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28" w:rsidRDefault="00DB4328" w:rsidP="00DB4328">
      <w:pPr>
        <w:spacing w:after="0" w:line="240" w:lineRule="auto"/>
        <w:rPr>
          <w:rFonts w:ascii="Times New Roman" w:hAnsi="Times New Roman"/>
          <w:i/>
          <w:sz w:val="20"/>
          <w:szCs w:val="28"/>
          <w:lang w:val="ru-RU"/>
        </w:rPr>
      </w:pPr>
    </w:p>
    <w:p w:rsidR="00DB4328" w:rsidRDefault="00DB4328" w:rsidP="00DB4328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  <w:lang w:val="ru-RU"/>
        </w:rPr>
      </w:pPr>
      <w:r>
        <w:rPr>
          <w:rFonts w:ascii="Times New Roman" w:hAnsi="Times New Roman"/>
          <w:i/>
          <w:sz w:val="20"/>
          <w:szCs w:val="28"/>
          <w:lang w:val="ru-RU"/>
        </w:rPr>
        <w:t>проект</w:t>
      </w:r>
    </w:p>
    <w:p w:rsidR="00DB4328" w:rsidRDefault="00DB4328" w:rsidP="00DB4328">
      <w:pPr>
        <w:spacing w:after="0" w:line="240" w:lineRule="auto"/>
        <w:rPr>
          <w:rFonts w:ascii="Times New Roman" w:hAnsi="Times New Roman"/>
          <w:i/>
          <w:sz w:val="20"/>
          <w:szCs w:val="28"/>
          <w:lang w:val="ru-RU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536"/>
        <w:gridCol w:w="2187"/>
        <w:gridCol w:w="3119"/>
        <w:gridCol w:w="2787"/>
      </w:tblGrid>
      <w:tr w:rsidR="00DB4328" w:rsidTr="00DB4328"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ПРОГРАММА 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ФОРУМА НАУКИ И ВЫСШЕГО ОБРАЗОВАНИЯ – 2023 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«РАЗВИТИЕ ЧЕЛОВЕЧЕСКОГО КАПИТАЛА КАК ОСНОВА ЭКОНОМИЧЕСКОГО РОСТА СТРАНЫ»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B4328" w:rsidTr="00DB4328">
        <w:trPr>
          <w:trHeight w:val="47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32"/>
                <w:szCs w:val="24"/>
                <w:lang w:val="ru-RU"/>
              </w:rPr>
              <w:t>24 августа</w:t>
            </w:r>
          </w:p>
        </w:tc>
      </w:tr>
      <w:tr w:rsidR="00DB4328" w:rsidTr="00DB4328"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ПАРАЛЛЕЛЬНЫЕ СЕКЦИОННЫЕ ЗАСЕДАНИЯ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color w:val="FF0000"/>
                <w:sz w:val="36"/>
                <w:szCs w:val="24"/>
                <w:lang w:val="ru-RU"/>
              </w:rPr>
              <w:t xml:space="preserve">Регистрация участников- </w:t>
            </w:r>
            <w:r>
              <w:rPr>
                <w:b/>
                <w:bCs/>
                <w:i/>
                <w:color w:val="FF0000"/>
                <w:sz w:val="36"/>
                <w:szCs w:val="24"/>
                <w:lang w:val="ru-RU"/>
              </w:rPr>
              <w:t>9.00-10.00</w:t>
            </w:r>
            <w:r>
              <w:rPr>
                <w:b/>
                <w:bCs/>
                <w:color w:val="FF0000"/>
                <w:sz w:val="36"/>
                <w:szCs w:val="24"/>
                <w:lang w:val="ru-RU"/>
              </w:rPr>
              <w:t xml:space="preserve">  </w:t>
            </w:r>
          </w:p>
        </w:tc>
      </w:tr>
      <w:tr w:rsidR="00DB4328" w:rsidTr="00DB4328"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Секционные заседания по Высшему образованию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Место проведения – Назарбаев Университет и Astana IT University</w:t>
            </w: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10.00-13.00</w:t>
            </w: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ПАНЕЛЬНАЯ СЕССИЯ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№ 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«Академическая политика вузов: новые вызовы и новые приоритеты»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pStyle w:val="a4"/>
              <w:tabs>
                <w:tab w:val="left" w:pos="7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napToGrid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Оффлайн – </w:t>
            </w:r>
            <w:r>
              <w:rPr>
                <w:sz w:val="24"/>
                <w:szCs w:val="24"/>
                <w:lang w:val="ru-RU"/>
              </w:rPr>
              <w:t>представители МНВО, МТСЗН, НПП «Атамекен»,</w:t>
            </w:r>
            <w:r>
              <w:rPr>
                <w:bCs/>
                <w:sz w:val="24"/>
                <w:szCs w:val="24"/>
                <w:lang w:val="ru-RU"/>
              </w:rPr>
              <w:t xml:space="preserve"> НЦРВО, ЦРТР, проректоры по академическим вопросам</w:t>
            </w:r>
          </w:p>
          <w:p w:rsidR="00DB4328" w:rsidRDefault="00DB4328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Онлайн - </w:t>
            </w:r>
            <w:r>
              <w:rPr>
                <w:bCs/>
                <w:sz w:val="24"/>
                <w:szCs w:val="24"/>
                <w:lang w:val="ru-RU"/>
              </w:rPr>
              <w:t>представители академических служб вузов, деканы, заведующие кафедрами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КВПО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(Абилмажинова И.),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НЦРВО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 – 120 чел.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Место проведения – Назарбаев Университет</w:t>
            </w: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Senate hall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10.00-13.00</w:t>
            </w: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ПАНЕЛЬНАЯ СЕССИЯ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№ 2.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«Подготовка учителей новой формации в реалиях современного общества»</w:t>
            </w:r>
          </w:p>
          <w:p w:rsidR="00DB4328" w:rsidRDefault="00DB4328">
            <w:pPr>
              <w:pStyle w:val="a4"/>
              <w:tabs>
                <w:tab w:val="left" w:pos="7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Оффлайн </w:t>
            </w: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директоры департаментов по академическим вопросам</w:t>
            </w:r>
          </w:p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Онлайн </w:t>
            </w: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представители МИО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Место проведения – Назарбаев Университет</w:t>
            </w: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Конференц скул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Библиотека </w:t>
            </w: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10.00-13.00</w:t>
            </w: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ПАНЕЛЬНАЯ СЕССИЯ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№ 3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«Совершенствование корпоративного управления и лидерства в вузах»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Оффлайн</w:t>
            </w:r>
            <w:r>
              <w:rPr>
                <w:sz w:val="24"/>
                <w:szCs w:val="24"/>
                <w:lang w:val="ru-RU"/>
              </w:rPr>
              <w:t xml:space="preserve"> –ректоры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Онлайн </w:t>
            </w:r>
            <w:r>
              <w:rPr>
                <w:sz w:val="24"/>
                <w:szCs w:val="24"/>
                <w:lang w:val="ru-RU"/>
              </w:rPr>
              <w:t>– корпоративные секретари вузов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КВПО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(Турсумбаева М.),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ДГЗА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 – 200 чел.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Место проведения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– Назарбаев Университет</w:t>
            </w: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Ballroom right</w:t>
            </w: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10.00-13.00</w:t>
            </w: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ИНТЕРАКТИВНАЯ СЕССИЯ №4. </w:t>
            </w:r>
          </w:p>
          <w:p w:rsidR="00DB4328" w:rsidRDefault="00DB4328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«Повышение национальной и глобальной конкурентоспособности вузов»</w:t>
            </w:r>
          </w:p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Оффлайн</w:t>
            </w:r>
            <w:r>
              <w:rPr>
                <w:sz w:val="24"/>
                <w:szCs w:val="24"/>
                <w:lang w:val="ru-RU"/>
              </w:rPr>
              <w:t xml:space="preserve"> –проректоры по международному сотрудничеству, директора департаментов по международному сотрудничеству вузов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КВПО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(Мендалиева Р.Т.),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НЦРВО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 – 200 чел.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Место проведения – Astana IT University</w:t>
            </w: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Актовый зал,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br/>
              <w:t xml:space="preserve">2 этаж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09.30-13.00</w:t>
            </w: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ПАНЕЛЬНАЯ СЕССИЯ №5.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«Векторы социализации обучающейся молодежи вузов» </w:t>
            </w:r>
          </w:p>
          <w:p w:rsidR="00DB4328" w:rsidRDefault="00DB4328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Оффлайн</w:t>
            </w:r>
            <w:r>
              <w:rPr>
                <w:sz w:val="24"/>
                <w:szCs w:val="24"/>
                <w:lang w:val="ru-RU"/>
              </w:rPr>
              <w:t xml:space="preserve"> - проректоры по социальной и воспитательной работе вузов </w:t>
            </w:r>
          </w:p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КВПО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(Шохаев О.,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Абуова К.У.)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 – 103 чел.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Место проведения – Astana IT University</w:t>
            </w: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С 1.1.334, 3 таж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4328" w:rsidTr="00DB4328">
        <w:trPr>
          <w:trHeight w:val="14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ПЛЕНАРНОЕ ЗАСЕДАНИЕ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ФОРУМА НАУКИ И ВЫСШЕГО ОБРАЗОВАНИЯ – 2023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Место проведения – Назарбаев Университет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B4328" w:rsidRDefault="00DB43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г. Астана, Қабанбай батыр, 53</w:t>
            </w: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РЕГИСТРАЦИЯ УЧАСТНИКОВ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Оффлайн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b/>
                <w:i/>
                <w:sz w:val="24"/>
                <w:szCs w:val="24"/>
                <w:lang w:val="ru-RU"/>
              </w:rPr>
              <w:t>Ректоры вузов, Проректоры вузов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директора департаментов вузов, </w:t>
            </w:r>
          </w:p>
          <w:p w:rsidR="00DB4328" w:rsidRDefault="00DB4328">
            <w:pPr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Руководители и заместители НИИ</w:t>
            </w:r>
          </w:p>
          <w:p w:rsidR="00DB4328" w:rsidRDefault="00DB4328">
            <w:pPr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Общественный совет, члены Совета директоров вузов, Советы молодых ученых, студенчества, эксперты</w:t>
            </w:r>
          </w:p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КВПО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Ахмедина Ж.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 – 725 чел.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Место проведения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Назарбаев Университет,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Main Hall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(вход со стороны пр. Туран)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328" w:rsidRDefault="00DB4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4328" w:rsidTr="00DB43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28" w:rsidRDefault="00DB4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14.15-18.00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ПЛЕНАРНОЕ ЗАСЕДАНИЕ</w:t>
            </w:r>
          </w:p>
          <w:p w:rsidR="00DB4328" w:rsidRDefault="00DB4328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28" w:rsidRDefault="00DB432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28" w:rsidRDefault="00DB4328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DB4328" w:rsidRDefault="00DB4328" w:rsidP="00DB4328">
      <w:pPr>
        <w:spacing w:after="0" w:line="240" w:lineRule="auto"/>
        <w:rPr>
          <w:rFonts w:ascii="Times New Roman" w:hAnsi="Times New Roman" w:cs="Times New Roman"/>
          <w:i/>
          <w:sz w:val="20"/>
          <w:szCs w:val="28"/>
          <w:lang w:val="ru-RU"/>
        </w:rPr>
        <w:sectPr w:rsidR="00DB4328">
          <w:pgSz w:w="11906" w:h="16838"/>
          <w:pgMar w:top="851" w:right="1134" w:bottom="709" w:left="1134" w:header="709" w:footer="709" w:gutter="0"/>
          <w:cols w:space="720"/>
        </w:sectPr>
      </w:pPr>
    </w:p>
    <w:p w:rsidR="00780BE5" w:rsidRDefault="00780BE5">
      <w:bookmarkStart w:id="0" w:name="_GoBack"/>
      <w:bookmarkEnd w:id="0"/>
    </w:p>
    <w:sectPr w:rsidR="00780B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37"/>
    <w:rsid w:val="00494E37"/>
    <w:rsid w:val="00780BE5"/>
    <w:rsid w:val="00D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0DB9F-773F-49C7-B4DD-33071F3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28"/>
    <w:pPr>
      <w:spacing w:after="200" w:line="276" w:lineRule="auto"/>
    </w:pPr>
    <w:rPr>
      <w:rFonts w:eastAsiaTheme="minorHAnsi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мой рабочий Знак,No Spacing Знак,Обя Знак,Алия Знак,Айгерим Знак,норма Знак,ТекстОтчета Знак"/>
    <w:link w:val="a4"/>
    <w:uiPriority w:val="1"/>
    <w:locked/>
    <w:rsid w:val="00DB4328"/>
    <w:rPr>
      <w:rFonts w:ascii="Calibri" w:eastAsia="Times New Roman" w:hAnsi="Calibri" w:cs="Times New Roman"/>
    </w:rPr>
  </w:style>
  <w:style w:type="paragraph" w:styleId="a4">
    <w:name w:val="No Spacing"/>
    <w:aliases w:val="мелкий,мой рабочий,No Spacing,Обя,Алия,Айгерим,норма,ТекстОтчета"/>
    <w:link w:val="a3"/>
    <w:uiPriority w:val="1"/>
    <w:qFormat/>
    <w:rsid w:val="00DB432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B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ПК16</dc:creator>
  <cp:keywords/>
  <dc:description/>
  <cp:lastModifiedBy>ПК16</cp:lastModifiedBy>
  <cp:revision>2</cp:revision>
  <dcterms:created xsi:type="dcterms:W3CDTF">2023-08-24T10:20:00Z</dcterms:created>
  <dcterms:modified xsi:type="dcterms:W3CDTF">2023-08-24T10:20:00Z</dcterms:modified>
</cp:coreProperties>
</file>