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88A43" w14:textId="77777777" w:rsidR="00A530C1" w:rsidRPr="00606771" w:rsidRDefault="00A530C1" w:rsidP="00305EB7">
      <w:pPr>
        <w:pBdr>
          <w:top w:val="nil"/>
          <w:left w:val="nil"/>
          <w:bottom w:val="nil"/>
          <w:right w:val="nil"/>
          <w:between w:val="nil"/>
        </w:pBdr>
        <w:shd w:val="clear" w:color="auto" w:fill="FFFFFF"/>
        <w:spacing w:after="120" w:line="240" w:lineRule="auto"/>
        <w:jc w:val="both"/>
        <w:rPr>
          <w:rFonts w:ascii="Times New Roman" w:eastAsia="Times New Roman" w:hAnsi="Times New Roman" w:cs="Times New Roman"/>
          <w:b/>
          <w:smallCaps/>
          <w:sz w:val="28"/>
          <w:szCs w:val="28"/>
        </w:rPr>
      </w:pPr>
    </w:p>
    <w:p w14:paraId="043D1757"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36B526C5"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5E9D15F4"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4B6008EF"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3E4383C1"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3F224F2A"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2243E61C"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21DF9092"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18BA070F" w14:textId="77777777" w:rsidR="00A530C1" w:rsidRPr="00606771" w:rsidRDefault="00D42E08" w:rsidP="00305EB7">
      <w:pPr>
        <w:spacing w:after="120" w:line="240" w:lineRule="auto"/>
        <w:jc w:val="both"/>
        <w:rPr>
          <w:rFonts w:ascii="Times New Roman" w:eastAsia="Times New Roman" w:hAnsi="Times New Roman" w:cs="Times New Roman"/>
          <w:sz w:val="28"/>
          <w:szCs w:val="28"/>
        </w:rPr>
      </w:pPr>
      <w:r w:rsidRPr="00606771">
        <w:rPr>
          <w:rFonts w:ascii="Times New Roman" w:eastAsia="Times New Roman" w:hAnsi="Times New Roman" w:cs="Times New Roman"/>
          <w:sz w:val="28"/>
          <w:szCs w:val="28"/>
        </w:rPr>
        <w:t xml:space="preserve">                                                                 </w:t>
      </w:r>
    </w:p>
    <w:p w14:paraId="33AD9202"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24C71C1D" w14:textId="77777777" w:rsidR="00A530C1" w:rsidRPr="00606771" w:rsidRDefault="00A530C1" w:rsidP="00305EB7">
      <w:pPr>
        <w:spacing w:after="120" w:line="240" w:lineRule="auto"/>
        <w:jc w:val="both"/>
        <w:rPr>
          <w:rFonts w:ascii="Times New Roman" w:eastAsia="Times New Roman" w:hAnsi="Times New Roman" w:cs="Times New Roman"/>
          <w:sz w:val="28"/>
          <w:szCs w:val="28"/>
        </w:rPr>
      </w:pPr>
    </w:p>
    <w:p w14:paraId="058E3FA8" w14:textId="77777777" w:rsidR="00A530C1" w:rsidRPr="00606771" w:rsidRDefault="00A530C1" w:rsidP="00305EB7">
      <w:pPr>
        <w:spacing w:after="120" w:line="240" w:lineRule="auto"/>
        <w:jc w:val="center"/>
        <w:rPr>
          <w:rFonts w:ascii="Times New Roman" w:eastAsia="Times New Roman" w:hAnsi="Times New Roman" w:cs="Times New Roman"/>
          <w:sz w:val="28"/>
          <w:szCs w:val="28"/>
        </w:rPr>
      </w:pPr>
    </w:p>
    <w:p w14:paraId="3D2CCF92" w14:textId="77777777" w:rsidR="00A530C1" w:rsidRPr="00305EB7" w:rsidRDefault="00D42E08" w:rsidP="00305EB7">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mallCaps/>
          <w:sz w:val="28"/>
          <w:szCs w:val="28"/>
        </w:rPr>
        <w:t>ФОРМА ПРЕДЛОЖЕНИЯ ПО ОБРАЗОВАТЕЛЬНОЙ ПРОГРАММЕ</w:t>
      </w:r>
    </w:p>
    <w:p w14:paraId="7B23EF13" w14:textId="77777777" w:rsidR="00A530C1" w:rsidRPr="00305EB7" w:rsidRDefault="00D42E08" w:rsidP="00305EB7">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ЕСТЕСТВОЗНАНИЕ</w:t>
      </w:r>
    </w:p>
    <w:p w14:paraId="2C97A058" w14:textId="77777777" w:rsidR="00A530C1" w:rsidRPr="00305EB7" w:rsidRDefault="00A530C1" w:rsidP="00305EB7">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sz w:val="28"/>
          <w:szCs w:val="28"/>
        </w:rPr>
      </w:pPr>
    </w:p>
    <w:p w14:paraId="366645AD" w14:textId="77777777" w:rsidR="007A0A2A" w:rsidRPr="00305EB7" w:rsidRDefault="007A0A2A" w:rsidP="00305EB7">
      <w:pPr>
        <w:tabs>
          <w:tab w:val="left" w:pos="90"/>
          <w:tab w:val="left" w:pos="284"/>
          <w:tab w:val="left" w:pos="426"/>
          <w:tab w:val="left" w:pos="2070"/>
          <w:tab w:val="left" w:pos="8820"/>
        </w:tabs>
        <w:spacing w:after="120" w:line="240" w:lineRule="auto"/>
        <w:ind w:right="116"/>
        <w:jc w:val="center"/>
        <w:rPr>
          <w:rFonts w:ascii="Times New Roman" w:eastAsia="Times New Roman" w:hAnsi="Times New Roman" w:cs="Times New Roman"/>
          <w:sz w:val="28"/>
          <w:szCs w:val="28"/>
        </w:rPr>
      </w:pPr>
    </w:p>
    <w:p w14:paraId="2DE475C3" w14:textId="77777777" w:rsidR="007A0A2A" w:rsidRPr="00305EB7" w:rsidRDefault="007A0A2A" w:rsidP="00305EB7">
      <w:pPr>
        <w:tabs>
          <w:tab w:val="left" w:pos="90"/>
          <w:tab w:val="left" w:pos="284"/>
          <w:tab w:val="left" w:pos="426"/>
          <w:tab w:val="left" w:pos="2070"/>
          <w:tab w:val="left" w:pos="8820"/>
        </w:tabs>
        <w:spacing w:after="120" w:line="240" w:lineRule="auto"/>
        <w:ind w:right="116"/>
        <w:jc w:val="center"/>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rPr>
        <w:t>Утверждена на 2023-2027 годы</w:t>
      </w:r>
    </w:p>
    <w:p w14:paraId="30869747" w14:textId="77777777" w:rsidR="007A0A2A" w:rsidRPr="00305EB7" w:rsidRDefault="007A0A2A" w:rsidP="00305EB7">
      <w:pPr>
        <w:tabs>
          <w:tab w:val="left" w:pos="90"/>
        </w:tabs>
        <w:spacing w:after="120" w:line="240" w:lineRule="auto"/>
        <w:jc w:val="both"/>
        <w:rPr>
          <w:rFonts w:ascii="Times New Roman" w:eastAsia="Times New Roman" w:hAnsi="Times New Roman" w:cs="Times New Roman"/>
          <w:i/>
          <w:color w:val="00000A"/>
          <w:sz w:val="28"/>
          <w:szCs w:val="28"/>
        </w:rPr>
      </w:pPr>
    </w:p>
    <w:p w14:paraId="1D3B3937"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040EC46E"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45927472"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1E8A1401"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322E34FE"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31B3CAD1"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597885E5"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7FB59773"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7480213E"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72883B23"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6F51920B"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0CA9FA1C" w14:textId="77777777" w:rsidR="00A530C1" w:rsidRPr="00305EB7" w:rsidRDefault="00D42E08" w:rsidP="00305EB7">
      <w:pPr>
        <w:keepNext/>
        <w:keepLines/>
        <w:pBdr>
          <w:top w:val="nil"/>
          <w:left w:val="nil"/>
          <w:bottom w:val="nil"/>
          <w:right w:val="nil"/>
          <w:between w:val="nil"/>
        </w:pBdr>
        <w:spacing w:before="240"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Содержание</w:t>
      </w:r>
    </w:p>
    <w:p w14:paraId="6FECC0DC" w14:textId="77777777" w:rsidR="00A530C1" w:rsidRPr="00305EB7" w:rsidRDefault="00A530C1" w:rsidP="00305EB7">
      <w:pPr>
        <w:spacing w:after="120" w:line="240" w:lineRule="auto"/>
        <w:jc w:val="both"/>
        <w:rPr>
          <w:rFonts w:ascii="Times New Roman" w:eastAsia="Times New Roman" w:hAnsi="Times New Roman" w:cs="Times New Roman"/>
          <w:sz w:val="28"/>
          <w:szCs w:val="28"/>
        </w:rPr>
      </w:pPr>
    </w:p>
    <w:sdt>
      <w:sdtPr>
        <w:rPr>
          <w:rFonts w:ascii="Times New Roman" w:hAnsi="Times New Roman" w:cs="Times New Roman"/>
          <w:sz w:val="28"/>
          <w:szCs w:val="28"/>
        </w:rPr>
        <w:id w:val="-1290042322"/>
        <w:docPartObj>
          <w:docPartGallery w:val="Table of Contents"/>
          <w:docPartUnique/>
        </w:docPartObj>
      </w:sdtPr>
      <w:sdtEndPr/>
      <w:sdtContent>
        <w:p w14:paraId="2381D02D" w14:textId="77777777" w:rsidR="00506E16" w:rsidRDefault="00D42E08">
          <w:pPr>
            <w:pStyle w:val="10"/>
            <w:tabs>
              <w:tab w:val="right" w:pos="9016"/>
            </w:tabs>
            <w:rPr>
              <w:rFonts w:asciiTheme="minorHAnsi" w:eastAsiaTheme="minorEastAsia" w:hAnsiTheme="minorHAnsi" w:cstheme="minorBidi"/>
              <w:noProof/>
              <w:lang w:val="en-GB" w:eastAsia="en-GB"/>
            </w:rPr>
          </w:pPr>
          <w:r w:rsidRPr="00305EB7">
            <w:rPr>
              <w:rFonts w:ascii="Times New Roman" w:hAnsi="Times New Roman" w:cs="Times New Roman"/>
              <w:sz w:val="28"/>
              <w:szCs w:val="28"/>
            </w:rPr>
            <w:fldChar w:fldCharType="begin"/>
          </w:r>
          <w:r w:rsidRPr="00305EB7">
            <w:rPr>
              <w:rFonts w:ascii="Times New Roman" w:hAnsi="Times New Roman" w:cs="Times New Roman"/>
              <w:sz w:val="28"/>
              <w:szCs w:val="28"/>
            </w:rPr>
            <w:instrText xml:space="preserve"> TOC \h \u \z </w:instrText>
          </w:r>
          <w:r w:rsidRPr="00305EB7">
            <w:rPr>
              <w:rFonts w:ascii="Times New Roman" w:hAnsi="Times New Roman" w:cs="Times New Roman"/>
              <w:sz w:val="28"/>
              <w:szCs w:val="28"/>
            </w:rPr>
            <w:fldChar w:fldCharType="separate"/>
          </w:r>
          <w:hyperlink w:anchor="_Toc136951665" w:history="1">
            <w:r w:rsidR="00506E16" w:rsidRPr="00283822">
              <w:rPr>
                <w:rStyle w:val="afffffffff5"/>
                <w:rFonts w:ascii="Times New Roman" w:eastAsia="Times New Roman" w:hAnsi="Times New Roman" w:cs="Times New Roman"/>
                <w:noProof/>
              </w:rPr>
              <w:t>1. Общая информация</w:t>
            </w:r>
            <w:r w:rsidR="00506E16">
              <w:rPr>
                <w:noProof/>
                <w:webHidden/>
              </w:rPr>
              <w:tab/>
            </w:r>
            <w:r w:rsidR="00506E16">
              <w:rPr>
                <w:noProof/>
                <w:webHidden/>
              </w:rPr>
              <w:fldChar w:fldCharType="begin"/>
            </w:r>
            <w:r w:rsidR="00506E16">
              <w:rPr>
                <w:noProof/>
                <w:webHidden/>
              </w:rPr>
              <w:instrText xml:space="preserve"> PAGEREF _Toc136951665 \h </w:instrText>
            </w:r>
            <w:r w:rsidR="00506E16">
              <w:rPr>
                <w:noProof/>
                <w:webHidden/>
              </w:rPr>
            </w:r>
            <w:r w:rsidR="00506E16">
              <w:rPr>
                <w:noProof/>
                <w:webHidden/>
              </w:rPr>
              <w:fldChar w:fldCharType="separate"/>
            </w:r>
            <w:r w:rsidR="00506E16">
              <w:rPr>
                <w:noProof/>
                <w:webHidden/>
              </w:rPr>
              <w:t>3</w:t>
            </w:r>
            <w:r w:rsidR="00506E16">
              <w:rPr>
                <w:noProof/>
                <w:webHidden/>
              </w:rPr>
              <w:fldChar w:fldCharType="end"/>
            </w:r>
          </w:hyperlink>
        </w:p>
        <w:p w14:paraId="461C1228"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66" w:history="1">
            <w:r w:rsidR="00506E16" w:rsidRPr="00283822">
              <w:rPr>
                <w:rStyle w:val="afffffffff5"/>
                <w:rFonts w:ascii="Times New Roman" w:eastAsia="Times New Roman" w:hAnsi="Times New Roman" w:cs="Times New Roman"/>
                <w:noProof/>
              </w:rPr>
              <w:t>2. Обоснование программы</w:t>
            </w:r>
            <w:r w:rsidR="00506E16">
              <w:rPr>
                <w:noProof/>
                <w:webHidden/>
              </w:rPr>
              <w:tab/>
            </w:r>
            <w:r w:rsidR="00506E16">
              <w:rPr>
                <w:noProof/>
                <w:webHidden/>
              </w:rPr>
              <w:fldChar w:fldCharType="begin"/>
            </w:r>
            <w:r w:rsidR="00506E16">
              <w:rPr>
                <w:noProof/>
                <w:webHidden/>
              </w:rPr>
              <w:instrText xml:space="preserve"> PAGEREF _Toc136951666 \h </w:instrText>
            </w:r>
            <w:r w:rsidR="00506E16">
              <w:rPr>
                <w:noProof/>
                <w:webHidden/>
              </w:rPr>
            </w:r>
            <w:r w:rsidR="00506E16">
              <w:rPr>
                <w:noProof/>
                <w:webHidden/>
              </w:rPr>
              <w:fldChar w:fldCharType="separate"/>
            </w:r>
            <w:r w:rsidR="00506E16">
              <w:rPr>
                <w:noProof/>
                <w:webHidden/>
              </w:rPr>
              <w:t>7</w:t>
            </w:r>
            <w:r w:rsidR="00506E16">
              <w:rPr>
                <w:noProof/>
                <w:webHidden/>
              </w:rPr>
              <w:fldChar w:fldCharType="end"/>
            </w:r>
          </w:hyperlink>
        </w:p>
        <w:p w14:paraId="3DF17122"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67" w:history="1">
            <w:r w:rsidR="00506E16" w:rsidRPr="00283822">
              <w:rPr>
                <w:rStyle w:val="afffffffff5"/>
                <w:rFonts w:ascii="Times New Roman" w:eastAsia="Times New Roman" w:hAnsi="Times New Roman" w:cs="Times New Roman"/>
                <w:noProof/>
              </w:rPr>
              <w:t>3. Профессиональные компетенции педагогов</w:t>
            </w:r>
            <w:r w:rsidR="00506E16">
              <w:rPr>
                <w:noProof/>
                <w:webHidden/>
              </w:rPr>
              <w:tab/>
            </w:r>
            <w:r w:rsidR="00506E16">
              <w:rPr>
                <w:noProof/>
                <w:webHidden/>
              </w:rPr>
              <w:fldChar w:fldCharType="begin"/>
            </w:r>
            <w:r w:rsidR="00506E16">
              <w:rPr>
                <w:noProof/>
                <w:webHidden/>
              </w:rPr>
              <w:instrText xml:space="preserve"> PAGEREF _Toc136951667 \h </w:instrText>
            </w:r>
            <w:r w:rsidR="00506E16">
              <w:rPr>
                <w:noProof/>
                <w:webHidden/>
              </w:rPr>
            </w:r>
            <w:r w:rsidR="00506E16">
              <w:rPr>
                <w:noProof/>
                <w:webHidden/>
              </w:rPr>
              <w:fldChar w:fldCharType="separate"/>
            </w:r>
            <w:r w:rsidR="00506E16">
              <w:rPr>
                <w:noProof/>
                <w:webHidden/>
              </w:rPr>
              <w:t>8</w:t>
            </w:r>
            <w:r w:rsidR="00506E16">
              <w:rPr>
                <w:noProof/>
                <w:webHidden/>
              </w:rPr>
              <w:fldChar w:fldCharType="end"/>
            </w:r>
          </w:hyperlink>
        </w:p>
        <w:p w14:paraId="728DEEB4"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68" w:history="1">
            <w:r w:rsidR="00506E16" w:rsidRPr="00283822">
              <w:rPr>
                <w:rStyle w:val="afffffffff5"/>
                <w:rFonts w:ascii="Times New Roman" w:eastAsia="Times New Roman" w:hAnsi="Times New Roman" w:cs="Times New Roman"/>
                <w:noProof/>
              </w:rPr>
              <w:t>4. Структура программы и результаты обучения</w:t>
            </w:r>
            <w:r w:rsidR="00506E16">
              <w:rPr>
                <w:noProof/>
                <w:webHidden/>
              </w:rPr>
              <w:tab/>
            </w:r>
            <w:r w:rsidR="00506E16">
              <w:rPr>
                <w:noProof/>
                <w:webHidden/>
              </w:rPr>
              <w:fldChar w:fldCharType="begin"/>
            </w:r>
            <w:r w:rsidR="00506E16">
              <w:rPr>
                <w:noProof/>
                <w:webHidden/>
              </w:rPr>
              <w:instrText xml:space="preserve"> PAGEREF _Toc136951668 \h </w:instrText>
            </w:r>
            <w:r w:rsidR="00506E16">
              <w:rPr>
                <w:noProof/>
                <w:webHidden/>
              </w:rPr>
            </w:r>
            <w:r w:rsidR="00506E16">
              <w:rPr>
                <w:noProof/>
                <w:webHidden/>
              </w:rPr>
              <w:fldChar w:fldCharType="separate"/>
            </w:r>
            <w:r w:rsidR="00506E16">
              <w:rPr>
                <w:noProof/>
                <w:webHidden/>
              </w:rPr>
              <w:t>12</w:t>
            </w:r>
            <w:r w:rsidR="00506E16">
              <w:rPr>
                <w:noProof/>
                <w:webHidden/>
              </w:rPr>
              <w:fldChar w:fldCharType="end"/>
            </w:r>
          </w:hyperlink>
        </w:p>
        <w:p w14:paraId="4A0B68ED"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69" w:history="1">
            <w:r w:rsidR="00506E16" w:rsidRPr="00283822">
              <w:rPr>
                <w:rStyle w:val="afffffffff5"/>
                <w:rFonts w:ascii="Times New Roman" w:eastAsia="Times New Roman" w:hAnsi="Times New Roman" w:cs="Times New Roman"/>
                <w:noProof/>
              </w:rPr>
              <w:t>4.1. Структура педагогического компонента</w:t>
            </w:r>
            <w:r w:rsidR="00506E16">
              <w:rPr>
                <w:noProof/>
                <w:webHidden/>
              </w:rPr>
              <w:tab/>
            </w:r>
            <w:r w:rsidR="00506E16">
              <w:rPr>
                <w:noProof/>
                <w:webHidden/>
              </w:rPr>
              <w:fldChar w:fldCharType="begin"/>
            </w:r>
            <w:r w:rsidR="00506E16">
              <w:rPr>
                <w:noProof/>
                <w:webHidden/>
              </w:rPr>
              <w:instrText xml:space="preserve"> PAGEREF _Toc136951669 \h </w:instrText>
            </w:r>
            <w:r w:rsidR="00506E16">
              <w:rPr>
                <w:noProof/>
                <w:webHidden/>
              </w:rPr>
            </w:r>
            <w:r w:rsidR="00506E16">
              <w:rPr>
                <w:noProof/>
                <w:webHidden/>
              </w:rPr>
              <w:fldChar w:fldCharType="separate"/>
            </w:r>
            <w:r w:rsidR="00506E16">
              <w:rPr>
                <w:noProof/>
                <w:webHidden/>
              </w:rPr>
              <w:t>13</w:t>
            </w:r>
            <w:r w:rsidR="00506E16">
              <w:rPr>
                <w:noProof/>
                <w:webHidden/>
              </w:rPr>
              <w:fldChar w:fldCharType="end"/>
            </w:r>
          </w:hyperlink>
        </w:p>
        <w:p w14:paraId="32C5178D"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70" w:history="1">
            <w:r w:rsidR="00506E16" w:rsidRPr="00283822">
              <w:rPr>
                <w:rStyle w:val="afffffffff5"/>
                <w:rFonts w:ascii="Times New Roman" w:eastAsia="Times New Roman" w:hAnsi="Times New Roman" w:cs="Times New Roman"/>
                <w:noProof/>
              </w:rPr>
              <w:t>4.2 Структура предметного компонента</w:t>
            </w:r>
            <w:r w:rsidR="00506E16">
              <w:rPr>
                <w:noProof/>
                <w:webHidden/>
              </w:rPr>
              <w:tab/>
            </w:r>
            <w:r w:rsidR="00506E16">
              <w:rPr>
                <w:noProof/>
                <w:webHidden/>
              </w:rPr>
              <w:fldChar w:fldCharType="begin"/>
            </w:r>
            <w:r w:rsidR="00506E16">
              <w:rPr>
                <w:noProof/>
                <w:webHidden/>
              </w:rPr>
              <w:instrText xml:space="preserve"> PAGEREF _Toc136951670 \h </w:instrText>
            </w:r>
            <w:r w:rsidR="00506E16">
              <w:rPr>
                <w:noProof/>
                <w:webHidden/>
              </w:rPr>
            </w:r>
            <w:r w:rsidR="00506E16">
              <w:rPr>
                <w:noProof/>
                <w:webHidden/>
              </w:rPr>
              <w:fldChar w:fldCharType="separate"/>
            </w:r>
            <w:r w:rsidR="00506E16">
              <w:rPr>
                <w:noProof/>
                <w:webHidden/>
              </w:rPr>
              <w:t>30</w:t>
            </w:r>
            <w:r w:rsidR="00506E16">
              <w:rPr>
                <w:noProof/>
                <w:webHidden/>
              </w:rPr>
              <w:fldChar w:fldCharType="end"/>
            </w:r>
          </w:hyperlink>
        </w:p>
        <w:p w14:paraId="4E2552B0"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71" w:history="1">
            <w:r w:rsidR="00506E16" w:rsidRPr="00283822">
              <w:rPr>
                <w:rStyle w:val="afffffffff5"/>
                <w:rFonts w:ascii="Times New Roman" w:eastAsia="Times New Roman" w:hAnsi="Times New Roman" w:cs="Times New Roman"/>
                <w:noProof/>
              </w:rPr>
              <w:t>4.3 Структура обязательного компонента</w:t>
            </w:r>
            <w:r w:rsidR="00506E16">
              <w:rPr>
                <w:noProof/>
                <w:webHidden/>
              </w:rPr>
              <w:tab/>
            </w:r>
            <w:r w:rsidR="00506E16">
              <w:rPr>
                <w:noProof/>
                <w:webHidden/>
              </w:rPr>
              <w:fldChar w:fldCharType="begin"/>
            </w:r>
            <w:r w:rsidR="00506E16">
              <w:rPr>
                <w:noProof/>
                <w:webHidden/>
              </w:rPr>
              <w:instrText xml:space="preserve"> PAGEREF _Toc136951671 \h </w:instrText>
            </w:r>
            <w:r w:rsidR="00506E16">
              <w:rPr>
                <w:noProof/>
                <w:webHidden/>
              </w:rPr>
            </w:r>
            <w:r w:rsidR="00506E16">
              <w:rPr>
                <w:noProof/>
                <w:webHidden/>
              </w:rPr>
              <w:fldChar w:fldCharType="separate"/>
            </w:r>
            <w:r w:rsidR="00506E16">
              <w:rPr>
                <w:noProof/>
                <w:webHidden/>
              </w:rPr>
              <w:t>80</w:t>
            </w:r>
            <w:r w:rsidR="00506E16">
              <w:rPr>
                <w:noProof/>
                <w:webHidden/>
              </w:rPr>
              <w:fldChar w:fldCharType="end"/>
            </w:r>
          </w:hyperlink>
        </w:p>
        <w:p w14:paraId="08E21B4F"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72" w:history="1">
            <w:r w:rsidR="00506E16" w:rsidRPr="00283822">
              <w:rPr>
                <w:rStyle w:val="afffffffff5"/>
                <w:rFonts w:ascii="Times New Roman" w:eastAsia="Times New Roman" w:hAnsi="Times New Roman" w:cs="Times New Roman"/>
                <w:noProof/>
              </w:rPr>
              <w:t>4.4 Прогресс</w:t>
            </w:r>
            <w:r w:rsidR="00506E16">
              <w:rPr>
                <w:noProof/>
                <w:webHidden/>
              </w:rPr>
              <w:tab/>
            </w:r>
            <w:r w:rsidR="00506E16">
              <w:rPr>
                <w:noProof/>
                <w:webHidden/>
              </w:rPr>
              <w:fldChar w:fldCharType="begin"/>
            </w:r>
            <w:r w:rsidR="00506E16">
              <w:rPr>
                <w:noProof/>
                <w:webHidden/>
              </w:rPr>
              <w:instrText xml:space="preserve"> PAGEREF _Toc136951672 \h </w:instrText>
            </w:r>
            <w:r w:rsidR="00506E16">
              <w:rPr>
                <w:noProof/>
                <w:webHidden/>
              </w:rPr>
            </w:r>
            <w:r w:rsidR="00506E16">
              <w:rPr>
                <w:noProof/>
                <w:webHidden/>
              </w:rPr>
              <w:fldChar w:fldCharType="separate"/>
            </w:r>
            <w:r w:rsidR="00506E16">
              <w:rPr>
                <w:noProof/>
                <w:webHidden/>
              </w:rPr>
              <w:t>86</w:t>
            </w:r>
            <w:r w:rsidR="00506E16">
              <w:rPr>
                <w:noProof/>
                <w:webHidden/>
              </w:rPr>
              <w:fldChar w:fldCharType="end"/>
            </w:r>
          </w:hyperlink>
        </w:p>
        <w:p w14:paraId="653E525B"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73" w:history="1">
            <w:r w:rsidR="00506E16" w:rsidRPr="00283822">
              <w:rPr>
                <w:rStyle w:val="afffffffff5"/>
                <w:rFonts w:ascii="Times New Roman" w:eastAsiaTheme="majorEastAsia" w:hAnsi="Times New Roman" w:cs="Times New Roman"/>
                <w:noProof/>
                <w:lang w:val="ru"/>
              </w:rPr>
              <w:t xml:space="preserve">4.5 Требования для </w:t>
            </w:r>
            <w:r w:rsidR="00506E16" w:rsidRPr="00283822">
              <w:rPr>
                <w:rStyle w:val="afffffffff5"/>
                <w:rFonts w:ascii="Times New Roman" w:eastAsiaTheme="majorEastAsia" w:hAnsi="Times New Roman" w:cs="Times New Roman"/>
                <w:noProof/>
              </w:rPr>
              <w:t>успешного завершения образовательной программы</w:t>
            </w:r>
            <w:r w:rsidR="00506E16">
              <w:rPr>
                <w:noProof/>
                <w:webHidden/>
              </w:rPr>
              <w:tab/>
            </w:r>
            <w:r w:rsidR="00506E16">
              <w:rPr>
                <w:noProof/>
                <w:webHidden/>
              </w:rPr>
              <w:fldChar w:fldCharType="begin"/>
            </w:r>
            <w:r w:rsidR="00506E16">
              <w:rPr>
                <w:noProof/>
                <w:webHidden/>
              </w:rPr>
              <w:instrText xml:space="preserve"> PAGEREF _Toc136951673 \h </w:instrText>
            </w:r>
            <w:r w:rsidR="00506E16">
              <w:rPr>
                <w:noProof/>
                <w:webHidden/>
              </w:rPr>
            </w:r>
            <w:r w:rsidR="00506E16">
              <w:rPr>
                <w:noProof/>
                <w:webHidden/>
              </w:rPr>
              <w:fldChar w:fldCharType="separate"/>
            </w:r>
            <w:r w:rsidR="00506E16">
              <w:rPr>
                <w:noProof/>
                <w:webHidden/>
              </w:rPr>
              <w:t>94</w:t>
            </w:r>
            <w:r w:rsidR="00506E16">
              <w:rPr>
                <w:noProof/>
                <w:webHidden/>
              </w:rPr>
              <w:fldChar w:fldCharType="end"/>
            </w:r>
          </w:hyperlink>
        </w:p>
        <w:p w14:paraId="22EA50CA"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74" w:history="1">
            <w:r w:rsidR="00506E16" w:rsidRPr="00283822">
              <w:rPr>
                <w:rStyle w:val="afffffffff5"/>
                <w:rFonts w:ascii="Times New Roman" w:eastAsiaTheme="majorEastAsia" w:hAnsi="Times New Roman" w:cstheme="majorBidi"/>
                <w:bCs/>
                <w:noProof/>
                <w:lang w:val="ru"/>
              </w:rPr>
              <w:t>5. Описание работы студента</w:t>
            </w:r>
            <w:r w:rsidR="00506E16">
              <w:rPr>
                <w:noProof/>
                <w:webHidden/>
              </w:rPr>
              <w:tab/>
            </w:r>
            <w:r w:rsidR="00506E16">
              <w:rPr>
                <w:noProof/>
                <w:webHidden/>
              </w:rPr>
              <w:fldChar w:fldCharType="begin"/>
            </w:r>
            <w:r w:rsidR="00506E16">
              <w:rPr>
                <w:noProof/>
                <w:webHidden/>
              </w:rPr>
              <w:instrText xml:space="preserve"> PAGEREF _Toc136951674 \h </w:instrText>
            </w:r>
            <w:r w:rsidR="00506E16">
              <w:rPr>
                <w:noProof/>
                <w:webHidden/>
              </w:rPr>
            </w:r>
            <w:r w:rsidR="00506E16">
              <w:rPr>
                <w:noProof/>
                <w:webHidden/>
              </w:rPr>
              <w:fldChar w:fldCharType="separate"/>
            </w:r>
            <w:r w:rsidR="00506E16">
              <w:rPr>
                <w:noProof/>
                <w:webHidden/>
              </w:rPr>
              <w:t>95</w:t>
            </w:r>
            <w:r w:rsidR="00506E16">
              <w:rPr>
                <w:noProof/>
                <w:webHidden/>
              </w:rPr>
              <w:fldChar w:fldCharType="end"/>
            </w:r>
          </w:hyperlink>
        </w:p>
        <w:p w14:paraId="122A2629"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75" w:history="1">
            <w:r w:rsidR="00506E16" w:rsidRPr="00283822">
              <w:rPr>
                <w:rStyle w:val="afffffffff5"/>
                <w:rFonts w:ascii="Times New Roman" w:eastAsiaTheme="majorEastAsia" w:hAnsi="Times New Roman" w:cstheme="majorBidi"/>
                <w:bCs/>
                <w:noProof/>
                <w:lang w:val="ru"/>
              </w:rPr>
              <w:t>6. Методы оценки/оценивание</w:t>
            </w:r>
            <w:r w:rsidR="00506E16">
              <w:rPr>
                <w:noProof/>
                <w:webHidden/>
              </w:rPr>
              <w:tab/>
            </w:r>
            <w:r w:rsidR="00506E16">
              <w:rPr>
                <w:noProof/>
                <w:webHidden/>
              </w:rPr>
              <w:fldChar w:fldCharType="begin"/>
            </w:r>
            <w:r w:rsidR="00506E16">
              <w:rPr>
                <w:noProof/>
                <w:webHidden/>
              </w:rPr>
              <w:instrText xml:space="preserve"> PAGEREF _Toc136951675 \h </w:instrText>
            </w:r>
            <w:r w:rsidR="00506E16">
              <w:rPr>
                <w:noProof/>
                <w:webHidden/>
              </w:rPr>
            </w:r>
            <w:r w:rsidR="00506E16">
              <w:rPr>
                <w:noProof/>
                <w:webHidden/>
              </w:rPr>
              <w:fldChar w:fldCharType="separate"/>
            </w:r>
            <w:r w:rsidR="00506E16">
              <w:rPr>
                <w:noProof/>
                <w:webHidden/>
              </w:rPr>
              <w:t>95</w:t>
            </w:r>
            <w:r w:rsidR="00506E16">
              <w:rPr>
                <w:noProof/>
                <w:webHidden/>
              </w:rPr>
              <w:fldChar w:fldCharType="end"/>
            </w:r>
          </w:hyperlink>
        </w:p>
        <w:p w14:paraId="76069F06"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76" w:history="1">
            <w:r w:rsidR="00506E16" w:rsidRPr="00283822">
              <w:rPr>
                <w:rStyle w:val="afffffffff5"/>
                <w:rFonts w:ascii="Times New Roman" w:eastAsiaTheme="majorEastAsia" w:hAnsi="Times New Roman" w:cstheme="majorBidi"/>
                <w:noProof/>
                <w:lang w:val="ru"/>
              </w:rPr>
              <w:t>6.1 Оценивание</w:t>
            </w:r>
            <w:r w:rsidR="00506E16">
              <w:rPr>
                <w:noProof/>
                <w:webHidden/>
              </w:rPr>
              <w:tab/>
            </w:r>
            <w:r w:rsidR="00506E16">
              <w:rPr>
                <w:noProof/>
                <w:webHidden/>
              </w:rPr>
              <w:fldChar w:fldCharType="begin"/>
            </w:r>
            <w:r w:rsidR="00506E16">
              <w:rPr>
                <w:noProof/>
                <w:webHidden/>
              </w:rPr>
              <w:instrText xml:space="preserve"> PAGEREF _Toc136951676 \h </w:instrText>
            </w:r>
            <w:r w:rsidR="00506E16">
              <w:rPr>
                <w:noProof/>
                <w:webHidden/>
              </w:rPr>
            </w:r>
            <w:r w:rsidR="00506E16">
              <w:rPr>
                <w:noProof/>
                <w:webHidden/>
              </w:rPr>
              <w:fldChar w:fldCharType="separate"/>
            </w:r>
            <w:r w:rsidR="00506E16">
              <w:rPr>
                <w:noProof/>
                <w:webHidden/>
              </w:rPr>
              <w:t>96</w:t>
            </w:r>
            <w:r w:rsidR="00506E16">
              <w:rPr>
                <w:noProof/>
                <w:webHidden/>
              </w:rPr>
              <w:fldChar w:fldCharType="end"/>
            </w:r>
          </w:hyperlink>
        </w:p>
        <w:p w14:paraId="770FA8DB"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77" w:history="1">
            <w:r w:rsidR="00506E16" w:rsidRPr="00283822">
              <w:rPr>
                <w:rStyle w:val="afffffffff5"/>
                <w:rFonts w:ascii="Times New Roman" w:eastAsiaTheme="majorEastAsia" w:hAnsi="Times New Roman" w:cstheme="majorBidi"/>
                <w:noProof/>
                <w:lang w:val="ru"/>
              </w:rPr>
              <w:t>6.2 Внешняя оценка</w:t>
            </w:r>
            <w:r w:rsidR="00506E16">
              <w:rPr>
                <w:noProof/>
                <w:webHidden/>
              </w:rPr>
              <w:tab/>
            </w:r>
            <w:r w:rsidR="00506E16">
              <w:rPr>
                <w:noProof/>
                <w:webHidden/>
              </w:rPr>
              <w:fldChar w:fldCharType="begin"/>
            </w:r>
            <w:r w:rsidR="00506E16">
              <w:rPr>
                <w:noProof/>
                <w:webHidden/>
              </w:rPr>
              <w:instrText xml:space="preserve"> PAGEREF _Toc136951677 \h </w:instrText>
            </w:r>
            <w:r w:rsidR="00506E16">
              <w:rPr>
                <w:noProof/>
                <w:webHidden/>
              </w:rPr>
            </w:r>
            <w:r w:rsidR="00506E16">
              <w:rPr>
                <w:noProof/>
                <w:webHidden/>
              </w:rPr>
              <w:fldChar w:fldCharType="separate"/>
            </w:r>
            <w:r w:rsidR="00506E16">
              <w:rPr>
                <w:noProof/>
                <w:webHidden/>
              </w:rPr>
              <w:t>97</w:t>
            </w:r>
            <w:r w:rsidR="00506E16">
              <w:rPr>
                <w:noProof/>
                <w:webHidden/>
              </w:rPr>
              <w:fldChar w:fldCharType="end"/>
            </w:r>
          </w:hyperlink>
        </w:p>
        <w:p w14:paraId="2ECDC72E"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78" w:history="1">
            <w:r w:rsidR="00506E16" w:rsidRPr="00283822">
              <w:rPr>
                <w:rStyle w:val="afffffffff5"/>
                <w:rFonts w:ascii="Times New Roman" w:eastAsiaTheme="majorEastAsia" w:hAnsi="Times New Roman" w:cstheme="majorBidi"/>
                <w:bCs/>
                <w:noProof/>
                <w:lang w:val="ru"/>
              </w:rPr>
              <w:t>7. Требования к профессорско-преподавательскому составу</w:t>
            </w:r>
            <w:r w:rsidR="00506E16">
              <w:rPr>
                <w:noProof/>
                <w:webHidden/>
              </w:rPr>
              <w:tab/>
            </w:r>
            <w:r w:rsidR="00506E16">
              <w:rPr>
                <w:noProof/>
                <w:webHidden/>
              </w:rPr>
              <w:fldChar w:fldCharType="begin"/>
            </w:r>
            <w:r w:rsidR="00506E16">
              <w:rPr>
                <w:noProof/>
                <w:webHidden/>
              </w:rPr>
              <w:instrText xml:space="preserve"> PAGEREF _Toc136951678 \h </w:instrText>
            </w:r>
            <w:r w:rsidR="00506E16">
              <w:rPr>
                <w:noProof/>
                <w:webHidden/>
              </w:rPr>
            </w:r>
            <w:r w:rsidR="00506E16">
              <w:rPr>
                <w:noProof/>
                <w:webHidden/>
              </w:rPr>
              <w:fldChar w:fldCharType="separate"/>
            </w:r>
            <w:r w:rsidR="00506E16">
              <w:rPr>
                <w:noProof/>
                <w:webHidden/>
              </w:rPr>
              <w:t>99</w:t>
            </w:r>
            <w:r w:rsidR="00506E16">
              <w:rPr>
                <w:noProof/>
                <w:webHidden/>
              </w:rPr>
              <w:fldChar w:fldCharType="end"/>
            </w:r>
          </w:hyperlink>
        </w:p>
        <w:p w14:paraId="275EFFA9"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79" w:history="1">
            <w:r w:rsidR="00506E16" w:rsidRPr="00283822">
              <w:rPr>
                <w:rStyle w:val="afffffffff5"/>
                <w:rFonts w:ascii="Times New Roman" w:eastAsiaTheme="majorEastAsia" w:hAnsi="Times New Roman" w:cstheme="majorBidi"/>
                <w:noProof/>
                <w:lang w:val="ru"/>
              </w:rPr>
              <w:t>7.1 Требования к профессорско-преподавательскому составу</w:t>
            </w:r>
            <w:r w:rsidR="00506E16">
              <w:rPr>
                <w:noProof/>
                <w:webHidden/>
              </w:rPr>
              <w:tab/>
            </w:r>
            <w:r w:rsidR="00506E16">
              <w:rPr>
                <w:noProof/>
                <w:webHidden/>
              </w:rPr>
              <w:fldChar w:fldCharType="begin"/>
            </w:r>
            <w:r w:rsidR="00506E16">
              <w:rPr>
                <w:noProof/>
                <w:webHidden/>
              </w:rPr>
              <w:instrText xml:space="preserve"> PAGEREF _Toc136951679 \h </w:instrText>
            </w:r>
            <w:r w:rsidR="00506E16">
              <w:rPr>
                <w:noProof/>
                <w:webHidden/>
              </w:rPr>
            </w:r>
            <w:r w:rsidR="00506E16">
              <w:rPr>
                <w:noProof/>
                <w:webHidden/>
              </w:rPr>
              <w:fldChar w:fldCharType="separate"/>
            </w:r>
            <w:r w:rsidR="00506E16">
              <w:rPr>
                <w:noProof/>
                <w:webHidden/>
              </w:rPr>
              <w:t>99</w:t>
            </w:r>
            <w:r w:rsidR="00506E16">
              <w:rPr>
                <w:noProof/>
                <w:webHidden/>
              </w:rPr>
              <w:fldChar w:fldCharType="end"/>
            </w:r>
          </w:hyperlink>
        </w:p>
        <w:p w14:paraId="0282C8F8"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80" w:history="1">
            <w:r w:rsidR="00506E16" w:rsidRPr="00283822">
              <w:rPr>
                <w:rStyle w:val="afffffffff5"/>
                <w:rFonts w:ascii="Times New Roman" w:eastAsiaTheme="majorEastAsia" w:hAnsi="Times New Roman" w:cstheme="majorBidi"/>
                <w:noProof/>
                <w:lang w:val="ru"/>
              </w:rPr>
              <w:t>7.2 Дополнительно требуемый профессорско-преподавательский состав</w:t>
            </w:r>
            <w:r w:rsidR="00506E16">
              <w:rPr>
                <w:noProof/>
                <w:webHidden/>
              </w:rPr>
              <w:tab/>
            </w:r>
            <w:r w:rsidR="00506E16">
              <w:rPr>
                <w:noProof/>
                <w:webHidden/>
              </w:rPr>
              <w:fldChar w:fldCharType="begin"/>
            </w:r>
            <w:r w:rsidR="00506E16">
              <w:rPr>
                <w:noProof/>
                <w:webHidden/>
              </w:rPr>
              <w:instrText xml:space="preserve"> PAGEREF _Toc136951680 \h </w:instrText>
            </w:r>
            <w:r w:rsidR="00506E16">
              <w:rPr>
                <w:noProof/>
                <w:webHidden/>
              </w:rPr>
            </w:r>
            <w:r w:rsidR="00506E16">
              <w:rPr>
                <w:noProof/>
                <w:webHidden/>
              </w:rPr>
              <w:fldChar w:fldCharType="separate"/>
            </w:r>
            <w:r w:rsidR="00506E16">
              <w:rPr>
                <w:noProof/>
                <w:webHidden/>
              </w:rPr>
              <w:t>99</w:t>
            </w:r>
            <w:r w:rsidR="00506E16">
              <w:rPr>
                <w:noProof/>
                <w:webHidden/>
              </w:rPr>
              <w:fldChar w:fldCharType="end"/>
            </w:r>
          </w:hyperlink>
        </w:p>
        <w:p w14:paraId="6E648C03"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81" w:history="1">
            <w:r w:rsidR="00506E16" w:rsidRPr="00283822">
              <w:rPr>
                <w:rStyle w:val="afffffffff5"/>
                <w:rFonts w:ascii="Times New Roman" w:eastAsiaTheme="majorEastAsia" w:hAnsi="Times New Roman" w:cstheme="majorBidi"/>
                <w:noProof/>
                <w:lang w:val="ru"/>
              </w:rPr>
              <w:t>7.3 Необходимое повышение квалификации профессорско-преподавательского состава</w:t>
            </w:r>
            <w:r w:rsidR="00506E16">
              <w:rPr>
                <w:noProof/>
                <w:webHidden/>
              </w:rPr>
              <w:tab/>
            </w:r>
            <w:r w:rsidR="00506E16">
              <w:rPr>
                <w:noProof/>
                <w:webHidden/>
              </w:rPr>
              <w:fldChar w:fldCharType="begin"/>
            </w:r>
            <w:r w:rsidR="00506E16">
              <w:rPr>
                <w:noProof/>
                <w:webHidden/>
              </w:rPr>
              <w:instrText xml:space="preserve"> PAGEREF _Toc136951681 \h </w:instrText>
            </w:r>
            <w:r w:rsidR="00506E16">
              <w:rPr>
                <w:noProof/>
                <w:webHidden/>
              </w:rPr>
            </w:r>
            <w:r w:rsidR="00506E16">
              <w:rPr>
                <w:noProof/>
                <w:webHidden/>
              </w:rPr>
              <w:fldChar w:fldCharType="separate"/>
            </w:r>
            <w:r w:rsidR="00506E16">
              <w:rPr>
                <w:noProof/>
                <w:webHidden/>
              </w:rPr>
              <w:t>100</w:t>
            </w:r>
            <w:r w:rsidR="00506E16">
              <w:rPr>
                <w:noProof/>
                <w:webHidden/>
              </w:rPr>
              <w:fldChar w:fldCharType="end"/>
            </w:r>
          </w:hyperlink>
        </w:p>
        <w:p w14:paraId="225C3898"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82" w:history="1">
            <w:r w:rsidR="00506E16" w:rsidRPr="00283822">
              <w:rPr>
                <w:rStyle w:val="afffffffff5"/>
                <w:rFonts w:ascii="Times New Roman" w:eastAsiaTheme="majorEastAsia" w:hAnsi="Times New Roman" w:cstheme="majorBidi"/>
                <w:noProof/>
                <w:lang w:val="ru"/>
              </w:rPr>
              <w:t>7.4 Требуется дополнительный административный персонал</w:t>
            </w:r>
            <w:r w:rsidR="00506E16">
              <w:rPr>
                <w:noProof/>
                <w:webHidden/>
              </w:rPr>
              <w:tab/>
            </w:r>
            <w:r w:rsidR="00506E16">
              <w:rPr>
                <w:noProof/>
                <w:webHidden/>
              </w:rPr>
              <w:fldChar w:fldCharType="begin"/>
            </w:r>
            <w:r w:rsidR="00506E16">
              <w:rPr>
                <w:noProof/>
                <w:webHidden/>
              </w:rPr>
              <w:instrText xml:space="preserve"> PAGEREF _Toc136951682 \h </w:instrText>
            </w:r>
            <w:r w:rsidR="00506E16">
              <w:rPr>
                <w:noProof/>
                <w:webHidden/>
              </w:rPr>
            </w:r>
            <w:r w:rsidR="00506E16">
              <w:rPr>
                <w:noProof/>
                <w:webHidden/>
              </w:rPr>
              <w:fldChar w:fldCharType="separate"/>
            </w:r>
            <w:r w:rsidR="00506E16">
              <w:rPr>
                <w:noProof/>
                <w:webHidden/>
              </w:rPr>
              <w:t>100</w:t>
            </w:r>
            <w:r w:rsidR="00506E16">
              <w:rPr>
                <w:noProof/>
                <w:webHidden/>
              </w:rPr>
              <w:fldChar w:fldCharType="end"/>
            </w:r>
          </w:hyperlink>
        </w:p>
        <w:p w14:paraId="46F3E02E"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83" w:history="1">
            <w:r w:rsidR="00506E16" w:rsidRPr="00283822">
              <w:rPr>
                <w:rStyle w:val="afffffffff5"/>
                <w:rFonts w:ascii="Times New Roman" w:eastAsiaTheme="majorEastAsia" w:hAnsi="Times New Roman" w:cstheme="majorBidi"/>
                <w:noProof/>
                <w:lang w:val="ru"/>
              </w:rPr>
              <w:t>8. Ресурсы</w:t>
            </w:r>
            <w:r w:rsidR="00506E16">
              <w:rPr>
                <w:noProof/>
                <w:webHidden/>
              </w:rPr>
              <w:tab/>
            </w:r>
            <w:r w:rsidR="00506E16">
              <w:rPr>
                <w:noProof/>
                <w:webHidden/>
              </w:rPr>
              <w:fldChar w:fldCharType="begin"/>
            </w:r>
            <w:r w:rsidR="00506E16">
              <w:rPr>
                <w:noProof/>
                <w:webHidden/>
              </w:rPr>
              <w:instrText xml:space="preserve"> PAGEREF _Toc136951683 \h </w:instrText>
            </w:r>
            <w:r w:rsidR="00506E16">
              <w:rPr>
                <w:noProof/>
                <w:webHidden/>
              </w:rPr>
            </w:r>
            <w:r w:rsidR="00506E16">
              <w:rPr>
                <w:noProof/>
                <w:webHidden/>
              </w:rPr>
              <w:fldChar w:fldCharType="separate"/>
            </w:r>
            <w:r w:rsidR="00506E16">
              <w:rPr>
                <w:noProof/>
                <w:webHidden/>
              </w:rPr>
              <w:t>100</w:t>
            </w:r>
            <w:r w:rsidR="00506E16">
              <w:rPr>
                <w:noProof/>
                <w:webHidden/>
              </w:rPr>
              <w:fldChar w:fldCharType="end"/>
            </w:r>
          </w:hyperlink>
        </w:p>
        <w:p w14:paraId="14EC310F"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84" w:history="1">
            <w:r w:rsidR="00506E16" w:rsidRPr="00283822">
              <w:rPr>
                <w:rStyle w:val="afffffffff5"/>
                <w:rFonts w:ascii="Times New Roman" w:eastAsiaTheme="majorEastAsia" w:hAnsi="Times New Roman" w:cstheme="majorBidi"/>
                <w:noProof/>
                <w:lang w:val="ru"/>
              </w:rPr>
              <w:t>8.1.  Библиотечный ресурс</w:t>
            </w:r>
            <w:r w:rsidR="00506E16">
              <w:rPr>
                <w:noProof/>
                <w:webHidden/>
              </w:rPr>
              <w:tab/>
            </w:r>
            <w:r w:rsidR="00506E16">
              <w:rPr>
                <w:noProof/>
                <w:webHidden/>
              </w:rPr>
              <w:fldChar w:fldCharType="begin"/>
            </w:r>
            <w:r w:rsidR="00506E16">
              <w:rPr>
                <w:noProof/>
                <w:webHidden/>
              </w:rPr>
              <w:instrText xml:space="preserve"> PAGEREF _Toc136951684 \h </w:instrText>
            </w:r>
            <w:r w:rsidR="00506E16">
              <w:rPr>
                <w:noProof/>
                <w:webHidden/>
              </w:rPr>
            </w:r>
            <w:r w:rsidR="00506E16">
              <w:rPr>
                <w:noProof/>
                <w:webHidden/>
              </w:rPr>
              <w:fldChar w:fldCharType="separate"/>
            </w:r>
            <w:r w:rsidR="00506E16">
              <w:rPr>
                <w:noProof/>
                <w:webHidden/>
              </w:rPr>
              <w:t>100</w:t>
            </w:r>
            <w:r w:rsidR="00506E16">
              <w:rPr>
                <w:noProof/>
                <w:webHidden/>
              </w:rPr>
              <w:fldChar w:fldCharType="end"/>
            </w:r>
          </w:hyperlink>
        </w:p>
        <w:p w14:paraId="4422D8F3"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85" w:history="1">
            <w:r w:rsidR="00506E16" w:rsidRPr="00283822">
              <w:rPr>
                <w:rStyle w:val="afffffffff5"/>
                <w:rFonts w:ascii="Times New Roman" w:eastAsiaTheme="majorEastAsia" w:hAnsi="Times New Roman" w:cstheme="majorBidi"/>
                <w:noProof/>
                <w:lang w:val="ru"/>
              </w:rPr>
              <w:t>8.2. IT-ресурсы</w:t>
            </w:r>
            <w:r w:rsidR="00506E16">
              <w:rPr>
                <w:noProof/>
                <w:webHidden/>
              </w:rPr>
              <w:tab/>
            </w:r>
            <w:r w:rsidR="00506E16">
              <w:rPr>
                <w:noProof/>
                <w:webHidden/>
              </w:rPr>
              <w:fldChar w:fldCharType="begin"/>
            </w:r>
            <w:r w:rsidR="00506E16">
              <w:rPr>
                <w:noProof/>
                <w:webHidden/>
              </w:rPr>
              <w:instrText xml:space="preserve"> PAGEREF _Toc136951685 \h </w:instrText>
            </w:r>
            <w:r w:rsidR="00506E16">
              <w:rPr>
                <w:noProof/>
                <w:webHidden/>
              </w:rPr>
            </w:r>
            <w:r w:rsidR="00506E16">
              <w:rPr>
                <w:noProof/>
                <w:webHidden/>
              </w:rPr>
              <w:fldChar w:fldCharType="separate"/>
            </w:r>
            <w:r w:rsidR="00506E16">
              <w:rPr>
                <w:noProof/>
                <w:webHidden/>
              </w:rPr>
              <w:t>100</w:t>
            </w:r>
            <w:r w:rsidR="00506E16">
              <w:rPr>
                <w:noProof/>
                <w:webHidden/>
              </w:rPr>
              <w:fldChar w:fldCharType="end"/>
            </w:r>
          </w:hyperlink>
        </w:p>
        <w:p w14:paraId="07E9CD94"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86" w:history="1">
            <w:r w:rsidR="00506E16" w:rsidRPr="00283822">
              <w:rPr>
                <w:rStyle w:val="afffffffff5"/>
                <w:rFonts w:ascii="Times New Roman" w:eastAsiaTheme="majorEastAsia" w:hAnsi="Times New Roman" w:cstheme="majorBidi"/>
                <w:noProof/>
                <w:lang w:val="ru"/>
              </w:rPr>
              <w:t>8.3 Инфраструктура</w:t>
            </w:r>
            <w:r w:rsidR="00506E16">
              <w:rPr>
                <w:noProof/>
                <w:webHidden/>
              </w:rPr>
              <w:tab/>
            </w:r>
            <w:r w:rsidR="00506E16">
              <w:rPr>
                <w:noProof/>
                <w:webHidden/>
              </w:rPr>
              <w:fldChar w:fldCharType="begin"/>
            </w:r>
            <w:r w:rsidR="00506E16">
              <w:rPr>
                <w:noProof/>
                <w:webHidden/>
              </w:rPr>
              <w:instrText xml:space="preserve"> PAGEREF _Toc136951686 \h </w:instrText>
            </w:r>
            <w:r w:rsidR="00506E16">
              <w:rPr>
                <w:noProof/>
                <w:webHidden/>
              </w:rPr>
            </w:r>
            <w:r w:rsidR="00506E16">
              <w:rPr>
                <w:noProof/>
                <w:webHidden/>
              </w:rPr>
              <w:fldChar w:fldCharType="separate"/>
            </w:r>
            <w:r w:rsidR="00506E16">
              <w:rPr>
                <w:noProof/>
                <w:webHidden/>
              </w:rPr>
              <w:t>101</w:t>
            </w:r>
            <w:r w:rsidR="00506E16">
              <w:rPr>
                <w:noProof/>
                <w:webHidden/>
              </w:rPr>
              <w:fldChar w:fldCharType="end"/>
            </w:r>
          </w:hyperlink>
        </w:p>
        <w:p w14:paraId="2F805E70"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87" w:history="1">
            <w:r w:rsidR="00506E16" w:rsidRPr="00283822">
              <w:rPr>
                <w:rStyle w:val="afffffffff5"/>
                <w:rFonts w:ascii="Times New Roman" w:eastAsiaTheme="majorEastAsia" w:hAnsi="Times New Roman" w:cstheme="majorBidi"/>
                <w:noProof/>
                <w:lang w:val="ru"/>
              </w:rPr>
              <w:t>9. Дополнительная информация</w:t>
            </w:r>
            <w:r w:rsidR="00506E16">
              <w:rPr>
                <w:noProof/>
                <w:webHidden/>
              </w:rPr>
              <w:tab/>
            </w:r>
            <w:r w:rsidR="00506E16">
              <w:rPr>
                <w:noProof/>
                <w:webHidden/>
              </w:rPr>
              <w:fldChar w:fldCharType="begin"/>
            </w:r>
            <w:r w:rsidR="00506E16">
              <w:rPr>
                <w:noProof/>
                <w:webHidden/>
              </w:rPr>
              <w:instrText xml:space="preserve"> PAGEREF _Toc136951687 \h </w:instrText>
            </w:r>
            <w:r w:rsidR="00506E16">
              <w:rPr>
                <w:noProof/>
                <w:webHidden/>
              </w:rPr>
            </w:r>
            <w:r w:rsidR="00506E16">
              <w:rPr>
                <w:noProof/>
                <w:webHidden/>
              </w:rPr>
              <w:fldChar w:fldCharType="separate"/>
            </w:r>
            <w:r w:rsidR="00506E16">
              <w:rPr>
                <w:noProof/>
                <w:webHidden/>
              </w:rPr>
              <w:t>101</w:t>
            </w:r>
            <w:r w:rsidR="00506E16">
              <w:rPr>
                <w:noProof/>
                <w:webHidden/>
              </w:rPr>
              <w:fldChar w:fldCharType="end"/>
            </w:r>
          </w:hyperlink>
        </w:p>
        <w:p w14:paraId="6AB3C6F3"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88" w:history="1">
            <w:r w:rsidR="00506E16" w:rsidRPr="00283822">
              <w:rPr>
                <w:rStyle w:val="afffffffff5"/>
                <w:rFonts w:ascii="Times New Roman" w:eastAsiaTheme="majorEastAsia" w:hAnsi="Times New Roman" w:cstheme="majorBidi"/>
                <w:noProof/>
                <w:lang w:val="ru"/>
              </w:rPr>
              <w:t>9.1 Дополнительные материалы</w:t>
            </w:r>
            <w:r w:rsidR="00506E16">
              <w:rPr>
                <w:noProof/>
                <w:webHidden/>
              </w:rPr>
              <w:tab/>
            </w:r>
            <w:r w:rsidR="00506E16">
              <w:rPr>
                <w:noProof/>
                <w:webHidden/>
              </w:rPr>
              <w:fldChar w:fldCharType="begin"/>
            </w:r>
            <w:r w:rsidR="00506E16">
              <w:rPr>
                <w:noProof/>
                <w:webHidden/>
              </w:rPr>
              <w:instrText xml:space="preserve"> PAGEREF _Toc136951688 \h </w:instrText>
            </w:r>
            <w:r w:rsidR="00506E16">
              <w:rPr>
                <w:noProof/>
                <w:webHidden/>
              </w:rPr>
            </w:r>
            <w:r w:rsidR="00506E16">
              <w:rPr>
                <w:noProof/>
                <w:webHidden/>
              </w:rPr>
              <w:fldChar w:fldCharType="separate"/>
            </w:r>
            <w:r w:rsidR="00506E16">
              <w:rPr>
                <w:noProof/>
                <w:webHidden/>
              </w:rPr>
              <w:t>101</w:t>
            </w:r>
            <w:r w:rsidR="00506E16">
              <w:rPr>
                <w:noProof/>
                <w:webHidden/>
              </w:rPr>
              <w:fldChar w:fldCharType="end"/>
            </w:r>
          </w:hyperlink>
        </w:p>
        <w:p w14:paraId="0DE4576F" w14:textId="77777777" w:rsidR="00506E16" w:rsidRDefault="00F24AAD">
          <w:pPr>
            <w:pStyle w:val="20"/>
            <w:tabs>
              <w:tab w:val="right" w:pos="9016"/>
            </w:tabs>
            <w:rPr>
              <w:rFonts w:asciiTheme="minorHAnsi" w:eastAsiaTheme="minorEastAsia" w:hAnsiTheme="minorHAnsi" w:cstheme="minorBidi"/>
              <w:noProof/>
              <w:lang w:val="en-GB" w:eastAsia="en-GB"/>
            </w:rPr>
          </w:pPr>
          <w:hyperlink w:anchor="_Toc136951689" w:history="1">
            <w:r w:rsidR="00506E16" w:rsidRPr="00283822">
              <w:rPr>
                <w:rStyle w:val="afffffffff5"/>
                <w:rFonts w:ascii="Times New Roman" w:eastAsiaTheme="majorEastAsia" w:hAnsi="Times New Roman" w:cstheme="majorBidi"/>
                <w:noProof/>
                <w:lang w:val="ru"/>
              </w:rPr>
              <w:t>9.2 Электронное обучение</w:t>
            </w:r>
            <w:r w:rsidR="00506E16">
              <w:rPr>
                <w:noProof/>
                <w:webHidden/>
              </w:rPr>
              <w:tab/>
            </w:r>
            <w:r w:rsidR="00506E16">
              <w:rPr>
                <w:noProof/>
                <w:webHidden/>
              </w:rPr>
              <w:fldChar w:fldCharType="begin"/>
            </w:r>
            <w:r w:rsidR="00506E16">
              <w:rPr>
                <w:noProof/>
                <w:webHidden/>
              </w:rPr>
              <w:instrText xml:space="preserve"> PAGEREF _Toc136951689 \h </w:instrText>
            </w:r>
            <w:r w:rsidR="00506E16">
              <w:rPr>
                <w:noProof/>
                <w:webHidden/>
              </w:rPr>
            </w:r>
            <w:r w:rsidR="00506E16">
              <w:rPr>
                <w:noProof/>
                <w:webHidden/>
              </w:rPr>
              <w:fldChar w:fldCharType="separate"/>
            </w:r>
            <w:r w:rsidR="00506E16">
              <w:rPr>
                <w:noProof/>
                <w:webHidden/>
              </w:rPr>
              <w:t>102</w:t>
            </w:r>
            <w:r w:rsidR="00506E16">
              <w:rPr>
                <w:noProof/>
                <w:webHidden/>
              </w:rPr>
              <w:fldChar w:fldCharType="end"/>
            </w:r>
          </w:hyperlink>
        </w:p>
        <w:p w14:paraId="0BFAFA2B"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90" w:history="1">
            <w:r w:rsidR="00506E16" w:rsidRPr="00283822">
              <w:rPr>
                <w:rStyle w:val="afffffffff5"/>
                <w:rFonts w:ascii="Times New Roman" w:eastAsiaTheme="majorEastAsia" w:hAnsi="Times New Roman" w:cstheme="majorBidi"/>
                <w:noProof/>
                <w:lang w:val="ru"/>
              </w:rPr>
              <w:t>10. Утверждение</w:t>
            </w:r>
            <w:r w:rsidR="00506E16">
              <w:rPr>
                <w:noProof/>
                <w:webHidden/>
              </w:rPr>
              <w:tab/>
            </w:r>
            <w:r w:rsidR="00506E16">
              <w:rPr>
                <w:noProof/>
                <w:webHidden/>
              </w:rPr>
              <w:fldChar w:fldCharType="begin"/>
            </w:r>
            <w:r w:rsidR="00506E16">
              <w:rPr>
                <w:noProof/>
                <w:webHidden/>
              </w:rPr>
              <w:instrText xml:space="preserve"> PAGEREF _Toc136951690 \h </w:instrText>
            </w:r>
            <w:r w:rsidR="00506E16">
              <w:rPr>
                <w:noProof/>
                <w:webHidden/>
              </w:rPr>
            </w:r>
            <w:r w:rsidR="00506E16">
              <w:rPr>
                <w:noProof/>
                <w:webHidden/>
              </w:rPr>
              <w:fldChar w:fldCharType="separate"/>
            </w:r>
            <w:r w:rsidR="00506E16">
              <w:rPr>
                <w:noProof/>
                <w:webHidden/>
              </w:rPr>
              <w:t>103</w:t>
            </w:r>
            <w:r w:rsidR="00506E16">
              <w:rPr>
                <w:noProof/>
                <w:webHidden/>
              </w:rPr>
              <w:fldChar w:fldCharType="end"/>
            </w:r>
          </w:hyperlink>
        </w:p>
        <w:p w14:paraId="365C09FB"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91" w:history="1">
            <w:r w:rsidR="00506E16" w:rsidRPr="00283822">
              <w:rPr>
                <w:rStyle w:val="afffffffff5"/>
                <w:rFonts w:ascii="Times New Roman" w:eastAsiaTheme="majorEastAsia" w:hAnsi="Times New Roman" w:cstheme="majorBidi"/>
                <w:b/>
                <w:bCs/>
                <w:noProof/>
                <w:lang w:val="ru"/>
              </w:rPr>
              <w:t>ПРИЛОЖЕНИЕ 1:</w:t>
            </w:r>
            <w:r w:rsidR="00506E16" w:rsidRPr="00283822">
              <w:rPr>
                <w:rStyle w:val="afffffffff5"/>
                <w:rFonts w:ascii="Times New Roman" w:eastAsiaTheme="majorEastAsia" w:hAnsi="Times New Roman" w:cstheme="majorBidi"/>
                <w:noProof/>
                <w:lang w:val="ru"/>
              </w:rPr>
              <w:t xml:space="preserve"> Основные принципы образовательной программы</w:t>
            </w:r>
            <w:r w:rsidR="00506E16">
              <w:rPr>
                <w:noProof/>
                <w:webHidden/>
              </w:rPr>
              <w:tab/>
            </w:r>
            <w:r w:rsidR="00506E16">
              <w:rPr>
                <w:noProof/>
                <w:webHidden/>
              </w:rPr>
              <w:fldChar w:fldCharType="begin"/>
            </w:r>
            <w:r w:rsidR="00506E16">
              <w:rPr>
                <w:noProof/>
                <w:webHidden/>
              </w:rPr>
              <w:instrText xml:space="preserve"> PAGEREF _Toc136951691 \h </w:instrText>
            </w:r>
            <w:r w:rsidR="00506E16">
              <w:rPr>
                <w:noProof/>
                <w:webHidden/>
              </w:rPr>
            </w:r>
            <w:r w:rsidR="00506E16">
              <w:rPr>
                <w:noProof/>
                <w:webHidden/>
              </w:rPr>
              <w:fldChar w:fldCharType="separate"/>
            </w:r>
            <w:r w:rsidR="00506E16">
              <w:rPr>
                <w:noProof/>
                <w:webHidden/>
              </w:rPr>
              <w:t>104</w:t>
            </w:r>
            <w:r w:rsidR="00506E16">
              <w:rPr>
                <w:noProof/>
                <w:webHidden/>
              </w:rPr>
              <w:fldChar w:fldCharType="end"/>
            </w:r>
          </w:hyperlink>
        </w:p>
        <w:p w14:paraId="03F7AB2B" w14:textId="77777777" w:rsidR="00506E16" w:rsidRDefault="00F24AAD">
          <w:pPr>
            <w:pStyle w:val="10"/>
            <w:tabs>
              <w:tab w:val="right" w:pos="9016"/>
            </w:tabs>
            <w:rPr>
              <w:rFonts w:asciiTheme="minorHAnsi" w:eastAsiaTheme="minorEastAsia" w:hAnsiTheme="minorHAnsi" w:cstheme="minorBidi"/>
              <w:noProof/>
              <w:lang w:val="en-GB" w:eastAsia="en-GB"/>
            </w:rPr>
          </w:pPr>
          <w:hyperlink w:anchor="_Toc136951692" w:history="1">
            <w:r w:rsidR="00506E16" w:rsidRPr="00283822">
              <w:rPr>
                <w:rStyle w:val="afffffffff5"/>
                <w:rFonts w:ascii="Times New Roman" w:eastAsiaTheme="majorEastAsia" w:hAnsi="Times New Roman" w:cstheme="majorBidi"/>
                <w:b/>
                <w:bCs/>
                <w:noProof/>
                <w:lang w:val="kk-KZ"/>
              </w:rPr>
              <w:t>Список литературы</w:t>
            </w:r>
            <w:r w:rsidR="00506E16">
              <w:rPr>
                <w:noProof/>
                <w:webHidden/>
              </w:rPr>
              <w:tab/>
            </w:r>
            <w:r w:rsidR="00506E16">
              <w:rPr>
                <w:noProof/>
                <w:webHidden/>
              </w:rPr>
              <w:fldChar w:fldCharType="begin"/>
            </w:r>
            <w:r w:rsidR="00506E16">
              <w:rPr>
                <w:noProof/>
                <w:webHidden/>
              </w:rPr>
              <w:instrText xml:space="preserve"> PAGEREF _Toc136951692 \h </w:instrText>
            </w:r>
            <w:r w:rsidR="00506E16">
              <w:rPr>
                <w:noProof/>
                <w:webHidden/>
              </w:rPr>
            </w:r>
            <w:r w:rsidR="00506E16">
              <w:rPr>
                <w:noProof/>
                <w:webHidden/>
              </w:rPr>
              <w:fldChar w:fldCharType="separate"/>
            </w:r>
            <w:r w:rsidR="00506E16">
              <w:rPr>
                <w:noProof/>
                <w:webHidden/>
              </w:rPr>
              <w:t>115</w:t>
            </w:r>
            <w:r w:rsidR="00506E16">
              <w:rPr>
                <w:noProof/>
                <w:webHidden/>
              </w:rPr>
              <w:fldChar w:fldCharType="end"/>
            </w:r>
          </w:hyperlink>
        </w:p>
        <w:p w14:paraId="0A9233AD" w14:textId="77777777" w:rsidR="00A530C1" w:rsidRPr="00305EB7" w:rsidRDefault="00D42E08" w:rsidP="00305EB7">
          <w:pPr>
            <w:spacing w:after="120" w:line="240" w:lineRule="auto"/>
            <w:jc w:val="both"/>
            <w:rPr>
              <w:rFonts w:ascii="Times New Roman" w:eastAsia="Times New Roman" w:hAnsi="Times New Roman" w:cs="Times New Roman"/>
              <w:b/>
              <w:sz w:val="28"/>
              <w:szCs w:val="28"/>
            </w:rPr>
          </w:pPr>
          <w:r w:rsidRPr="00305EB7">
            <w:rPr>
              <w:rFonts w:ascii="Times New Roman" w:hAnsi="Times New Roman" w:cs="Times New Roman"/>
              <w:sz w:val="28"/>
              <w:szCs w:val="28"/>
            </w:rPr>
            <w:fldChar w:fldCharType="end"/>
          </w:r>
        </w:p>
      </w:sdtContent>
    </w:sdt>
    <w:p w14:paraId="25D53603"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7F85D379"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4C0EC69D"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6DE64009"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5EE5BDD3" w14:textId="77777777" w:rsidR="00A530C1" w:rsidRPr="00305EB7" w:rsidRDefault="00D42E08" w:rsidP="00305EB7">
      <w:pPr>
        <w:pStyle w:val="1"/>
        <w:spacing w:after="120" w:line="240" w:lineRule="auto"/>
        <w:jc w:val="both"/>
        <w:rPr>
          <w:rFonts w:ascii="Times New Roman" w:eastAsia="Times New Roman" w:hAnsi="Times New Roman" w:cs="Times New Roman"/>
          <w:color w:val="548DD4" w:themeColor="text2" w:themeTint="99"/>
          <w:sz w:val="28"/>
          <w:szCs w:val="28"/>
        </w:rPr>
      </w:pPr>
      <w:bookmarkStart w:id="0" w:name="_Toc136951665"/>
      <w:r w:rsidRPr="00305EB7">
        <w:rPr>
          <w:rFonts w:ascii="Times New Roman" w:eastAsia="Times New Roman" w:hAnsi="Times New Roman" w:cs="Times New Roman"/>
          <w:color w:val="548DD4" w:themeColor="text2" w:themeTint="99"/>
          <w:sz w:val="28"/>
          <w:szCs w:val="28"/>
        </w:rPr>
        <w:lastRenderedPageBreak/>
        <w:t>1. Общая информация</w:t>
      </w:r>
      <w:bookmarkEnd w:id="0"/>
    </w:p>
    <w:p w14:paraId="2EB04083" w14:textId="77777777" w:rsidR="00A530C1" w:rsidRPr="00305EB7" w:rsidRDefault="00A530C1" w:rsidP="00305EB7">
      <w:pPr>
        <w:spacing w:after="120" w:line="240" w:lineRule="auto"/>
        <w:jc w:val="both"/>
        <w:rPr>
          <w:rFonts w:ascii="Times New Roman" w:eastAsia="Times New Roman" w:hAnsi="Times New Roman" w:cs="Times New Roman"/>
          <w:sz w:val="28"/>
          <w:szCs w:val="28"/>
        </w:rPr>
      </w:pPr>
    </w:p>
    <w:tbl>
      <w:tblPr>
        <w:tblStyle w:val="affffb"/>
        <w:tblW w:w="9152" w:type="dxa"/>
        <w:tblInd w:w="0" w:type="dxa"/>
        <w:tblLayout w:type="fixed"/>
        <w:tblLook w:val="0400" w:firstRow="0" w:lastRow="0" w:firstColumn="0" w:lastColumn="0" w:noHBand="0" w:noVBand="1"/>
      </w:tblPr>
      <w:tblGrid>
        <w:gridCol w:w="2632"/>
        <w:gridCol w:w="6520"/>
      </w:tblGrid>
      <w:tr w:rsidR="00606771" w:rsidRPr="00305EB7" w14:paraId="320C0702" w14:textId="77777777">
        <w:tc>
          <w:tcPr>
            <w:tcW w:w="2632" w:type="dxa"/>
            <w:tcBorders>
              <w:top w:val="single" w:sz="8" w:space="0" w:color="000000"/>
              <w:left w:val="single" w:sz="8" w:space="0" w:color="000000"/>
              <w:bottom w:val="single" w:sz="8" w:space="0" w:color="000000"/>
              <w:right w:val="single" w:sz="8" w:space="0" w:color="BFBFBF"/>
            </w:tcBorders>
            <w:shd w:val="clear" w:color="auto" w:fill="D9D9D9"/>
          </w:tcPr>
          <w:p w14:paraId="3AA7BAE8"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1.1. Наименование образовательной программы</w:t>
            </w:r>
          </w:p>
        </w:tc>
        <w:tc>
          <w:tcPr>
            <w:tcW w:w="6520" w:type="dxa"/>
            <w:tcBorders>
              <w:top w:val="single" w:sz="8" w:space="0" w:color="000000"/>
              <w:left w:val="single" w:sz="8" w:space="0" w:color="BFBFBF"/>
              <w:bottom w:val="single" w:sz="8" w:space="0" w:color="000000"/>
              <w:right w:val="single" w:sz="8" w:space="0" w:color="000000"/>
            </w:tcBorders>
          </w:tcPr>
          <w:p w14:paraId="4FBA1D8A"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 xml:space="preserve"> </w:t>
            </w:r>
            <w:r w:rsidR="009E749F" w:rsidRPr="00305EB7">
              <w:rPr>
                <w:rFonts w:ascii="Times New Roman" w:eastAsia="Times New Roman" w:hAnsi="Times New Roman" w:cs="Times New Roman"/>
                <w:b/>
                <w:sz w:val="28"/>
                <w:szCs w:val="28"/>
              </w:rPr>
              <w:t>ЕСТЕСТВОЗНАНИЕ</w:t>
            </w:r>
          </w:p>
        </w:tc>
      </w:tr>
      <w:tr w:rsidR="00606771" w:rsidRPr="00305EB7" w14:paraId="6DC51DDF" w14:textId="77777777">
        <w:trPr>
          <w:trHeight w:val="3285"/>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14:paraId="1275A355"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1.2. Команда по разработке образовательной программы: </w:t>
            </w:r>
          </w:p>
          <w:p w14:paraId="4607B1EB" w14:textId="77777777" w:rsidR="00A530C1" w:rsidRPr="00305EB7" w:rsidRDefault="00A530C1" w:rsidP="00305EB7">
            <w:pPr>
              <w:tabs>
                <w:tab w:val="left" w:pos="709"/>
              </w:tabs>
              <w:spacing w:after="120" w:line="240" w:lineRule="auto"/>
              <w:jc w:val="both"/>
              <w:rPr>
                <w:rFonts w:ascii="Times New Roman" w:eastAsia="Times New Roman" w:hAnsi="Times New Roman" w:cs="Times New Roman"/>
                <w:sz w:val="28"/>
                <w:szCs w:val="28"/>
              </w:rPr>
            </w:pPr>
          </w:p>
        </w:tc>
        <w:tc>
          <w:tcPr>
            <w:tcW w:w="6520" w:type="dxa"/>
            <w:tcBorders>
              <w:top w:val="single" w:sz="8" w:space="0" w:color="000000"/>
              <w:left w:val="single" w:sz="8" w:space="0" w:color="BFBFBF"/>
              <w:bottom w:val="single" w:sz="8" w:space="0" w:color="000000"/>
              <w:right w:val="single" w:sz="8" w:space="0" w:color="000000"/>
            </w:tcBorders>
            <w:vAlign w:val="center"/>
          </w:tcPr>
          <w:p w14:paraId="30416D7F"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 xml:space="preserve"> </w:t>
            </w:r>
          </w:p>
          <w:tbl>
            <w:tblPr>
              <w:tblStyle w:val="affffc"/>
              <w:tblW w:w="6335" w:type="dxa"/>
              <w:tblInd w:w="0" w:type="dxa"/>
              <w:tblLayout w:type="fixed"/>
              <w:tblLook w:val="0400" w:firstRow="0" w:lastRow="0" w:firstColumn="0" w:lastColumn="0" w:noHBand="0" w:noVBand="1"/>
            </w:tblPr>
            <w:tblGrid>
              <w:gridCol w:w="3225"/>
              <w:gridCol w:w="3110"/>
            </w:tblGrid>
            <w:tr w:rsidR="00606771" w:rsidRPr="00305EB7" w14:paraId="28602C05" w14:textId="77777777">
              <w:tc>
                <w:tcPr>
                  <w:tcW w:w="3225" w:type="dxa"/>
                  <w:tcBorders>
                    <w:top w:val="single" w:sz="8" w:space="0" w:color="000000"/>
                    <w:left w:val="single" w:sz="8" w:space="0" w:color="000000"/>
                    <w:bottom w:val="single" w:sz="8" w:space="0" w:color="000000"/>
                    <w:right w:val="single" w:sz="8" w:space="0" w:color="000000"/>
                  </w:tcBorders>
                  <w:shd w:val="clear" w:color="auto" w:fill="D9D9D9"/>
                </w:tcPr>
                <w:p w14:paraId="591274E8" w14:textId="77777777" w:rsidR="00A530C1" w:rsidRPr="00305EB7" w:rsidRDefault="00B40CD5"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Ведущий университет</w:t>
                  </w:r>
                </w:p>
              </w:tc>
              <w:tc>
                <w:tcPr>
                  <w:tcW w:w="3110" w:type="dxa"/>
                  <w:tcBorders>
                    <w:top w:val="single" w:sz="8" w:space="0" w:color="000000"/>
                    <w:left w:val="single" w:sz="8" w:space="0" w:color="000000"/>
                    <w:bottom w:val="single" w:sz="8" w:space="0" w:color="000000"/>
                    <w:right w:val="single" w:sz="8" w:space="0" w:color="000000"/>
                  </w:tcBorders>
                  <w:shd w:val="clear" w:color="auto" w:fill="D9D9D9"/>
                </w:tcPr>
                <w:p w14:paraId="341BC4F8" w14:textId="77777777" w:rsidR="00A530C1" w:rsidRPr="00305EB7" w:rsidRDefault="00B40CD5"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Университеты-участники</w:t>
                  </w:r>
                </w:p>
              </w:tc>
            </w:tr>
            <w:tr w:rsidR="00606771" w:rsidRPr="00305EB7" w14:paraId="0D583B08" w14:textId="77777777">
              <w:tc>
                <w:tcPr>
                  <w:tcW w:w="3225" w:type="dxa"/>
                  <w:tcBorders>
                    <w:top w:val="single" w:sz="8" w:space="0" w:color="000000"/>
                    <w:left w:val="single" w:sz="8" w:space="0" w:color="000000"/>
                    <w:bottom w:val="single" w:sz="8" w:space="0" w:color="000000"/>
                    <w:right w:val="single" w:sz="8" w:space="0" w:color="000000"/>
                  </w:tcBorders>
                </w:tcPr>
                <w:p w14:paraId="0C859210" w14:textId="3B780442" w:rsidR="00A530C1" w:rsidRPr="00305EB7" w:rsidRDefault="00D42E08" w:rsidP="00A332EE">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Западно-Казахстанский университет им</w:t>
                  </w:r>
                  <w:r w:rsidR="00A332EE">
                    <w:rPr>
                      <w:rFonts w:ascii="Times New Roman" w:eastAsia="Times New Roman" w:hAnsi="Times New Roman" w:cs="Times New Roman"/>
                      <w:sz w:val="28"/>
                      <w:szCs w:val="28"/>
                      <w:lang w:val="ru-RU"/>
                    </w:rPr>
                    <w:t>ени</w:t>
                  </w:r>
                  <w:r w:rsidR="007924A1" w:rsidRPr="00305EB7">
                    <w:rPr>
                      <w:rFonts w:ascii="Times New Roman" w:eastAsia="Times New Roman" w:hAnsi="Times New Roman" w:cs="Times New Roman"/>
                      <w:sz w:val="28"/>
                      <w:szCs w:val="28"/>
                    </w:rPr>
                    <w:t xml:space="preserve"> </w:t>
                  </w:r>
                  <w:r w:rsidRPr="00305EB7">
                    <w:rPr>
                      <w:rFonts w:ascii="Times New Roman" w:eastAsia="Times New Roman" w:hAnsi="Times New Roman" w:cs="Times New Roman"/>
                      <w:sz w:val="28"/>
                      <w:szCs w:val="28"/>
                    </w:rPr>
                    <w:t>М.Утемисова</w:t>
                  </w:r>
                </w:p>
              </w:tc>
              <w:tc>
                <w:tcPr>
                  <w:tcW w:w="3110" w:type="dxa"/>
                  <w:tcBorders>
                    <w:top w:val="single" w:sz="8" w:space="0" w:color="000000"/>
                    <w:left w:val="single" w:sz="8" w:space="0" w:color="000000"/>
                    <w:bottom w:val="single" w:sz="8" w:space="0" w:color="000000"/>
                    <w:right w:val="single" w:sz="8" w:space="0" w:color="000000"/>
                  </w:tcBorders>
                  <w:shd w:val="clear" w:color="auto" w:fill="auto"/>
                </w:tcPr>
                <w:p w14:paraId="7B4125E8" w14:textId="1C72866E" w:rsidR="00A530C1" w:rsidRPr="00305EB7" w:rsidRDefault="00D42E08" w:rsidP="00305EB7">
                  <w:pPr>
                    <w:tabs>
                      <w:tab w:val="left" w:pos="709"/>
                    </w:tabs>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Северо-Казахстанский университет </w:t>
                  </w:r>
                  <w:r w:rsidR="00A332EE">
                    <w:rPr>
                      <w:rFonts w:ascii="Times New Roman" w:eastAsia="Times New Roman" w:hAnsi="Times New Roman" w:cs="Times New Roman"/>
                      <w:sz w:val="28"/>
                      <w:szCs w:val="28"/>
                      <w:lang w:val="ru-RU"/>
                    </w:rPr>
                    <w:t xml:space="preserve">имени </w:t>
                  </w:r>
                  <w:r w:rsidRPr="00305EB7">
                    <w:rPr>
                      <w:rFonts w:ascii="Times New Roman" w:eastAsia="Times New Roman" w:hAnsi="Times New Roman" w:cs="Times New Roman"/>
                      <w:sz w:val="28"/>
                      <w:szCs w:val="28"/>
                    </w:rPr>
                    <w:t>М.Козыбаева</w:t>
                  </w:r>
                </w:p>
              </w:tc>
            </w:tr>
            <w:tr w:rsidR="00606771" w:rsidRPr="00305EB7" w14:paraId="4A38BFEB" w14:textId="77777777">
              <w:tc>
                <w:tcPr>
                  <w:tcW w:w="3225" w:type="dxa"/>
                  <w:tcBorders>
                    <w:top w:val="single" w:sz="8" w:space="0" w:color="000000"/>
                    <w:left w:val="single" w:sz="8" w:space="0" w:color="000000"/>
                    <w:bottom w:val="single" w:sz="8" w:space="0" w:color="000000"/>
                    <w:right w:val="single" w:sz="8" w:space="0" w:color="000000"/>
                  </w:tcBorders>
                </w:tcPr>
                <w:p w14:paraId="0CDD5E3A"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i/>
                      <w:sz w:val="28"/>
                      <w:szCs w:val="28"/>
                    </w:rPr>
                    <w:t xml:space="preserve"> </w:t>
                  </w:r>
                </w:p>
              </w:tc>
              <w:tc>
                <w:tcPr>
                  <w:tcW w:w="3110" w:type="dxa"/>
                  <w:tcBorders>
                    <w:top w:val="single" w:sz="8" w:space="0" w:color="000000"/>
                    <w:left w:val="single" w:sz="8" w:space="0" w:color="000000"/>
                    <w:bottom w:val="single" w:sz="8" w:space="0" w:color="000000"/>
                    <w:right w:val="single" w:sz="8" w:space="0" w:color="000000"/>
                  </w:tcBorders>
                  <w:shd w:val="clear" w:color="auto" w:fill="auto"/>
                </w:tcPr>
                <w:p w14:paraId="23749304" w14:textId="77777777" w:rsidR="00A530C1" w:rsidRPr="00305EB7" w:rsidRDefault="00D42E08" w:rsidP="00305EB7">
                  <w:pPr>
                    <w:tabs>
                      <w:tab w:val="left" w:pos="709"/>
                    </w:tabs>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Павлодарский педагогический университет</w:t>
                  </w:r>
                </w:p>
              </w:tc>
            </w:tr>
            <w:tr w:rsidR="00606771" w:rsidRPr="00305EB7" w14:paraId="1AB6CFC5" w14:textId="77777777">
              <w:tc>
                <w:tcPr>
                  <w:tcW w:w="3225" w:type="dxa"/>
                  <w:tcBorders>
                    <w:top w:val="single" w:sz="8" w:space="0" w:color="000000"/>
                    <w:left w:val="single" w:sz="8" w:space="0" w:color="000000"/>
                    <w:bottom w:val="single" w:sz="8" w:space="0" w:color="000000"/>
                    <w:right w:val="single" w:sz="8" w:space="0" w:color="000000"/>
                  </w:tcBorders>
                </w:tcPr>
                <w:p w14:paraId="7E276E70"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i/>
                      <w:sz w:val="28"/>
                      <w:szCs w:val="28"/>
                    </w:rPr>
                    <w:t xml:space="preserve"> </w:t>
                  </w:r>
                </w:p>
              </w:tc>
              <w:tc>
                <w:tcPr>
                  <w:tcW w:w="3110" w:type="dxa"/>
                  <w:tcBorders>
                    <w:top w:val="single" w:sz="8" w:space="0" w:color="000000"/>
                    <w:left w:val="single" w:sz="8" w:space="0" w:color="000000"/>
                    <w:bottom w:val="single" w:sz="8" w:space="0" w:color="000000"/>
                    <w:right w:val="single" w:sz="8" w:space="0" w:color="000000"/>
                  </w:tcBorders>
                  <w:shd w:val="clear" w:color="auto" w:fill="auto"/>
                </w:tcPr>
                <w:p w14:paraId="49C4B73F" w14:textId="4DF07D64" w:rsidR="00A530C1" w:rsidRPr="00305EB7" w:rsidRDefault="00D42E08" w:rsidP="00A332EE">
                  <w:pPr>
                    <w:tabs>
                      <w:tab w:val="left" w:pos="709"/>
                    </w:tabs>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Аркалыкский педагогический институт им</w:t>
                  </w:r>
                  <w:r w:rsidR="00A332EE">
                    <w:rPr>
                      <w:rFonts w:ascii="Times New Roman" w:eastAsia="Times New Roman" w:hAnsi="Times New Roman" w:cs="Times New Roman"/>
                      <w:sz w:val="28"/>
                      <w:szCs w:val="28"/>
                      <w:lang w:val="ru-RU"/>
                    </w:rPr>
                    <w:t>ени Ы.</w:t>
                  </w:r>
                  <w:r w:rsidRPr="00305EB7">
                    <w:rPr>
                      <w:rFonts w:ascii="Times New Roman" w:eastAsia="Times New Roman" w:hAnsi="Times New Roman" w:cs="Times New Roman"/>
                      <w:sz w:val="28"/>
                      <w:szCs w:val="28"/>
                    </w:rPr>
                    <w:t>Алтынсарина</w:t>
                  </w:r>
                </w:p>
              </w:tc>
            </w:tr>
            <w:tr w:rsidR="00606771" w:rsidRPr="00305EB7" w14:paraId="1078637B" w14:textId="77777777">
              <w:trPr>
                <w:trHeight w:val="345"/>
              </w:trPr>
              <w:tc>
                <w:tcPr>
                  <w:tcW w:w="3225" w:type="dxa"/>
                  <w:tcBorders>
                    <w:top w:val="single" w:sz="8" w:space="0" w:color="000000"/>
                    <w:left w:val="single" w:sz="8" w:space="0" w:color="000000"/>
                    <w:bottom w:val="single" w:sz="8" w:space="0" w:color="000000"/>
                    <w:right w:val="single" w:sz="8" w:space="0" w:color="000000"/>
                  </w:tcBorders>
                </w:tcPr>
                <w:p w14:paraId="724D70E9"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i/>
                      <w:sz w:val="28"/>
                      <w:szCs w:val="28"/>
                    </w:rPr>
                    <w:t xml:space="preserve"> </w:t>
                  </w:r>
                </w:p>
              </w:tc>
              <w:tc>
                <w:tcPr>
                  <w:tcW w:w="3110" w:type="dxa"/>
                  <w:tcBorders>
                    <w:top w:val="single" w:sz="8" w:space="0" w:color="000000"/>
                    <w:left w:val="single" w:sz="8" w:space="0" w:color="000000"/>
                    <w:bottom w:val="single" w:sz="8" w:space="0" w:color="000000"/>
                    <w:right w:val="single" w:sz="8" w:space="0" w:color="000000"/>
                  </w:tcBorders>
                  <w:shd w:val="clear" w:color="auto" w:fill="auto"/>
                </w:tcPr>
                <w:p w14:paraId="1FF18B44" w14:textId="77777777" w:rsidR="00A530C1" w:rsidRPr="00305EB7" w:rsidRDefault="00D42E08" w:rsidP="00305EB7">
                  <w:pPr>
                    <w:tabs>
                      <w:tab w:val="left" w:pos="709"/>
                    </w:tabs>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Атырауский университет имени Х.Досмухамедова</w:t>
                  </w:r>
                </w:p>
              </w:tc>
            </w:tr>
            <w:tr w:rsidR="00606771" w:rsidRPr="00305EB7" w14:paraId="2A1E5C63" w14:textId="77777777">
              <w:trPr>
                <w:trHeight w:val="345"/>
              </w:trPr>
              <w:tc>
                <w:tcPr>
                  <w:tcW w:w="3225" w:type="dxa"/>
                  <w:tcBorders>
                    <w:top w:val="single" w:sz="8" w:space="0" w:color="000000"/>
                    <w:left w:val="single" w:sz="8" w:space="0" w:color="000000"/>
                    <w:bottom w:val="single" w:sz="8" w:space="0" w:color="000000"/>
                    <w:right w:val="single" w:sz="8" w:space="0" w:color="000000"/>
                  </w:tcBorders>
                </w:tcPr>
                <w:p w14:paraId="758D2CDD" w14:textId="77777777" w:rsidR="00A530C1" w:rsidRPr="00305EB7" w:rsidRDefault="00A530C1" w:rsidP="00305EB7">
                  <w:pPr>
                    <w:tabs>
                      <w:tab w:val="left" w:pos="709"/>
                    </w:tabs>
                    <w:spacing w:after="120" w:line="240" w:lineRule="auto"/>
                    <w:jc w:val="both"/>
                    <w:rPr>
                      <w:rFonts w:ascii="Times New Roman" w:eastAsia="Times New Roman" w:hAnsi="Times New Roman" w:cs="Times New Roman"/>
                      <w:i/>
                      <w:sz w:val="28"/>
                      <w:szCs w:val="28"/>
                    </w:rPr>
                  </w:pPr>
                </w:p>
              </w:tc>
              <w:tc>
                <w:tcPr>
                  <w:tcW w:w="3110" w:type="dxa"/>
                  <w:tcBorders>
                    <w:top w:val="single" w:sz="8" w:space="0" w:color="000000"/>
                    <w:left w:val="single" w:sz="8" w:space="0" w:color="000000"/>
                    <w:bottom w:val="single" w:sz="8" w:space="0" w:color="000000"/>
                    <w:right w:val="single" w:sz="8" w:space="0" w:color="000000"/>
                  </w:tcBorders>
                  <w:shd w:val="clear" w:color="auto" w:fill="auto"/>
                </w:tcPr>
                <w:p w14:paraId="43FF098E" w14:textId="7EABAAAC" w:rsidR="00A530C1" w:rsidRPr="00305EB7" w:rsidRDefault="00D42E08" w:rsidP="00A332EE">
                  <w:pPr>
                    <w:tabs>
                      <w:tab w:val="left" w:pos="709"/>
                    </w:tabs>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Карагандинский университет им</w:t>
                  </w:r>
                  <w:r w:rsidR="00A332EE">
                    <w:rPr>
                      <w:rFonts w:ascii="Times New Roman" w:eastAsia="Times New Roman" w:hAnsi="Times New Roman" w:cs="Times New Roman"/>
                      <w:sz w:val="28"/>
                      <w:szCs w:val="28"/>
                      <w:lang w:val="ru-RU"/>
                    </w:rPr>
                    <w:t>ени</w:t>
                  </w:r>
                  <w:r w:rsidRPr="00305EB7">
                    <w:rPr>
                      <w:rFonts w:ascii="Times New Roman" w:eastAsia="Times New Roman" w:hAnsi="Times New Roman" w:cs="Times New Roman"/>
                      <w:sz w:val="28"/>
                      <w:szCs w:val="28"/>
                    </w:rPr>
                    <w:t xml:space="preserve"> академика Е.А.Букетова</w:t>
                  </w:r>
                </w:p>
              </w:tc>
            </w:tr>
            <w:tr w:rsidR="00606771" w:rsidRPr="00305EB7" w14:paraId="36AF688F" w14:textId="77777777">
              <w:trPr>
                <w:trHeight w:val="345"/>
              </w:trPr>
              <w:tc>
                <w:tcPr>
                  <w:tcW w:w="3225" w:type="dxa"/>
                  <w:tcBorders>
                    <w:top w:val="single" w:sz="8" w:space="0" w:color="000000"/>
                    <w:left w:val="single" w:sz="8" w:space="0" w:color="000000"/>
                    <w:bottom w:val="single" w:sz="8" w:space="0" w:color="000000"/>
                    <w:right w:val="single" w:sz="8" w:space="0" w:color="000000"/>
                  </w:tcBorders>
                </w:tcPr>
                <w:p w14:paraId="69CB0699" w14:textId="77777777" w:rsidR="00A530C1" w:rsidRPr="00305EB7" w:rsidRDefault="00A530C1" w:rsidP="00305EB7">
                  <w:pPr>
                    <w:tabs>
                      <w:tab w:val="left" w:pos="709"/>
                    </w:tabs>
                    <w:spacing w:after="120" w:line="240" w:lineRule="auto"/>
                    <w:jc w:val="both"/>
                    <w:rPr>
                      <w:rFonts w:ascii="Times New Roman" w:eastAsia="Times New Roman" w:hAnsi="Times New Roman" w:cs="Times New Roman"/>
                      <w:i/>
                      <w:sz w:val="28"/>
                      <w:szCs w:val="28"/>
                    </w:rPr>
                  </w:pPr>
                </w:p>
              </w:tc>
              <w:tc>
                <w:tcPr>
                  <w:tcW w:w="3110" w:type="dxa"/>
                  <w:tcBorders>
                    <w:top w:val="single" w:sz="8" w:space="0" w:color="000000"/>
                    <w:left w:val="single" w:sz="8" w:space="0" w:color="000000"/>
                    <w:bottom w:val="single" w:sz="8" w:space="0" w:color="000000"/>
                    <w:right w:val="single" w:sz="8" w:space="0" w:color="000000"/>
                  </w:tcBorders>
                  <w:shd w:val="clear" w:color="auto" w:fill="auto"/>
                </w:tcPr>
                <w:p w14:paraId="2CC9041C" w14:textId="77777777" w:rsidR="00A530C1" w:rsidRPr="00305EB7" w:rsidRDefault="00D42E08" w:rsidP="00305EB7">
                  <w:pPr>
                    <w:tabs>
                      <w:tab w:val="left" w:pos="709"/>
                    </w:tabs>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Костанайский региональный университет имени А.Байтурсынова</w:t>
                  </w:r>
                </w:p>
              </w:tc>
            </w:tr>
            <w:tr w:rsidR="00606771" w:rsidRPr="00305EB7" w14:paraId="21C80433" w14:textId="77777777">
              <w:trPr>
                <w:trHeight w:val="345"/>
              </w:trPr>
              <w:tc>
                <w:tcPr>
                  <w:tcW w:w="3225" w:type="dxa"/>
                  <w:tcBorders>
                    <w:top w:val="single" w:sz="8" w:space="0" w:color="000000"/>
                    <w:left w:val="single" w:sz="8" w:space="0" w:color="000000"/>
                    <w:bottom w:val="single" w:sz="8" w:space="0" w:color="000000"/>
                    <w:right w:val="single" w:sz="8" w:space="0" w:color="000000"/>
                  </w:tcBorders>
                </w:tcPr>
                <w:p w14:paraId="024B0D3F" w14:textId="77777777" w:rsidR="00A530C1" w:rsidRPr="00305EB7" w:rsidRDefault="00A530C1" w:rsidP="00305EB7">
                  <w:pPr>
                    <w:tabs>
                      <w:tab w:val="left" w:pos="709"/>
                    </w:tabs>
                    <w:spacing w:after="120" w:line="240" w:lineRule="auto"/>
                    <w:jc w:val="both"/>
                    <w:rPr>
                      <w:rFonts w:ascii="Times New Roman" w:eastAsia="Times New Roman" w:hAnsi="Times New Roman" w:cs="Times New Roman"/>
                      <w:i/>
                      <w:sz w:val="28"/>
                      <w:szCs w:val="28"/>
                    </w:rPr>
                  </w:pPr>
                </w:p>
              </w:tc>
              <w:tc>
                <w:tcPr>
                  <w:tcW w:w="3110" w:type="dxa"/>
                  <w:tcBorders>
                    <w:top w:val="single" w:sz="8" w:space="0" w:color="000000"/>
                    <w:left w:val="single" w:sz="8" w:space="0" w:color="000000"/>
                    <w:bottom w:val="single" w:sz="8" w:space="0" w:color="000000"/>
                    <w:right w:val="single" w:sz="8" w:space="0" w:color="000000"/>
                  </w:tcBorders>
                  <w:shd w:val="clear" w:color="auto" w:fill="auto"/>
                </w:tcPr>
                <w:p w14:paraId="1447CE74" w14:textId="77777777" w:rsidR="00A530C1" w:rsidRPr="00305EB7" w:rsidRDefault="00D42E08" w:rsidP="00305EB7">
                  <w:pPr>
                    <w:tabs>
                      <w:tab w:val="left" w:pos="709"/>
                    </w:tabs>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Университет имени Шакарима города Семей</w:t>
                  </w:r>
                </w:p>
              </w:tc>
            </w:tr>
            <w:tr w:rsidR="00606771" w:rsidRPr="00305EB7" w14:paraId="429A04A1" w14:textId="77777777">
              <w:trPr>
                <w:trHeight w:val="345"/>
              </w:trPr>
              <w:tc>
                <w:tcPr>
                  <w:tcW w:w="3225" w:type="dxa"/>
                  <w:tcBorders>
                    <w:top w:val="single" w:sz="8" w:space="0" w:color="000000"/>
                    <w:left w:val="single" w:sz="8" w:space="0" w:color="000000"/>
                    <w:bottom w:val="single" w:sz="8" w:space="0" w:color="000000"/>
                    <w:right w:val="single" w:sz="8" w:space="0" w:color="000000"/>
                  </w:tcBorders>
                </w:tcPr>
                <w:p w14:paraId="1155CAA8" w14:textId="77777777" w:rsidR="00A530C1" w:rsidRPr="00305EB7" w:rsidRDefault="00A530C1" w:rsidP="00305EB7">
                  <w:pPr>
                    <w:tabs>
                      <w:tab w:val="left" w:pos="709"/>
                    </w:tabs>
                    <w:spacing w:after="120" w:line="240" w:lineRule="auto"/>
                    <w:jc w:val="both"/>
                    <w:rPr>
                      <w:rFonts w:ascii="Times New Roman" w:eastAsia="Times New Roman" w:hAnsi="Times New Roman" w:cs="Times New Roman"/>
                      <w:i/>
                      <w:sz w:val="28"/>
                      <w:szCs w:val="28"/>
                    </w:rPr>
                  </w:pPr>
                </w:p>
              </w:tc>
              <w:tc>
                <w:tcPr>
                  <w:tcW w:w="3110" w:type="dxa"/>
                  <w:tcBorders>
                    <w:top w:val="single" w:sz="8" w:space="0" w:color="000000"/>
                    <w:left w:val="single" w:sz="8" w:space="0" w:color="000000"/>
                    <w:bottom w:val="single" w:sz="8" w:space="0" w:color="000000"/>
                    <w:right w:val="single" w:sz="8" w:space="0" w:color="000000"/>
                  </w:tcBorders>
                  <w:shd w:val="clear" w:color="auto" w:fill="auto"/>
                </w:tcPr>
                <w:p w14:paraId="234C565D" w14:textId="77777777" w:rsidR="00A530C1" w:rsidRPr="00305EB7" w:rsidRDefault="00D42E08" w:rsidP="00305EB7">
                  <w:pPr>
                    <w:tabs>
                      <w:tab w:val="left" w:pos="709"/>
                    </w:tabs>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Кокшетауский университет имени Ш. Уалиханова</w:t>
                  </w:r>
                </w:p>
              </w:tc>
            </w:tr>
          </w:tbl>
          <w:p w14:paraId="29B05BF9" w14:textId="77777777" w:rsidR="00A530C1" w:rsidRPr="00305EB7" w:rsidRDefault="00A530C1" w:rsidP="00305EB7">
            <w:pPr>
              <w:spacing w:after="120" w:line="240" w:lineRule="auto"/>
              <w:jc w:val="both"/>
              <w:rPr>
                <w:rFonts w:ascii="Times New Roman" w:eastAsia="Times New Roman" w:hAnsi="Times New Roman" w:cs="Times New Roman"/>
                <w:sz w:val="28"/>
                <w:szCs w:val="28"/>
              </w:rPr>
            </w:pPr>
          </w:p>
        </w:tc>
      </w:tr>
      <w:tr w:rsidR="00606771" w:rsidRPr="00305EB7" w14:paraId="787BD886" w14:textId="77777777" w:rsidTr="00044BE5">
        <w:trPr>
          <w:trHeight w:val="2565"/>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14:paraId="3E17D99D" w14:textId="77777777" w:rsidR="0071332F" w:rsidRPr="00305EB7" w:rsidRDefault="0071332F"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lastRenderedPageBreak/>
              <w:t>1.3. Тип образовательной программы</w:t>
            </w:r>
          </w:p>
          <w:p w14:paraId="34044190" w14:textId="77777777" w:rsidR="0071332F" w:rsidRPr="00305EB7" w:rsidRDefault="0071332F"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 соответствии с Национальными рамками квалификаций</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22540FE0" w14:textId="77777777" w:rsidR="0071332F" w:rsidRPr="00305EB7" w:rsidRDefault="0071332F" w:rsidP="00305EB7">
            <w:pPr>
              <w:spacing w:after="120" w:line="240" w:lineRule="auto"/>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 </w:t>
            </w:r>
          </w:p>
          <w:p w14:paraId="0DF1C0B2" w14:textId="77777777" w:rsidR="0071332F" w:rsidRPr="00305EB7" w:rsidRDefault="0071332F" w:rsidP="00305EB7">
            <w:pPr>
              <w:spacing w:after="120" w:line="240" w:lineRule="auto"/>
              <w:jc w:val="both"/>
              <w:rPr>
                <w:rFonts w:ascii="Times New Roman" w:eastAsia="Times New Roman" w:hAnsi="Times New Roman" w:cs="Times New Roman"/>
                <w:sz w:val="28"/>
                <w:szCs w:val="28"/>
                <w:lang w:val="en"/>
              </w:rPr>
            </w:pPr>
            <w:r w:rsidRPr="00305EB7">
              <w:rPr>
                <w:rFonts w:ascii="Times New Roman" w:eastAsia="Times New Roman" w:hAnsi="Times New Roman" w:cs="Times New Roman"/>
                <w:sz w:val="28"/>
                <w:szCs w:val="28"/>
              </w:rPr>
              <w:t xml:space="preserve"> </w:t>
            </w:r>
            <w:r w:rsidRPr="00305EB7">
              <w:rPr>
                <w:rFonts w:ascii="Times New Roman" w:eastAsia="Times New Roman" w:hAnsi="Times New Roman" w:cs="Times New Roman"/>
                <w:sz w:val="28"/>
                <w:szCs w:val="28"/>
                <w:lang w:val="en"/>
              </w:rPr>
              <w:t>Бакалавриат, уровень 6</w:t>
            </w:r>
          </w:p>
          <w:p w14:paraId="0E7A289C" w14:textId="77777777" w:rsidR="0071332F" w:rsidRPr="00305EB7" w:rsidRDefault="0071332F" w:rsidP="00305EB7">
            <w:pPr>
              <w:spacing w:after="120" w:line="240" w:lineRule="auto"/>
              <w:jc w:val="both"/>
              <w:rPr>
                <w:rFonts w:ascii="Times New Roman" w:eastAsia="Times New Roman" w:hAnsi="Times New Roman" w:cs="Times New Roman"/>
                <w:sz w:val="28"/>
                <w:szCs w:val="28"/>
                <w:lang w:val="en"/>
              </w:rPr>
            </w:pPr>
            <w:r w:rsidRPr="00305EB7">
              <w:rPr>
                <w:rFonts w:ascii="Times New Roman" w:eastAsia="Times New Roman" w:hAnsi="Times New Roman" w:cs="Times New Roman"/>
                <w:sz w:val="28"/>
                <w:szCs w:val="28"/>
                <w:lang w:val="en"/>
              </w:rPr>
              <w:t xml:space="preserve"> </w:t>
            </w:r>
          </w:p>
          <w:p w14:paraId="7F74A822" w14:textId="77777777" w:rsidR="0071332F" w:rsidRPr="00305EB7" w:rsidRDefault="0071332F" w:rsidP="00305EB7">
            <w:pPr>
              <w:tabs>
                <w:tab w:val="left" w:pos="709"/>
              </w:tabs>
              <w:spacing w:after="120" w:line="240" w:lineRule="auto"/>
              <w:rPr>
                <w:rFonts w:ascii="Times New Roman" w:hAnsi="Times New Roman" w:cs="Times New Roman"/>
                <w:sz w:val="28"/>
                <w:szCs w:val="28"/>
              </w:rPr>
            </w:pPr>
          </w:p>
          <w:p w14:paraId="39631AC9" w14:textId="77777777" w:rsidR="0071332F" w:rsidRPr="00305EB7" w:rsidRDefault="0071332F" w:rsidP="00305EB7">
            <w:pPr>
              <w:tabs>
                <w:tab w:val="left" w:pos="709"/>
              </w:tabs>
              <w:spacing w:after="120" w:line="240" w:lineRule="auto"/>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 </w:t>
            </w:r>
          </w:p>
          <w:p w14:paraId="2A07635E" w14:textId="77777777" w:rsidR="0071332F" w:rsidRPr="00305EB7" w:rsidRDefault="0071332F" w:rsidP="00305EB7">
            <w:pPr>
              <w:tabs>
                <w:tab w:val="left" w:pos="709"/>
              </w:tabs>
              <w:spacing w:after="120" w:line="240" w:lineRule="auto"/>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 </w:t>
            </w:r>
          </w:p>
        </w:tc>
      </w:tr>
      <w:tr w:rsidR="00606771" w:rsidRPr="00305EB7" w14:paraId="3F0FCF47" w14:textId="77777777" w:rsidTr="00044BE5">
        <w:tc>
          <w:tcPr>
            <w:tcW w:w="2632" w:type="dxa"/>
            <w:tcBorders>
              <w:top w:val="single" w:sz="8" w:space="0" w:color="000000"/>
              <w:left w:val="single" w:sz="8" w:space="0" w:color="000000"/>
              <w:bottom w:val="single" w:sz="8" w:space="0" w:color="000000"/>
              <w:right w:val="single" w:sz="8" w:space="0" w:color="BFBFBF"/>
            </w:tcBorders>
            <w:shd w:val="clear" w:color="auto" w:fill="D9D9D9"/>
          </w:tcPr>
          <w:p w14:paraId="422E828B" w14:textId="77777777" w:rsidR="0071332F" w:rsidRPr="00305EB7" w:rsidRDefault="0071332F"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1.4. Общее количество кредитов</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D52DDB3" w14:textId="77777777" w:rsidR="0071332F" w:rsidRPr="00305EB7" w:rsidRDefault="0071332F" w:rsidP="00305EB7">
            <w:pPr>
              <w:tabs>
                <w:tab w:val="left" w:pos="709"/>
              </w:tabs>
              <w:spacing w:after="120" w:line="240" w:lineRule="auto"/>
              <w:rPr>
                <w:rFonts w:ascii="Times New Roman" w:hAnsi="Times New Roman" w:cs="Times New Roman"/>
                <w:sz w:val="28"/>
                <w:szCs w:val="28"/>
              </w:rPr>
            </w:pPr>
            <w:r w:rsidRPr="00305EB7">
              <w:rPr>
                <w:rFonts w:ascii="Times New Roman" w:eastAsia="Times New Roman" w:hAnsi="Times New Roman" w:cs="Times New Roman"/>
                <w:sz w:val="28"/>
                <w:szCs w:val="28"/>
                <w:lang w:val="en-US"/>
              </w:rPr>
              <w:t xml:space="preserve"> </w:t>
            </w:r>
            <w:r w:rsidRPr="00305EB7">
              <w:rPr>
                <w:rFonts w:ascii="Times New Roman" w:eastAsia="Times New Roman" w:hAnsi="Times New Roman" w:cs="Times New Roman"/>
                <w:sz w:val="28"/>
                <w:szCs w:val="28"/>
              </w:rPr>
              <w:t>240</w:t>
            </w:r>
          </w:p>
        </w:tc>
      </w:tr>
      <w:tr w:rsidR="00606771" w:rsidRPr="00305EB7" w14:paraId="75072082" w14:textId="77777777" w:rsidTr="00044BE5">
        <w:tc>
          <w:tcPr>
            <w:tcW w:w="2632" w:type="dxa"/>
            <w:tcBorders>
              <w:top w:val="single" w:sz="8" w:space="0" w:color="000000"/>
              <w:left w:val="single" w:sz="8" w:space="0" w:color="000000"/>
              <w:bottom w:val="single" w:sz="8" w:space="0" w:color="000000"/>
              <w:right w:val="single" w:sz="8" w:space="0" w:color="BFBFBF"/>
            </w:tcBorders>
            <w:shd w:val="clear" w:color="auto" w:fill="D9D9D9"/>
          </w:tcPr>
          <w:p w14:paraId="5C8FB9EC" w14:textId="77777777" w:rsidR="0071332F" w:rsidRPr="00305EB7" w:rsidRDefault="0071332F"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1.5. Форма обучения</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10DC787D" w14:textId="77777777" w:rsidR="0071332F" w:rsidRPr="00305EB7" w:rsidRDefault="0071332F" w:rsidP="00305EB7">
            <w:pPr>
              <w:tabs>
                <w:tab w:val="left" w:pos="709"/>
              </w:tabs>
              <w:spacing w:after="120" w:line="240" w:lineRule="auto"/>
              <w:rPr>
                <w:rFonts w:ascii="Times New Roman" w:hAnsi="Times New Roman" w:cs="Times New Roman"/>
                <w:sz w:val="28"/>
                <w:szCs w:val="28"/>
              </w:rPr>
            </w:pPr>
            <w:r w:rsidRPr="00305EB7">
              <w:rPr>
                <w:rFonts w:ascii="Times New Roman" w:eastAsia="Times New Roman" w:hAnsi="Times New Roman" w:cs="Times New Roman"/>
                <w:sz w:val="28"/>
                <w:szCs w:val="28"/>
                <w:lang w:val="en-US"/>
              </w:rPr>
              <w:t xml:space="preserve"> </w:t>
            </w:r>
            <w:r w:rsidRPr="00305EB7">
              <w:rPr>
                <w:rFonts w:ascii="Times New Roman" w:eastAsia="Times New Roman" w:hAnsi="Times New Roman" w:cs="Times New Roman"/>
                <w:sz w:val="28"/>
                <w:szCs w:val="28"/>
              </w:rPr>
              <w:t>очное/ дневное обучение</w:t>
            </w:r>
          </w:p>
        </w:tc>
      </w:tr>
      <w:tr w:rsidR="00606771" w:rsidRPr="00305EB7" w14:paraId="55BDDB61" w14:textId="77777777" w:rsidTr="00044BE5">
        <w:tc>
          <w:tcPr>
            <w:tcW w:w="2632" w:type="dxa"/>
            <w:tcBorders>
              <w:top w:val="single" w:sz="8" w:space="0" w:color="000000"/>
              <w:left w:val="single" w:sz="8" w:space="0" w:color="000000"/>
              <w:bottom w:val="single" w:sz="8" w:space="0" w:color="000000"/>
              <w:right w:val="single" w:sz="8" w:space="0" w:color="BFBFBF"/>
            </w:tcBorders>
            <w:shd w:val="clear" w:color="auto" w:fill="D9D9D9"/>
          </w:tcPr>
          <w:p w14:paraId="2D7717E9" w14:textId="77777777" w:rsidR="0071332F" w:rsidRPr="00305EB7" w:rsidRDefault="0071332F"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1.6. Ожидаемая продолжительность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CDD02B6" w14:textId="77777777" w:rsidR="0071332F" w:rsidRPr="00305EB7" w:rsidRDefault="0071332F" w:rsidP="00305EB7">
            <w:pPr>
              <w:tabs>
                <w:tab w:val="left" w:pos="709"/>
              </w:tabs>
              <w:spacing w:after="120" w:line="240" w:lineRule="auto"/>
              <w:rPr>
                <w:rFonts w:ascii="Times New Roman" w:hAnsi="Times New Roman" w:cs="Times New Roman"/>
                <w:sz w:val="28"/>
                <w:szCs w:val="28"/>
              </w:rPr>
            </w:pPr>
            <w:r w:rsidRPr="00305EB7">
              <w:rPr>
                <w:rFonts w:ascii="Times New Roman" w:eastAsia="Times New Roman" w:hAnsi="Times New Roman" w:cs="Times New Roman"/>
                <w:i/>
                <w:iCs/>
                <w:sz w:val="28"/>
                <w:szCs w:val="28"/>
                <w:lang w:val="en-US"/>
              </w:rPr>
              <w:t xml:space="preserve"> </w:t>
            </w:r>
            <w:r w:rsidRPr="00305EB7">
              <w:rPr>
                <w:rFonts w:ascii="Times New Roman" w:eastAsia="Times New Roman" w:hAnsi="Times New Roman" w:cs="Times New Roman"/>
                <w:iCs/>
                <w:sz w:val="28"/>
                <w:szCs w:val="28"/>
              </w:rPr>
              <w:t>4 года</w:t>
            </w:r>
          </w:p>
        </w:tc>
      </w:tr>
      <w:tr w:rsidR="00606771" w:rsidRPr="00305EB7" w14:paraId="39080490" w14:textId="77777777">
        <w:trPr>
          <w:trHeight w:val="1779"/>
        </w:trPr>
        <w:tc>
          <w:tcPr>
            <w:tcW w:w="2632" w:type="dxa"/>
            <w:tcBorders>
              <w:top w:val="single" w:sz="8" w:space="0" w:color="000000"/>
              <w:left w:val="single" w:sz="8" w:space="0" w:color="000000"/>
              <w:bottom w:val="single" w:sz="8" w:space="0" w:color="000000"/>
              <w:right w:val="single" w:sz="8" w:space="0" w:color="BFBFBF"/>
            </w:tcBorders>
            <w:shd w:val="clear" w:color="auto" w:fill="D9D9D9"/>
          </w:tcPr>
          <w:p w14:paraId="6F95FB37"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1.7. Краткое описание образовательной программы</w:t>
            </w:r>
          </w:p>
          <w:p w14:paraId="67D36B28" w14:textId="77777777" w:rsidR="00BF2356" w:rsidRPr="00305EB7" w:rsidRDefault="00BF2356"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hAnsi="Times New Roman" w:cs="Times New Roman"/>
                <w:bCs/>
                <w:sz w:val="28"/>
                <w:szCs w:val="28"/>
                <w:lang w:val="ru"/>
              </w:rPr>
              <w:t>Цели и задачи образовательной программы</w:t>
            </w:r>
          </w:p>
        </w:tc>
        <w:tc>
          <w:tcPr>
            <w:tcW w:w="6520" w:type="dxa"/>
            <w:tcBorders>
              <w:top w:val="single" w:sz="8" w:space="0" w:color="000000"/>
              <w:left w:val="single" w:sz="8" w:space="0" w:color="BFBFBF"/>
              <w:bottom w:val="single" w:sz="8" w:space="0" w:color="000000"/>
              <w:right w:val="single" w:sz="8" w:space="0" w:color="000000"/>
            </w:tcBorders>
          </w:tcPr>
          <w:p w14:paraId="34C2D93D" w14:textId="77777777" w:rsidR="009E749F" w:rsidRPr="00305EB7" w:rsidRDefault="009E749F" w:rsidP="00305EB7">
            <w:pPr>
              <w:tabs>
                <w:tab w:val="left" w:pos="709"/>
              </w:tabs>
              <w:spacing w:after="120" w:line="240" w:lineRule="auto"/>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xml:space="preserve">Данная образовательная программа (ОП) "Естествознание" является национальной образовательной программой для подготовки педагогов, которая была разработана в сотрудничестве различных казахстанских университетов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14:paraId="6747A41B" w14:textId="2069DF79" w:rsidR="009E749F" w:rsidRPr="00305EB7" w:rsidRDefault="009E749F" w:rsidP="00305EB7">
            <w:pPr>
              <w:tabs>
                <w:tab w:val="left" w:pos="709"/>
              </w:tabs>
              <w:spacing w:after="120" w:line="240" w:lineRule="auto"/>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xml:space="preserve">Образовательная программа (ОП) "Естествознание" - это программа педагогического образования для преподавателей, желающих специализироваться на преподавании </w:t>
            </w:r>
            <w:r w:rsidR="00AD3C4D" w:rsidRPr="00305EB7">
              <w:rPr>
                <w:rFonts w:ascii="Times New Roman" w:hAnsi="Times New Roman" w:cs="Times New Roman"/>
                <w:sz w:val="28"/>
                <w:szCs w:val="28"/>
                <w:lang w:val="ru-RU"/>
              </w:rPr>
              <w:t>естествознания</w:t>
            </w:r>
            <w:r w:rsidRPr="00305EB7">
              <w:rPr>
                <w:rFonts w:ascii="Times New Roman" w:hAnsi="Times New Roman" w:cs="Times New Roman"/>
                <w:sz w:val="28"/>
                <w:szCs w:val="28"/>
                <w:lang w:val="ru-RU"/>
              </w:rPr>
              <w:t xml:space="preserve"> в учебных заведениях (школах, колледжах, гимназиях). Программа состоит из педагогического компонента в 60 кредитов (включая педагогическую практику), обязательного компонента в 56 кредитов и </w:t>
            </w:r>
            <w:r w:rsidRPr="00305EB7">
              <w:rPr>
                <w:rFonts w:ascii="Times New Roman" w:hAnsi="Times New Roman" w:cs="Times New Roman"/>
                <w:sz w:val="28"/>
                <w:szCs w:val="28"/>
                <w:lang w:val="ru-RU"/>
              </w:rPr>
              <w:lastRenderedPageBreak/>
              <w:t xml:space="preserve">предметного компонента в 124 кредита </w:t>
            </w:r>
            <w:r w:rsidR="0073319A" w:rsidRPr="00305EB7">
              <w:rPr>
                <w:rFonts w:ascii="Times New Roman" w:hAnsi="Times New Roman" w:cs="Times New Roman"/>
                <w:sz w:val="28"/>
                <w:szCs w:val="28"/>
                <w:lang w:val="ru-RU"/>
              </w:rPr>
              <w:t>(включая итоговую аттестацию 8 академических кредитов).</w:t>
            </w:r>
          </w:p>
          <w:p w14:paraId="426F7F0B" w14:textId="01E2F816" w:rsidR="009E749F" w:rsidRPr="00305EB7" w:rsidRDefault="00F73682" w:rsidP="00305EB7">
            <w:pPr>
              <w:tabs>
                <w:tab w:val="left" w:pos="709"/>
              </w:tabs>
              <w:spacing w:after="120" w:line="240" w:lineRule="auto"/>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xml:space="preserve">Предметный компонент состоит из 3 модулей: "Естественно-научная картина мира", "Прикладные и комплексные науки", "Исследования в области наук о природе". </w:t>
            </w:r>
          </w:p>
          <w:p w14:paraId="50D26656" w14:textId="77777777" w:rsidR="00F73682" w:rsidRPr="00305EB7" w:rsidRDefault="00F73682" w:rsidP="00305EB7">
            <w:pPr>
              <w:tabs>
                <w:tab w:val="left" w:pos="709"/>
              </w:tabs>
              <w:spacing w:after="120" w:line="240" w:lineRule="auto"/>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ОП "Естествознание" является интегрированной, включает основы биологии, химии, физики, географии, математики, информатики и экологии. Программа направлена на формирование естественнонаучных компетенций и обеспечение непрерывности исследовательских навыков в начальной и средней школе. Выпускники программы могут преподавать предмет "Естествознание" в 1-6 классах, вести курсы по выбору в области STEM, а также руководить STEM-центрами, STEM-лабораториями и STEAM-проектами.</w:t>
            </w:r>
          </w:p>
          <w:p w14:paraId="2C44FBCA" w14:textId="77777777" w:rsidR="009E749F" w:rsidRPr="00305EB7" w:rsidRDefault="009E749F" w:rsidP="00305EB7">
            <w:pPr>
              <w:tabs>
                <w:tab w:val="left" w:pos="709"/>
              </w:tabs>
              <w:spacing w:after="120" w:line="240" w:lineRule="auto"/>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xml:space="preserve">ОП 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w:t>
            </w:r>
            <w:r w:rsidR="006418E5" w:rsidRPr="00305EB7">
              <w:rPr>
                <w:rFonts w:ascii="Times New Roman" w:hAnsi="Times New Roman" w:cs="Times New Roman"/>
                <w:sz w:val="28"/>
                <w:szCs w:val="28"/>
                <w:lang w:val="ru-RU"/>
              </w:rPr>
              <w:t>будущих учителей</w:t>
            </w:r>
            <w:r w:rsidRPr="00305EB7">
              <w:rPr>
                <w:rFonts w:ascii="Times New Roman" w:hAnsi="Times New Roman" w:cs="Times New Roman"/>
                <w:sz w:val="28"/>
                <w:szCs w:val="28"/>
                <w:lang w:val="ru-RU"/>
              </w:rPr>
              <w:t>,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14:paraId="54A0D494" w14:textId="77777777" w:rsidR="00A530C1" w:rsidRPr="00305EB7" w:rsidRDefault="009E749F" w:rsidP="00305EB7">
            <w:pPr>
              <w:tabs>
                <w:tab w:val="left" w:pos="240"/>
              </w:tabs>
              <w:spacing w:after="120" w:line="240" w:lineRule="auto"/>
              <w:jc w:val="both"/>
              <w:rPr>
                <w:rFonts w:ascii="Times New Roman" w:eastAsia="Times New Roman" w:hAnsi="Times New Roman" w:cs="Times New Roman"/>
                <w:sz w:val="28"/>
                <w:szCs w:val="28"/>
              </w:rPr>
            </w:pPr>
            <w:r w:rsidRPr="00305EB7">
              <w:rPr>
                <w:rFonts w:ascii="Times New Roman" w:hAnsi="Times New Roman" w:cs="Times New Roman"/>
                <w:sz w:val="28"/>
                <w:szCs w:val="28"/>
                <w:lang w:val="ru-RU"/>
              </w:rPr>
              <w:t>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поддержке обучения.</w:t>
            </w:r>
            <w:r w:rsidR="00D42E08" w:rsidRPr="00305EB7">
              <w:rPr>
                <w:rFonts w:ascii="Times New Roman" w:eastAsia="Times New Roman" w:hAnsi="Times New Roman" w:cs="Times New Roman"/>
                <w:sz w:val="28"/>
                <w:szCs w:val="28"/>
              </w:rPr>
              <w:t xml:space="preserve"> </w:t>
            </w:r>
          </w:p>
        </w:tc>
      </w:tr>
      <w:tr w:rsidR="00606771" w:rsidRPr="00305EB7" w14:paraId="3F8136DA" w14:textId="77777777">
        <w:tc>
          <w:tcPr>
            <w:tcW w:w="9152" w:type="dxa"/>
            <w:gridSpan w:val="2"/>
            <w:tcBorders>
              <w:top w:val="single" w:sz="8" w:space="0" w:color="000000"/>
              <w:left w:val="single" w:sz="8" w:space="0" w:color="000000"/>
              <w:bottom w:val="single" w:sz="8" w:space="0" w:color="000000"/>
              <w:right w:val="single" w:sz="8" w:space="0" w:color="000000"/>
            </w:tcBorders>
            <w:shd w:val="clear" w:color="auto" w:fill="D9D9D9"/>
          </w:tcPr>
          <w:p w14:paraId="03A3D724"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lastRenderedPageBreak/>
              <w:t>1.8 Основные принципы образовательной программы</w:t>
            </w:r>
          </w:p>
        </w:tc>
      </w:tr>
      <w:tr w:rsidR="00A530C1" w:rsidRPr="00305EB7" w14:paraId="50E61EED" w14:textId="77777777">
        <w:tc>
          <w:tcPr>
            <w:tcW w:w="9152" w:type="dxa"/>
            <w:gridSpan w:val="2"/>
            <w:tcBorders>
              <w:top w:val="single" w:sz="8" w:space="0" w:color="000000"/>
              <w:left w:val="single" w:sz="8" w:space="0" w:color="000000"/>
              <w:bottom w:val="single" w:sz="8" w:space="0" w:color="000000"/>
              <w:right w:val="single" w:sz="8" w:space="0" w:color="000000"/>
            </w:tcBorders>
            <w:shd w:val="clear" w:color="auto" w:fill="auto"/>
          </w:tcPr>
          <w:p w14:paraId="5B221A91"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Педагогическое образование, основанное на компетенциях</w:t>
            </w:r>
          </w:p>
          <w:p w14:paraId="4662108E"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14:paraId="3B21F64C"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14:paraId="20F28BDE"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14:paraId="13EC775A"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Образовательная программа педагогического образования, основанная на компетенциях</w:t>
            </w:r>
          </w:p>
          <w:p w14:paraId="71AB77E8"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14:paraId="5A23F2AB"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Образовательная программа основывается на следующих основных принципах:</w:t>
            </w:r>
          </w:p>
          <w:p w14:paraId="30217FD6" w14:textId="77777777" w:rsidR="00A530C1" w:rsidRPr="00305EB7" w:rsidRDefault="00D42E08" w:rsidP="00305EB7">
            <w:pPr>
              <w:numPr>
                <w:ilvl w:val="0"/>
                <w:numId w:val="4"/>
              </w:numPr>
              <w:pBdr>
                <w:top w:val="nil"/>
                <w:left w:val="nil"/>
                <w:bottom w:val="nil"/>
                <w:right w:val="nil"/>
                <w:between w:val="nil"/>
              </w:pBd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Компетентностный подход</w:t>
            </w:r>
          </w:p>
          <w:p w14:paraId="1031F5EF" w14:textId="77777777" w:rsidR="00A530C1" w:rsidRPr="00305EB7" w:rsidRDefault="00D42E08" w:rsidP="00305EB7">
            <w:pPr>
              <w:numPr>
                <w:ilvl w:val="0"/>
                <w:numId w:val="4"/>
              </w:numPr>
              <w:pBdr>
                <w:top w:val="nil"/>
                <w:left w:val="nil"/>
                <w:bottom w:val="nil"/>
                <w:right w:val="nil"/>
                <w:between w:val="nil"/>
              </w:pBd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Конструктивное согласование</w:t>
            </w:r>
          </w:p>
          <w:p w14:paraId="67B48659" w14:textId="77777777" w:rsidR="00A530C1" w:rsidRPr="00305EB7" w:rsidRDefault="00D42E08" w:rsidP="00305EB7">
            <w:pPr>
              <w:numPr>
                <w:ilvl w:val="0"/>
                <w:numId w:val="4"/>
              </w:numPr>
              <w:pBdr>
                <w:top w:val="nil"/>
                <w:left w:val="nil"/>
                <w:bottom w:val="nil"/>
                <w:right w:val="nil"/>
                <w:between w:val="nil"/>
              </w:pBd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lastRenderedPageBreak/>
              <w:t>Студентоориентированный подход и методики, способствующие активному обучению</w:t>
            </w:r>
          </w:p>
          <w:p w14:paraId="1392EAD6" w14:textId="77777777" w:rsidR="00A530C1" w:rsidRPr="00305EB7" w:rsidRDefault="00D42E08" w:rsidP="00305EB7">
            <w:pPr>
              <w:numPr>
                <w:ilvl w:val="0"/>
                <w:numId w:val="4"/>
              </w:numPr>
              <w:pBdr>
                <w:top w:val="nil"/>
                <w:left w:val="nil"/>
                <w:bottom w:val="nil"/>
                <w:right w:val="nil"/>
                <w:between w:val="nil"/>
              </w:pBd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Обучение, основанное на исследованиях</w:t>
            </w:r>
          </w:p>
          <w:p w14:paraId="0647D9CE" w14:textId="77777777" w:rsidR="00A530C1" w:rsidRPr="00305EB7" w:rsidRDefault="00D42E08" w:rsidP="00305EB7">
            <w:pPr>
              <w:numPr>
                <w:ilvl w:val="0"/>
                <w:numId w:val="4"/>
              </w:numPr>
              <w:pBdr>
                <w:top w:val="nil"/>
                <w:left w:val="nil"/>
                <w:bottom w:val="nil"/>
                <w:right w:val="nil"/>
                <w:between w:val="nil"/>
              </w:pBd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Междисциплинарное обучение</w:t>
            </w:r>
          </w:p>
          <w:p w14:paraId="0D7B60F2" w14:textId="77777777" w:rsidR="00A530C1" w:rsidRPr="00305EB7" w:rsidRDefault="00D42E08" w:rsidP="00305EB7">
            <w:pPr>
              <w:numPr>
                <w:ilvl w:val="0"/>
                <w:numId w:val="4"/>
              </w:numPr>
              <w:pBdr>
                <w:top w:val="nil"/>
                <w:left w:val="nil"/>
                <w:bottom w:val="nil"/>
                <w:right w:val="nil"/>
                <w:between w:val="nil"/>
              </w:pBd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Инклюзия</w:t>
            </w:r>
          </w:p>
          <w:p w14:paraId="5142E4BA" w14:textId="77777777" w:rsidR="00A530C1" w:rsidRPr="00305EB7" w:rsidRDefault="00D42E08" w:rsidP="00305EB7">
            <w:pPr>
              <w:numPr>
                <w:ilvl w:val="0"/>
                <w:numId w:val="4"/>
              </w:numPr>
              <w:pBdr>
                <w:top w:val="nil"/>
                <w:left w:val="nil"/>
                <w:bottom w:val="nil"/>
                <w:right w:val="nil"/>
                <w:between w:val="nil"/>
              </w:pBd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Профессиональное развитие педагогов и управление изменениями</w:t>
            </w:r>
          </w:p>
          <w:p w14:paraId="0E4D91FC" w14:textId="77777777" w:rsidR="00A530C1" w:rsidRPr="00305EB7" w:rsidRDefault="00D42E08"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(более подробную информацию см. в Приложении)</w:t>
            </w:r>
          </w:p>
        </w:tc>
      </w:tr>
    </w:tbl>
    <w:p w14:paraId="273D54A6" w14:textId="77777777" w:rsidR="00A530C1" w:rsidRPr="00305EB7" w:rsidRDefault="00A530C1" w:rsidP="00305EB7">
      <w:pPr>
        <w:spacing w:after="120" w:line="240" w:lineRule="auto"/>
        <w:jc w:val="both"/>
        <w:rPr>
          <w:rFonts w:ascii="Times New Roman" w:eastAsia="Times New Roman" w:hAnsi="Times New Roman" w:cs="Times New Roman"/>
          <w:sz w:val="28"/>
          <w:szCs w:val="28"/>
        </w:rPr>
      </w:pPr>
    </w:p>
    <w:p w14:paraId="76E52304" w14:textId="77777777" w:rsidR="00A530C1" w:rsidRPr="00305EB7" w:rsidRDefault="00D42E08" w:rsidP="00305EB7">
      <w:pPr>
        <w:pStyle w:val="1"/>
        <w:spacing w:after="120" w:line="240" w:lineRule="auto"/>
        <w:jc w:val="both"/>
        <w:rPr>
          <w:rFonts w:ascii="Times New Roman" w:eastAsia="Times New Roman" w:hAnsi="Times New Roman" w:cs="Times New Roman"/>
          <w:color w:val="548DD4" w:themeColor="text2" w:themeTint="99"/>
          <w:sz w:val="28"/>
          <w:szCs w:val="28"/>
        </w:rPr>
      </w:pPr>
      <w:bookmarkStart w:id="1" w:name="_Toc136951666"/>
      <w:r w:rsidRPr="00305EB7">
        <w:rPr>
          <w:rFonts w:ascii="Times New Roman" w:eastAsia="Times New Roman" w:hAnsi="Times New Roman" w:cs="Times New Roman"/>
          <w:color w:val="548DD4" w:themeColor="text2" w:themeTint="99"/>
          <w:sz w:val="28"/>
          <w:szCs w:val="28"/>
        </w:rPr>
        <w:t>2. Обоснование программы</w:t>
      </w:r>
      <w:bookmarkEnd w:id="1"/>
    </w:p>
    <w:p w14:paraId="4F7D51EE" w14:textId="77777777" w:rsidR="00A530C1" w:rsidRPr="00305EB7" w:rsidRDefault="00A530C1" w:rsidP="00305EB7">
      <w:pPr>
        <w:spacing w:after="120" w:line="240" w:lineRule="auto"/>
        <w:jc w:val="both"/>
        <w:rPr>
          <w:rFonts w:ascii="Times New Roman" w:eastAsia="Times New Roman" w:hAnsi="Times New Roman" w:cs="Times New Roman"/>
          <w:sz w:val="28"/>
          <w:szCs w:val="28"/>
        </w:rPr>
      </w:pPr>
    </w:p>
    <w:p w14:paraId="15BCEC82" w14:textId="77777777" w:rsidR="00176FFC" w:rsidRPr="00305EB7" w:rsidRDefault="00176FFC" w:rsidP="00305EB7">
      <w:pPr>
        <w:spacing w:after="120" w:line="240" w:lineRule="auto"/>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w:t>
      </w:r>
      <w:r w:rsidR="006418E5" w:rsidRPr="00305EB7">
        <w:rPr>
          <w:rFonts w:ascii="Times New Roman" w:hAnsi="Times New Roman" w:cs="Times New Roman"/>
          <w:sz w:val="28"/>
          <w:szCs w:val="28"/>
          <w:lang w:val="ru-RU"/>
        </w:rPr>
        <w:t>будущих учителей</w:t>
      </w:r>
      <w:r w:rsidRPr="00305EB7">
        <w:rPr>
          <w:rFonts w:ascii="Times New Roman" w:hAnsi="Times New Roman" w:cs="Times New Roman"/>
          <w:sz w:val="28"/>
          <w:szCs w:val="28"/>
          <w:lang w:val="ru-RU"/>
        </w:rPr>
        <w:t xml:space="preserve">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14:paraId="0BC9F0ED" w14:textId="77777777" w:rsidR="00176FFC" w:rsidRPr="00305EB7" w:rsidRDefault="00176FFC" w:rsidP="00305EB7">
      <w:pPr>
        <w:spacing w:after="120" w:line="240" w:lineRule="auto"/>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w:t>
      </w:r>
      <w:r w:rsidR="006418E5" w:rsidRPr="00305EB7">
        <w:rPr>
          <w:rFonts w:ascii="Times New Roman" w:hAnsi="Times New Roman" w:cs="Times New Roman"/>
          <w:sz w:val="28"/>
          <w:szCs w:val="28"/>
          <w:lang w:val="ru-RU"/>
        </w:rPr>
        <w:t>будущих учителей</w:t>
      </w:r>
      <w:r w:rsidRPr="00305EB7">
        <w:rPr>
          <w:rFonts w:ascii="Times New Roman" w:hAnsi="Times New Roman" w:cs="Times New Roman"/>
          <w:sz w:val="28"/>
          <w:szCs w:val="28"/>
          <w:lang w:val="ru-RU"/>
        </w:rPr>
        <w:t xml:space="preserve">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w:t>
      </w:r>
      <w:r w:rsidR="006418E5" w:rsidRPr="00305EB7">
        <w:rPr>
          <w:rFonts w:ascii="Times New Roman" w:hAnsi="Times New Roman" w:cs="Times New Roman"/>
          <w:sz w:val="28"/>
          <w:szCs w:val="28"/>
          <w:lang w:val="ru-RU"/>
        </w:rPr>
        <w:t>будущих учителей</w:t>
      </w:r>
      <w:r w:rsidRPr="00305EB7">
        <w:rPr>
          <w:rFonts w:ascii="Times New Roman" w:hAnsi="Times New Roman" w:cs="Times New Roman"/>
          <w:sz w:val="28"/>
          <w:szCs w:val="28"/>
          <w:lang w:val="ru-RU"/>
        </w:rPr>
        <w:t xml:space="preserve">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14:paraId="6929C580" w14:textId="77777777" w:rsidR="00E63E82" w:rsidRPr="00305EB7" w:rsidRDefault="00E63E82" w:rsidP="00305EB7">
      <w:pPr>
        <w:pStyle w:val="1"/>
        <w:spacing w:after="120" w:line="240" w:lineRule="auto"/>
        <w:jc w:val="both"/>
        <w:rPr>
          <w:rFonts w:ascii="Times New Roman" w:eastAsia="Times New Roman" w:hAnsi="Times New Roman" w:cs="Times New Roman"/>
          <w:color w:val="548DD4" w:themeColor="text2" w:themeTint="99"/>
          <w:sz w:val="28"/>
          <w:szCs w:val="28"/>
        </w:rPr>
      </w:pPr>
    </w:p>
    <w:p w14:paraId="0AC50D21" w14:textId="77777777" w:rsidR="00A530C1" w:rsidRPr="00305EB7" w:rsidRDefault="00D42E08" w:rsidP="00305EB7">
      <w:pPr>
        <w:pStyle w:val="1"/>
        <w:spacing w:after="120" w:line="240" w:lineRule="auto"/>
        <w:jc w:val="both"/>
        <w:rPr>
          <w:rFonts w:ascii="Times New Roman" w:eastAsia="Times New Roman" w:hAnsi="Times New Roman" w:cs="Times New Roman"/>
          <w:color w:val="548DD4" w:themeColor="text2" w:themeTint="99"/>
          <w:sz w:val="28"/>
          <w:szCs w:val="28"/>
        </w:rPr>
      </w:pPr>
      <w:bookmarkStart w:id="2" w:name="_Toc136951667"/>
      <w:r w:rsidRPr="00305EB7">
        <w:rPr>
          <w:rFonts w:ascii="Times New Roman" w:eastAsia="Times New Roman" w:hAnsi="Times New Roman" w:cs="Times New Roman"/>
          <w:color w:val="548DD4" w:themeColor="text2" w:themeTint="99"/>
          <w:sz w:val="28"/>
          <w:szCs w:val="28"/>
        </w:rPr>
        <w:t>3. Профессиональные компетенции педагогов</w:t>
      </w:r>
      <w:bookmarkEnd w:id="2"/>
    </w:p>
    <w:p w14:paraId="449571F2" w14:textId="77777777" w:rsidR="00FA2403" w:rsidRPr="00305EB7" w:rsidRDefault="00FA2403" w:rsidP="00305EB7">
      <w:pPr>
        <w:spacing w:after="120" w:line="240" w:lineRule="auto"/>
      </w:pPr>
    </w:p>
    <w:p w14:paraId="34412B47" w14:textId="2A8F5A6D" w:rsidR="00A530C1" w:rsidRPr="00305EB7" w:rsidRDefault="00D42E08"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Профессиональные компетенции учителей определяются как состоящие из </w:t>
      </w:r>
      <w:r w:rsidRPr="00305EB7">
        <w:rPr>
          <w:rFonts w:ascii="Times New Roman" w:eastAsia="Times New Roman" w:hAnsi="Times New Roman" w:cs="Times New Roman"/>
          <w:b/>
          <w:sz w:val="28"/>
          <w:szCs w:val="28"/>
        </w:rPr>
        <w:t>педагогических компетенций и предметных компетенций, а также общих компетенций</w:t>
      </w:r>
      <w:r w:rsidRPr="00305EB7">
        <w:rPr>
          <w:rFonts w:ascii="Times New Roman" w:eastAsia="Times New Roman" w:hAnsi="Times New Roman" w:cs="Times New Roman"/>
          <w:sz w:val="28"/>
          <w:szCs w:val="28"/>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w:t>
      </w:r>
      <w:r w:rsidR="00A223F6" w:rsidRPr="00305EB7">
        <w:rPr>
          <w:rFonts w:ascii="Times New Roman" w:eastAsia="Times New Roman" w:hAnsi="Times New Roman" w:cs="Times New Roman"/>
          <w:sz w:val="28"/>
          <w:szCs w:val="28"/>
        </w:rPr>
        <w:t>результаты обучения</w:t>
      </w:r>
      <w:r w:rsidRPr="00305EB7">
        <w:rPr>
          <w:rFonts w:ascii="Times New Roman" w:eastAsia="Times New Roman" w:hAnsi="Times New Roman" w:cs="Times New Roman"/>
          <w:sz w:val="28"/>
          <w:szCs w:val="28"/>
        </w:rPr>
        <w:t xml:space="preserve"> были определены отдельно для каждого компонента. </w:t>
      </w:r>
    </w:p>
    <w:p w14:paraId="43261EE1" w14:textId="77777777" w:rsidR="00A67E58" w:rsidRPr="00305EB7" w:rsidRDefault="00A67E58" w:rsidP="00305EB7">
      <w:pPr>
        <w:tabs>
          <w:tab w:val="left" w:pos="709"/>
        </w:tabs>
        <w:spacing w:after="120" w:line="240" w:lineRule="auto"/>
        <w:jc w:val="both"/>
        <w:rPr>
          <w:rFonts w:ascii="Times New Roman" w:eastAsia="Times New Roman" w:hAnsi="Times New Roman" w:cs="Times New Roman"/>
          <w:sz w:val="28"/>
          <w:szCs w:val="28"/>
        </w:rPr>
      </w:pPr>
    </w:p>
    <w:tbl>
      <w:tblPr>
        <w:tblStyle w:val="affffe"/>
        <w:tblW w:w="9140" w:type="dxa"/>
        <w:tblInd w:w="0" w:type="dxa"/>
        <w:tblLayout w:type="fixed"/>
        <w:tblLook w:val="0400" w:firstRow="0" w:lastRow="0" w:firstColumn="0" w:lastColumn="0" w:noHBand="0" w:noVBand="1"/>
      </w:tblPr>
      <w:tblGrid>
        <w:gridCol w:w="9140"/>
      </w:tblGrid>
      <w:tr w:rsidR="00606771" w:rsidRPr="00305EB7" w14:paraId="25030ACA" w14:textId="77777777">
        <w:tc>
          <w:tcPr>
            <w:tcW w:w="9140" w:type="dxa"/>
            <w:tcBorders>
              <w:top w:val="single" w:sz="8" w:space="0" w:color="000000"/>
              <w:left w:val="single" w:sz="8" w:space="0" w:color="000000"/>
              <w:bottom w:val="single" w:sz="8" w:space="0" w:color="000000"/>
              <w:right w:val="single" w:sz="8" w:space="0" w:color="000000"/>
            </w:tcBorders>
            <w:shd w:val="clear" w:color="auto" w:fill="D9D9D9"/>
          </w:tcPr>
          <w:p w14:paraId="287B80A5" w14:textId="7A071C7B" w:rsidR="00A530C1" w:rsidRPr="00305EB7" w:rsidRDefault="00D42E08"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3.1. Педагогические и общие области компетенций</w:t>
            </w:r>
            <w:r w:rsidR="00E63E82" w:rsidRPr="00305EB7">
              <w:rPr>
                <w:rFonts w:ascii="Times New Roman" w:eastAsia="Times New Roman" w:hAnsi="Times New Roman" w:cs="Times New Roman"/>
                <w:b/>
                <w:sz w:val="28"/>
                <w:szCs w:val="28"/>
              </w:rPr>
              <w:t xml:space="preserve">/результаты обучения       </w:t>
            </w:r>
          </w:p>
        </w:tc>
      </w:tr>
      <w:tr w:rsidR="00606771" w:rsidRPr="00305EB7" w14:paraId="03397564" w14:textId="77777777">
        <w:tc>
          <w:tcPr>
            <w:tcW w:w="9140" w:type="dxa"/>
            <w:tcBorders>
              <w:top w:val="single" w:sz="8" w:space="0" w:color="000000"/>
              <w:left w:val="single" w:sz="8" w:space="0" w:color="000000"/>
              <w:bottom w:val="single" w:sz="8" w:space="0" w:color="000000"/>
              <w:right w:val="single" w:sz="8" w:space="0" w:color="000000"/>
            </w:tcBorders>
          </w:tcPr>
          <w:p w14:paraId="00C1C0DA" w14:textId="77777777" w:rsidR="00A530C1" w:rsidRPr="00305EB7" w:rsidRDefault="00D42E08" w:rsidP="00305EB7">
            <w:pPr>
              <w:numPr>
                <w:ilvl w:val="0"/>
                <w:numId w:val="5"/>
              </w:numPr>
              <w:pBdr>
                <w:top w:val="nil"/>
                <w:left w:val="nil"/>
                <w:bottom w:val="nil"/>
                <w:right w:val="nil"/>
                <w:between w:val="nil"/>
              </w:pBdr>
              <w:spacing w:after="120" w:line="240" w:lineRule="auto"/>
              <w:ind w:left="0" w:firstLine="0"/>
              <w:jc w:val="both"/>
              <w:rPr>
                <w:rFonts w:ascii="Times New Roman" w:hAnsi="Times New Roman" w:cs="Times New Roman"/>
                <w:b/>
                <w:sz w:val="28"/>
                <w:szCs w:val="28"/>
              </w:rPr>
            </w:pPr>
            <w:r w:rsidRPr="00305EB7">
              <w:rPr>
                <w:rFonts w:ascii="Times New Roman" w:eastAsia="Times New Roman" w:hAnsi="Times New Roman" w:cs="Times New Roman"/>
                <w:b/>
                <w:sz w:val="28"/>
                <w:szCs w:val="28"/>
              </w:rPr>
              <w:t xml:space="preserve">Компетенции в области педагогики и дидактики </w:t>
            </w:r>
          </w:p>
          <w:p w14:paraId="24101A07"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1.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14:paraId="18C3462E"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2.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14:paraId="16680434"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 xml:space="preserve">  </w:t>
            </w:r>
          </w:p>
          <w:p w14:paraId="2F76048A" w14:textId="77777777" w:rsidR="00A530C1" w:rsidRPr="00305EB7" w:rsidRDefault="00D42E08" w:rsidP="00305EB7">
            <w:pPr>
              <w:numPr>
                <w:ilvl w:val="0"/>
                <w:numId w:val="5"/>
              </w:numPr>
              <w:pBdr>
                <w:top w:val="nil"/>
                <w:left w:val="nil"/>
                <w:bottom w:val="nil"/>
                <w:right w:val="nil"/>
                <w:between w:val="nil"/>
              </w:pBdr>
              <w:spacing w:after="120" w:line="240" w:lineRule="auto"/>
              <w:ind w:left="0" w:firstLine="0"/>
              <w:jc w:val="both"/>
              <w:rPr>
                <w:rFonts w:ascii="Times New Roman" w:hAnsi="Times New Roman" w:cs="Times New Roman"/>
                <w:b/>
                <w:sz w:val="28"/>
                <w:szCs w:val="28"/>
              </w:rPr>
            </w:pPr>
            <w:r w:rsidRPr="00305EB7">
              <w:rPr>
                <w:rFonts w:ascii="Times New Roman" w:eastAsia="Times New Roman" w:hAnsi="Times New Roman" w:cs="Times New Roman"/>
                <w:b/>
                <w:sz w:val="28"/>
                <w:szCs w:val="28"/>
              </w:rPr>
              <w:t>Область компетенций для взаимодействия</w:t>
            </w:r>
          </w:p>
          <w:p w14:paraId="5D98E275"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3.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14:paraId="4D348D2A"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4.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14:paraId="74186091"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5.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14:paraId="663D927C" w14:textId="77777777" w:rsidR="00A530C1" w:rsidRPr="00305EB7" w:rsidRDefault="00A530C1" w:rsidP="00305EB7">
            <w:pPr>
              <w:pBdr>
                <w:top w:val="nil"/>
                <w:left w:val="nil"/>
                <w:bottom w:val="nil"/>
                <w:right w:val="nil"/>
                <w:between w:val="nil"/>
              </w:pBdr>
              <w:spacing w:after="120" w:line="240" w:lineRule="auto"/>
              <w:jc w:val="both"/>
              <w:rPr>
                <w:rFonts w:ascii="Times New Roman" w:eastAsia="Times New Roman" w:hAnsi="Times New Roman" w:cs="Times New Roman"/>
                <w:b/>
                <w:sz w:val="28"/>
                <w:szCs w:val="28"/>
              </w:rPr>
            </w:pPr>
          </w:p>
          <w:p w14:paraId="632989F8" w14:textId="77777777" w:rsidR="00A530C1" w:rsidRPr="00305EB7" w:rsidRDefault="00D42E08" w:rsidP="00305EB7">
            <w:pPr>
              <w:numPr>
                <w:ilvl w:val="0"/>
                <w:numId w:val="5"/>
              </w:numPr>
              <w:pBdr>
                <w:top w:val="nil"/>
                <w:left w:val="nil"/>
                <w:bottom w:val="nil"/>
                <w:right w:val="nil"/>
                <w:between w:val="nil"/>
              </w:pBdr>
              <w:spacing w:after="120" w:line="240" w:lineRule="auto"/>
              <w:ind w:left="0" w:firstLine="0"/>
              <w:jc w:val="both"/>
              <w:rPr>
                <w:rFonts w:ascii="Times New Roman" w:hAnsi="Times New Roman" w:cs="Times New Roman"/>
                <w:b/>
                <w:sz w:val="28"/>
                <w:szCs w:val="28"/>
              </w:rPr>
            </w:pPr>
            <w:r w:rsidRPr="00305EB7">
              <w:rPr>
                <w:rFonts w:ascii="Times New Roman" w:eastAsia="Times New Roman" w:hAnsi="Times New Roman" w:cs="Times New Roman"/>
                <w:b/>
                <w:sz w:val="28"/>
                <w:szCs w:val="28"/>
              </w:rPr>
              <w:t xml:space="preserve">Область компетенций для рабочей среды педагогов  </w:t>
            </w:r>
          </w:p>
          <w:p w14:paraId="4B9ED0A6"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6.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14:paraId="26B75D2D"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7.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14:paraId="637E5E43" w14:textId="77777777" w:rsidR="00A530C1" w:rsidRPr="00305EB7" w:rsidRDefault="00A530C1" w:rsidP="00305EB7">
            <w:pPr>
              <w:pBdr>
                <w:top w:val="nil"/>
                <w:left w:val="nil"/>
                <w:bottom w:val="nil"/>
                <w:right w:val="nil"/>
                <w:between w:val="nil"/>
              </w:pBdr>
              <w:spacing w:after="120" w:line="240" w:lineRule="auto"/>
              <w:jc w:val="both"/>
              <w:rPr>
                <w:rFonts w:ascii="Times New Roman" w:eastAsia="Times New Roman" w:hAnsi="Times New Roman" w:cs="Times New Roman"/>
                <w:b/>
                <w:sz w:val="28"/>
                <w:szCs w:val="28"/>
              </w:rPr>
            </w:pPr>
          </w:p>
          <w:p w14:paraId="01F32528" w14:textId="77777777" w:rsidR="00A530C1" w:rsidRPr="00305EB7" w:rsidRDefault="00D42E08" w:rsidP="00305EB7">
            <w:pPr>
              <w:numPr>
                <w:ilvl w:val="0"/>
                <w:numId w:val="5"/>
              </w:numPr>
              <w:pBdr>
                <w:top w:val="nil"/>
                <w:left w:val="nil"/>
                <w:bottom w:val="nil"/>
                <w:right w:val="nil"/>
                <w:between w:val="nil"/>
              </w:pBdr>
              <w:spacing w:after="120" w:line="240" w:lineRule="auto"/>
              <w:ind w:left="0" w:firstLine="0"/>
              <w:jc w:val="both"/>
              <w:rPr>
                <w:rFonts w:ascii="Times New Roman" w:hAnsi="Times New Roman" w:cs="Times New Roman"/>
                <w:b/>
                <w:sz w:val="28"/>
                <w:szCs w:val="28"/>
              </w:rPr>
            </w:pPr>
            <w:r w:rsidRPr="00305EB7">
              <w:rPr>
                <w:rFonts w:ascii="Times New Roman" w:eastAsia="Times New Roman" w:hAnsi="Times New Roman" w:cs="Times New Roman"/>
                <w:b/>
                <w:sz w:val="28"/>
                <w:szCs w:val="28"/>
              </w:rPr>
              <w:t>Область компетенций для профессионального развития</w:t>
            </w:r>
          </w:p>
          <w:p w14:paraId="67E529D3"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8.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14:paraId="5D8269A1"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9.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14:paraId="6F1B3E7F" w14:textId="77777777" w:rsidR="00A530C1" w:rsidRPr="00305EB7" w:rsidRDefault="00D42E0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10.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 </w:t>
            </w:r>
          </w:p>
        </w:tc>
      </w:tr>
      <w:tr w:rsidR="00606771" w:rsidRPr="00305EB7" w14:paraId="50728C56" w14:textId="77777777">
        <w:tc>
          <w:tcPr>
            <w:tcW w:w="9140" w:type="dxa"/>
            <w:tcBorders>
              <w:top w:val="single" w:sz="8" w:space="0" w:color="000000"/>
              <w:left w:val="single" w:sz="8" w:space="0" w:color="000000"/>
              <w:bottom w:val="single" w:sz="8" w:space="0" w:color="000000"/>
              <w:right w:val="single" w:sz="8" w:space="0" w:color="000000"/>
            </w:tcBorders>
            <w:shd w:val="clear" w:color="auto" w:fill="D9D9D9"/>
          </w:tcPr>
          <w:p w14:paraId="4E593C7E" w14:textId="32F27B24" w:rsidR="00A530C1" w:rsidRPr="00305EB7" w:rsidRDefault="00D42E08" w:rsidP="00305EB7">
            <w:pPr>
              <w:tabs>
                <w:tab w:val="left" w:pos="709"/>
              </w:tabs>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lastRenderedPageBreak/>
              <w:t>3.2 Предметные и общие области компетенций</w:t>
            </w:r>
            <w:r w:rsidR="00E63E82" w:rsidRPr="00305EB7">
              <w:rPr>
                <w:rFonts w:ascii="Times New Roman" w:eastAsia="Times New Roman" w:hAnsi="Times New Roman" w:cs="Times New Roman"/>
                <w:b/>
                <w:color w:val="000000"/>
                <w:sz w:val="28"/>
                <w:szCs w:val="28"/>
                <w:lang w:val="ru"/>
              </w:rPr>
              <w:t xml:space="preserve">/результаты обучения       </w:t>
            </w:r>
          </w:p>
        </w:tc>
      </w:tr>
      <w:tr w:rsidR="00606771" w:rsidRPr="00305EB7" w14:paraId="18A60291" w14:textId="77777777">
        <w:trPr>
          <w:trHeight w:val="1330"/>
        </w:trPr>
        <w:tc>
          <w:tcPr>
            <w:tcW w:w="9140" w:type="dxa"/>
            <w:tcBorders>
              <w:top w:val="single" w:sz="8" w:space="0" w:color="000000"/>
              <w:left w:val="single" w:sz="8" w:space="0" w:color="000000"/>
              <w:bottom w:val="single" w:sz="8" w:space="0" w:color="000000"/>
              <w:right w:val="single" w:sz="8" w:space="0" w:color="000000"/>
            </w:tcBorders>
            <w:shd w:val="clear" w:color="auto" w:fill="FFFFFF"/>
          </w:tcPr>
          <w:p w14:paraId="557E9290" w14:textId="77777777" w:rsidR="00A530C1" w:rsidRPr="00305EB7" w:rsidRDefault="00D42E08" w:rsidP="00305EB7">
            <w:pPr>
              <w:pStyle w:val="afffffffffa"/>
              <w:numPr>
                <w:ilvl w:val="0"/>
                <w:numId w:val="35"/>
              </w:numPr>
              <w:spacing w:after="120" w:line="240" w:lineRule="auto"/>
              <w:ind w:left="0" w:firstLine="0"/>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Компетенции концептуально-теоретических знаний</w:t>
            </w:r>
          </w:p>
          <w:p w14:paraId="73C9778D"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1.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знают и понимают теоретические основы дисциплин естественно-научного цикла, современные тенденции развития наук о природе.</w:t>
            </w:r>
          </w:p>
          <w:p w14:paraId="12FC42E1"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2.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формируют целостное представление об естественнонаучной картине мира, используя формы и методы научного познания.</w:t>
            </w:r>
          </w:p>
          <w:p w14:paraId="729E5F84" w14:textId="77777777" w:rsidR="00A530C1" w:rsidRPr="00305EB7" w:rsidRDefault="00D42E08"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lastRenderedPageBreak/>
              <w:t xml:space="preserve">3.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понимают закономерности взаимосвязи природы и общества, обладают знаниями для объяснения, прогнозирования природных явлений и процессов, наблюдаемых в повседневной жизни.</w:t>
            </w:r>
          </w:p>
          <w:p w14:paraId="40C34A7B" w14:textId="77777777" w:rsidR="006418E5" w:rsidRPr="00305EB7" w:rsidRDefault="006418E5" w:rsidP="00305EB7">
            <w:pPr>
              <w:spacing w:after="120" w:line="240" w:lineRule="auto"/>
              <w:jc w:val="both"/>
              <w:rPr>
                <w:rFonts w:ascii="Times New Roman" w:eastAsia="Times New Roman" w:hAnsi="Times New Roman" w:cs="Times New Roman"/>
                <w:b/>
                <w:sz w:val="28"/>
                <w:szCs w:val="28"/>
              </w:rPr>
            </w:pPr>
          </w:p>
          <w:p w14:paraId="1F0D3085" w14:textId="77777777" w:rsidR="00A530C1" w:rsidRPr="00305EB7" w:rsidRDefault="00D42E08" w:rsidP="00305EB7">
            <w:pPr>
              <w:pStyle w:val="afffffffffa"/>
              <w:numPr>
                <w:ilvl w:val="0"/>
                <w:numId w:val="35"/>
              </w:numPr>
              <w:spacing w:after="120" w:line="240" w:lineRule="auto"/>
              <w:ind w:left="0" w:firstLine="0"/>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Компетенции в проведении научных исследований</w:t>
            </w:r>
          </w:p>
          <w:p w14:paraId="580B1E01"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4.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анализируют и цитируют научную и методическую литературу в области естественных наук и педагогики;</w:t>
            </w:r>
          </w:p>
          <w:p w14:paraId="3D8AF557"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5.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обладают навыками проведения научных исследований, понимают процесс выполнения   исследования,  используют научные знания,  для анализа полученных результатов.</w:t>
            </w:r>
          </w:p>
          <w:p w14:paraId="16F2D071"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6.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могут планировать и реализовывать исследовательскую деятельность, используя различные цифровые ресурсы.</w:t>
            </w:r>
          </w:p>
          <w:p w14:paraId="7C333D9D"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7.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развивают интеллектуальные и творческие способности, критическое мышление, навыки работы в команде, восприятия и интерпретации естественнонаучной информации, лидерские качества и другие гибкие навыки.</w:t>
            </w:r>
          </w:p>
          <w:p w14:paraId="54CFA393" w14:textId="77777777" w:rsidR="006418E5" w:rsidRPr="00305EB7" w:rsidRDefault="006418E5" w:rsidP="00305EB7">
            <w:pPr>
              <w:spacing w:after="120" w:line="240" w:lineRule="auto"/>
              <w:jc w:val="both"/>
              <w:rPr>
                <w:rFonts w:ascii="Times New Roman" w:eastAsia="Times New Roman" w:hAnsi="Times New Roman" w:cs="Times New Roman"/>
                <w:b/>
                <w:sz w:val="28"/>
                <w:szCs w:val="28"/>
              </w:rPr>
            </w:pPr>
          </w:p>
          <w:p w14:paraId="3CC31BD7" w14:textId="77777777" w:rsidR="00A530C1" w:rsidRPr="00305EB7" w:rsidRDefault="00D42E08" w:rsidP="00305EB7">
            <w:pPr>
              <w:pStyle w:val="afffffffffa"/>
              <w:numPr>
                <w:ilvl w:val="0"/>
                <w:numId w:val="35"/>
              </w:numPr>
              <w:spacing w:after="120" w:line="240" w:lineRule="auto"/>
              <w:ind w:left="0" w:firstLine="0"/>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Компетенции применения в науке</w:t>
            </w:r>
          </w:p>
          <w:p w14:paraId="240FCDFD"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8.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применяют на практике результаты исследовательской деятельности с учетом глобального и локального контекста, а также целей Устойчивого развития;</w:t>
            </w:r>
          </w:p>
          <w:p w14:paraId="0D5E364F"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9.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способны использовать теоретические и практические знания в педагогической деятельности;</w:t>
            </w:r>
          </w:p>
          <w:p w14:paraId="72562E8B"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10.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обладают навыками моделирования, способны создавать и предлагать решения нестандартных задач.</w:t>
            </w:r>
          </w:p>
          <w:p w14:paraId="6F446D06"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11.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способны применять современные методы обработки и синтеза информации в области научного и педагогического исследования;</w:t>
            </w:r>
          </w:p>
          <w:p w14:paraId="2F1779FD"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12.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способны разрабатывать, внедрять и оценивать интегрированные уроки с использованием STEM -обучения.</w:t>
            </w:r>
          </w:p>
          <w:p w14:paraId="32AFADA9" w14:textId="77777777" w:rsidR="00A530C1" w:rsidRPr="00305EB7" w:rsidRDefault="00D42E0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13.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способны использовать языковые компетенции при реализации академической и педагогической деятельности</w:t>
            </w:r>
          </w:p>
        </w:tc>
      </w:tr>
      <w:tr w:rsidR="00620118" w:rsidRPr="00305EB7" w14:paraId="7A137956" w14:textId="77777777" w:rsidTr="0081659F">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3BD23CF" w14:textId="344871A3" w:rsidR="00620118" w:rsidRPr="00305EB7" w:rsidRDefault="00620118" w:rsidP="00305EB7">
            <w:pPr>
              <w:tabs>
                <w:tab w:val="left" w:pos="709"/>
              </w:tabs>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color w:val="000000"/>
                <w:sz w:val="28"/>
                <w:szCs w:val="28"/>
                <w:lang w:val="ru"/>
              </w:rPr>
              <w:lastRenderedPageBreak/>
              <w:t xml:space="preserve">3.3 Обязательный компонент: области компетенций/результаты обучения           </w:t>
            </w:r>
          </w:p>
        </w:tc>
      </w:tr>
      <w:tr w:rsidR="00620118" w:rsidRPr="00305EB7" w14:paraId="7E69D89C" w14:textId="77777777" w:rsidTr="0081659F">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DF00DD" w14:textId="77777777" w:rsidR="00620118" w:rsidRPr="00305EB7" w:rsidRDefault="00620118" w:rsidP="00305EB7">
            <w:pPr>
              <w:pStyle w:val="afffffffffa"/>
              <w:numPr>
                <w:ilvl w:val="0"/>
                <w:numId w:val="76"/>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305EB7">
              <w:rPr>
                <w:rFonts w:ascii="Times New Roman" w:eastAsia="Calibri" w:hAnsi="Times New Roman" w:cs="Times New Roman"/>
                <w:b/>
                <w:bCs/>
                <w:sz w:val="28"/>
                <w:szCs w:val="28"/>
                <w:lang w:val="ru"/>
              </w:rPr>
              <w:lastRenderedPageBreak/>
              <w:t xml:space="preserve">Область компетенций для мировоззренческого, исторического и нравственного развития. </w:t>
            </w:r>
          </w:p>
          <w:p w14:paraId="6730F92C"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305EB7">
              <w:rPr>
                <w:rFonts w:ascii="Times New Roman" w:eastAsia="Calibri" w:hAnsi="Times New Roman" w:cs="Times New Roman"/>
                <w:bCs/>
                <w:sz w:val="28"/>
                <w:szCs w:val="28"/>
                <w:lang w:val="ru"/>
              </w:rPr>
              <w:t>1.</w:t>
            </w:r>
            <w:r w:rsidRPr="00305EB7">
              <w:rPr>
                <w:rFonts w:ascii="Times New Roman" w:eastAsia="Calibri" w:hAnsi="Times New Roman" w:cs="Times New Roman"/>
                <w:color w:val="000000" w:themeColor="text1"/>
                <w:sz w:val="28"/>
                <w:szCs w:val="28"/>
                <w:lang w:val="ru"/>
              </w:rPr>
              <w:t xml:space="preserve">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14:paraId="5CD3F37C"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305EB7">
              <w:rPr>
                <w:rFonts w:ascii="Times New Roman" w:eastAsia="Calibri" w:hAnsi="Times New Roman" w:cs="Times New Roman"/>
                <w:color w:val="000000" w:themeColor="text1"/>
                <w:sz w:val="28"/>
                <w:szCs w:val="28"/>
                <w:lang w:val="ru"/>
              </w:rPr>
              <w:t>2. Будущие учителя способны интерпретировать содержание и специфические особенности мифологического, религиозного и научного мировоззрения.</w:t>
            </w:r>
          </w:p>
          <w:p w14:paraId="4A30C878"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305EB7">
              <w:rPr>
                <w:rFonts w:ascii="Times New Roman" w:eastAsia="Calibri" w:hAnsi="Times New Roman" w:cs="Times New Roman"/>
                <w:color w:val="000000" w:themeColor="text1"/>
                <w:sz w:val="28"/>
                <w:szCs w:val="28"/>
                <w:lang w:val="ru"/>
              </w:rPr>
              <w:t>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14:paraId="4C877710"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305EB7">
              <w:rPr>
                <w:rFonts w:ascii="Times New Roman" w:eastAsia="Calibri" w:hAnsi="Times New Roman" w:cs="Times New Roman"/>
                <w:color w:val="000000" w:themeColor="text1"/>
                <w:sz w:val="28"/>
                <w:szCs w:val="28"/>
                <w:lang w:val="ru"/>
              </w:rPr>
              <w:t xml:space="preserve">4. Будущие учителя способны анализировать причины и следствия событий истории Казахстана. </w:t>
            </w:r>
          </w:p>
          <w:p w14:paraId="03EF87FE"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305EB7">
              <w:rPr>
                <w:rFonts w:ascii="Times New Roman" w:eastAsia="Yu Mincho" w:hAnsi="Times New Roman" w:cs="Times New Roman"/>
                <w:sz w:val="28"/>
                <w:szCs w:val="28"/>
                <w:lang w:val="ru-RU"/>
              </w:rPr>
              <w:t xml:space="preserve"> </w:t>
            </w:r>
          </w:p>
          <w:p w14:paraId="1740D353" w14:textId="77777777" w:rsidR="00620118" w:rsidRPr="00305EB7" w:rsidRDefault="00620118" w:rsidP="00305EB7">
            <w:pPr>
              <w:pStyle w:val="afffffffffa"/>
              <w:numPr>
                <w:ilvl w:val="0"/>
                <w:numId w:val="76"/>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305EB7">
              <w:rPr>
                <w:rFonts w:ascii="Times New Roman" w:eastAsia="Calibri" w:hAnsi="Times New Roman" w:cs="Times New Roman"/>
                <w:b/>
                <w:bCs/>
                <w:sz w:val="28"/>
                <w:szCs w:val="28"/>
                <w:lang w:val="ru"/>
              </w:rPr>
              <w:t xml:space="preserve">Область компетенций для социального, культурного и гражданского развития. </w:t>
            </w:r>
          </w:p>
          <w:p w14:paraId="2CF7C589"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305EB7">
              <w:rPr>
                <w:rFonts w:ascii="Times New Roman" w:eastAsia="Calibri" w:hAnsi="Times New Roman" w:cs="Times New Roman"/>
                <w:bCs/>
                <w:sz w:val="28"/>
                <w:szCs w:val="28"/>
                <w:lang w:val="ru"/>
              </w:rPr>
              <w:t>5.</w:t>
            </w:r>
            <w:r w:rsidRPr="00305EB7">
              <w:rPr>
                <w:rFonts w:ascii="Times New Roman" w:eastAsia="Calibri" w:hAnsi="Times New Roman" w:cs="Times New Roman"/>
                <w:color w:val="000000" w:themeColor="text1"/>
                <w:sz w:val="28"/>
                <w:szCs w:val="28"/>
                <w:lang w:val="ru"/>
              </w:rPr>
              <w:t xml:space="preserve">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w:t>
            </w:r>
            <w:r w:rsidRPr="00305EB7">
              <w:rPr>
                <w:rFonts w:ascii="Times New Roman" w:eastAsia="Yu Mincho" w:hAnsi="Times New Roman" w:cs="Times New Roman"/>
                <w:sz w:val="28"/>
                <w:szCs w:val="28"/>
                <w:lang w:val="ru-RU"/>
              </w:rPr>
              <w:t>казахстанского общества</w:t>
            </w:r>
            <w:r w:rsidRPr="00305EB7">
              <w:rPr>
                <w:rFonts w:ascii="Times New Roman" w:eastAsia="Calibri" w:hAnsi="Times New Roman" w:cs="Times New Roman"/>
                <w:color w:val="000000" w:themeColor="text1"/>
                <w:sz w:val="28"/>
                <w:szCs w:val="28"/>
                <w:lang w:val="ru"/>
              </w:rPr>
              <w:t xml:space="preserve">. </w:t>
            </w:r>
          </w:p>
          <w:p w14:paraId="3861DCF4"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305EB7">
              <w:rPr>
                <w:rFonts w:ascii="Times New Roman" w:eastAsia="Calibri" w:hAnsi="Times New Roman" w:cs="Times New Roman"/>
                <w:bCs/>
                <w:sz w:val="28"/>
                <w:szCs w:val="28"/>
                <w:lang w:val="ru"/>
              </w:rPr>
              <w:t>6.</w:t>
            </w:r>
            <w:r w:rsidRPr="00305EB7">
              <w:rPr>
                <w:rFonts w:ascii="Times New Roman" w:eastAsia="Calibri" w:hAnsi="Times New Roman" w:cs="Times New Roman"/>
                <w:color w:val="000000" w:themeColor="text1"/>
                <w:sz w:val="28"/>
                <w:szCs w:val="28"/>
                <w:lang w:val="ru"/>
              </w:rPr>
              <w:t xml:space="preserve"> Будущие учителя </w:t>
            </w:r>
            <w:r w:rsidRPr="00305EB7">
              <w:rPr>
                <w:rFonts w:ascii="Times New Roman" w:hAnsi="Times New Roman" w:cs="Times New Roman"/>
                <w:sz w:val="28"/>
                <w:szCs w:val="28"/>
                <w:lang w:val="ru-RU"/>
              </w:rPr>
              <w:t>знают и понимают основы социально-политических, экономических и правовых знаний,</w:t>
            </w:r>
            <w:r w:rsidRPr="00305EB7">
              <w:rPr>
                <w:rFonts w:ascii="Times New Roman" w:eastAsia="Calibri" w:hAnsi="Times New Roman" w:cs="Times New Roman"/>
                <w:color w:val="000000" w:themeColor="text1"/>
                <w:sz w:val="28"/>
                <w:szCs w:val="28"/>
                <w:lang w:val="ru"/>
              </w:rPr>
              <w:t xml:space="preserve"> способны продемонстрировать личную и профессиональную конкурентоспособность.</w:t>
            </w:r>
          </w:p>
          <w:p w14:paraId="1D6661B9"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305EB7">
              <w:rPr>
                <w:rFonts w:ascii="Times New Roman" w:eastAsia="Calibri" w:hAnsi="Times New Roman" w:cs="Times New Roman"/>
                <w:color w:val="000000" w:themeColor="text1"/>
                <w:sz w:val="28"/>
                <w:szCs w:val="28"/>
                <w:lang w:val="ru"/>
              </w:rPr>
              <w:t xml:space="preserve">7. Будущие учителя способны </w:t>
            </w:r>
            <w:r w:rsidRPr="00305EB7">
              <w:rPr>
                <w:rFonts w:ascii="Times New Roman" w:eastAsia="Yu Mincho" w:hAnsi="Times New Roman" w:cs="Times New Roman"/>
                <w:sz w:val="28"/>
                <w:szCs w:val="28"/>
                <w:lang w:val="ru-RU"/>
              </w:rPr>
              <w:t>оценивать ситуации и аргументировать собственную оценку всему происходящему в социальной и производственной сферах.</w:t>
            </w:r>
          </w:p>
          <w:p w14:paraId="7BBFAAF4"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Theme="minorEastAsia" w:hAnsi="Times New Roman" w:cs="Times New Roman"/>
                <w:b/>
                <w:bCs/>
                <w:sz w:val="28"/>
                <w:szCs w:val="28"/>
                <w:lang w:val="ru-RU"/>
              </w:rPr>
            </w:pPr>
            <w:r w:rsidRPr="00305EB7">
              <w:rPr>
                <w:rFonts w:ascii="Times New Roman" w:eastAsia="Yu Mincho" w:hAnsi="Times New Roman" w:cs="Times New Roman"/>
                <w:sz w:val="28"/>
                <w:szCs w:val="28"/>
                <w:lang w:val="ru-RU"/>
              </w:rPr>
              <w:t xml:space="preserve"> </w:t>
            </w:r>
          </w:p>
          <w:p w14:paraId="030E4E0D" w14:textId="77777777" w:rsidR="00620118" w:rsidRPr="00305EB7" w:rsidRDefault="00620118" w:rsidP="00305EB7">
            <w:pPr>
              <w:pStyle w:val="afffffffffa"/>
              <w:numPr>
                <w:ilvl w:val="0"/>
                <w:numId w:val="76"/>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305EB7">
              <w:rPr>
                <w:rFonts w:ascii="Times New Roman" w:eastAsia="Calibri" w:hAnsi="Times New Roman" w:cs="Times New Roman"/>
                <w:b/>
                <w:bCs/>
                <w:sz w:val="28"/>
                <w:szCs w:val="28"/>
                <w:lang w:val="ru"/>
              </w:rPr>
              <w:t>Область компетенций для межличностной, социальной и профессиональной деятельности и исследовательских навыков</w:t>
            </w:r>
          </w:p>
          <w:p w14:paraId="56D5027E"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305EB7">
              <w:rPr>
                <w:rFonts w:ascii="Times New Roman" w:eastAsia="Calibri" w:hAnsi="Times New Roman" w:cs="Times New Roman"/>
                <w:color w:val="000000" w:themeColor="text1"/>
                <w:sz w:val="28"/>
                <w:szCs w:val="28"/>
                <w:lang w:val="ru"/>
              </w:rPr>
              <w:t>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14:paraId="44CD7757"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305EB7">
              <w:rPr>
                <w:rFonts w:ascii="Times New Roman" w:eastAsia="Calibri" w:hAnsi="Times New Roman" w:cs="Times New Roman"/>
                <w:bCs/>
                <w:sz w:val="28"/>
                <w:szCs w:val="28"/>
                <w:lang w:val="ru"/>
              </w:rPr>
              <w:t>9.</w:t>
            </w:r>
            <w:r w:rsidRPr="00305EB7">
              <w:rPr>
                <w:rFonts w:ascii="Times New Roman" w:eastAsia="Calibri" w:hAnsi="Times New Roman" w:cs="Times New Roman"/>
                <w:color w:val="000000" w:themeColor="text1"/>
                <w:sz w:val="28"/>
                <w:szCs w:val="28"/>
                <w:lang w:val="ru"/>
              </w:rPr>
              <w:t xml:space="preserve">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14:paraId="19680DBD" w14:textId="77777777" w:rsidR="00620118" w:rsidRPr="00305EB7" w:rsidRDefault="00620118" w:rsidP="00305EB7">
            <w:pPr>
              <w:pStyle w:val="afffffffffa"/>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305EB7">
              <w:rPr>
                <w:rFonts w:ascii="Times New Roman" w:eastAsia="Calibri" w:hAnsi="Times New Roman" w:cs="Times New Roman"/>
                <w:color w:val="000000" w:themeColor="text1"/>
                <w:sz w:val="28"/>
                <w:szCs w:val="28"/>
                <w:lang w:val="ru"/>
              </w:rPr>
              <w:t xml:space="preserve">10.  Будущие учителя способны </w:t>
            </w:r>
            <w:r w:rsidRPr="00305EB7">
              <w:rPr>
                <w:rFonts w:ascii="Times New Roman" w:hAnsi="Times New Roman" w:cs="Times New Roman"/>
                <w:sz w:val="28"/>
                <w:szCs w:val="28"/>
                <w:lang w:val="ru-RU"/>
              </w:rPr>
              <w:t>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14:paraId="20DAA147" w14:textId="47E3C9ED" w:rsidR="00620118" w:rsidRPr="00305EB7" w:rsidRDefault="00620118"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rPr>
            </w:pPr>
            <w:r w:rsidRPr="00305EB7">
              <w:rPr>
                <w:rFonts w:ascii="Times New Roman" w:hAnsi="Times New Roman" w:cs="Times New Roman"/>
                <w:sz w:val="28"/>
                <w:szCs w:val="28"/>
                <w:lang w:val="ru-RU"/>
              </w:rPr>
              <w:lastRenderedPageBreak/>
              <w:t xml:space="preserve">11. </w:t>
            </w:r>
            <w:r w:rsidRPr="00305EB7">
              <w:rPr>
                <w:rFonts w:ascii="Times New Roman" w:hAnsi="Times New Roman" w:cs="Times New Roman"/>
                <w:color w:val="000000" w:themeColor="text1"/>
                <w:sz w:val="28"/>
                <w:szCs w:val="28"/>
                <w:lang w:val="ru"/>
              </w:rPr>
              <w:t xml:space="preserve">Будущие учителя способны </w:t>
            </w:r>
            <w:r w:rsidRPr="00305EB7">
              <w:rPr>
                <w:rFonts w:ascii="Times New Roman" w:hAnsi="Times New Roman" w:cs="Times New Roman"/>
                <w:sz w:val="28"/>
                <w:szCs w:val="28"/>
                <w:lang w:val="ru-RU"/>
              </w:rPr>
              <w:t xml:space="preserve">осуществлять выбор методологии и анализа, </w:t>
            </w:r>
            <w:r w:rsidRPr="00305EB7">
              <w:rPr>
                <w:rFonts w:ascii="Times New Roman" w:eastAsia="Yu Mincho" w:hAnsi="Times New Roman" w:cs="Times New Roman"/>
                <w:sz w:val="28"/>
                <w:szCs w:val="28"/>
                <w:lang w:val="ru-RU"/>
              </w:rPr>
              <w:t xml:space="preserve">использовать научные методы и приемы исследования, а также </w:t>
            </w:r>
            <w:r w:rsidRPr="00305EB7">
              <w:rPr>
                <w:rFonts w:ascii="Times New Roman" w:hAnsi="Times New Roman" w:cs="Times New Roman"/>
                <w:sz w:val="28"/>
                <w:szCs w:val="28"/>
                <w:lang w:val="ru-RU"/>
              </w:rPr>
              <w:t xml:space="preserve">синтезировать новое знание. </w:t>
            </w:r>
          </w:p>
        </w:tc>
      </w:tr>
    </w:tbl>
    <w:p w14:paraId="3DA7E53D" w14:textId="77777777" w:rsidR="00A530C1" w:rsidRPr="00305EB7" w:rsidRDefault="00A530C1" w:rsidP="00305EB7">
      <w:pPr>
        <w:spacing w:after="120" w:line="240" w:lineRule="auto"/>
        <w:jc w:val="both"/>
        <w:rPr>
          <w:rFonts w:ascii="Times New Roman" w:eastAsia="Times New Roman" w:hAnsi="Times New Roman" w:cs="Times New Roman"/>
          <w:b/>
          <w:sz w:val="28"/>
          <w:szCs w:val="28"/>
        </w:rPr>
      </w:pPr>
    </w:p>
    <w:p w14:paraId="6D1225B5" w14:textId="77777777" w:rsidR="00A530C1" w:rsidRPr="00305EB7" w:rsidRDefault="00D42E08" w:rsidP="00305EB7">
      <w:pPr>
        <w:pStyle w:val="1"/>
        <w:spacing w:after="120" w:line="240" w:lineRule="auto"/>
        <w:jc w:val="both"/>
        <w:rPr>
          <w:rFonts w:ascii="Times New Roman" w:eastAsia="Times New Roman" w:hAnsi="Times New Roman" w:cs="Times New Roman"/>
          <w:color w:val="548DD4" w:themeColor="text2" w:themeTint="99"/>
          <w:sz w:val="28"/>
          <w:szCs w:val="28"/>
        </w:rPr>
      </w:pPr>
      <w:bookmarkStart w:id="3" w:name="_Toc136951668"/>
      <w:r w:rsidRPr="00305EB7">
        <w:rPr>
          <w:rFonts w:ascii="Times New Roman" w:eastAsia="Times New Roman" w:hAnsi="Times New Roman" w:cs="Times New Roman"/>
          <w:color w:val="548DD4" w:themeColor="text2" w:themeTint="99"/>
          <w:sz w:val="28"/>
          <w:szCs w:val="28"/>
        </w:rPr>
        <w:t>4. Структура программы и результаты обучения</w:t>
      </w:r>
      <w:bookmarkEnd w:id="3"/>
      <w:r w:rsidRPr="00305EB7">
        <w:rPr>
          <w:rFonts w:ascii="Times New Roman" w:eastAsia="Times New Roman" w:hAnsi="Times New Roman" w:cs="Times New Roman"/>
          <w:color w:val="548DD4" w:themeColor="text2" w:themeTint="99"/>
          <w:sz w:val="28"/>
          <w:szCs w:val="28"/>
        </w:rPr>
        <w:t xml:space="preserve"> </w:t>
      </w:r>
    </w:p>
    <w:p w14:paraId="6C3D74B5" w14:textId="77777777" w:rsidR="00A530C1" w:rsidRPr="00305EB7" w:rsidRDefault="00A530C1" w:rsidP="00305EB7">
      <w:pPr>
        <w:spacing w:after="120" w:line="240" w:lineRule="auto"/>
        <w:jc w:val="both"/>
        <w:rPr>
          <w:rFonts w:ascii="Times New Roman" w:eastAsia="Times New Roman" w:hAnsi="Times New Roman" w:cs="Times New Roman"/>
          <w:i/>
          <w:sz w:val="28"/>
          <w:szCs w:val="28"/>
        </w:rPr>
      </w:pPr>
    </w:p>
    <w:tbl>
      <w:tblPr>
        <w:tblStyle w:val="afffff"/>
        <w:tblW w:w="9025" w:type="dxa"/>
        <w:tblInd w:w="0" w:type="dxa"/>
        <w:tblLayout w:type="fixed"/>
        <w:tblLook w:val="0400" w:firstRow="0" w:lastRow="0" w:firstColumn="0" w:lastColumn="0" w:noHBand="0" w:noVBand="1"/>
      </w:tblPr>
      <w:tblGrid>
        <w:gridCol w:w="9025"/>
      </w:tblGrid>
      <w:tr w:rsidR="00606771" w:rsidRPr="00305EB7" w14:paraId="2A9B9A13" w14:textId="77777777" w:rsidTr="0051103C">
        <w:tc>
          <w:tcPr>
            <w:tcW w:w="90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tbl>
            <w:tblPr>
              <w:tblW w:w="8942" w:type="dxa"/>
              <w:tblLayout w:type="fixed"/>
              <w:tblLook w:val="0400" w:firstRow="0" w:lastRow="0" w:firstColumn="0" w:lastColumn="0" w:noHBand="0" w:noVBand="1"/>
            </w:tblPr>
            <w:tblGrid>
              <w:gridCol w:w="8911"/>
              <w:gridCol w:w="31"/>
            </w:tblGrid>
            <w:tr w:rsidR="001D4919" w:rsidRPr="001D4919" w14:paraId="4D74C369" w14:textId="77777777" w:rsidTr="00B92C86">
              <w:trPr>
                <w:gridAfter w:val="1"/>
                <w:wAfter w:w="31" w:type="dxa"/>
              </w:trPr>
              <w:tc>
                <w:tcPr>
                  <w:tcW w:w="8911" w:type="dxa"/>
                  <w:tcBorders>
                    <w:top w:val="single" w:sz="8" w:space="0" w:color="000000"/>
                    <w:left w:val="single" w:sz="8" w:space="0" w:color="000000"/>
                    <w:bottom w:val="single" w:sz="8" w:space="0" w:color="000000"/>
                    <w:right w:val="single" w:sz="8" w:space="0" w:color="000000"/>
                  </w:tcBorders>
                  <w:shd w:val="clear" w:color="auto" w:fill="D9D9D9"/>
                </w:tcPr>
                <w:p w14:paraId="4F3C0ABD" w14:textId="77777777" w:rsidR="001D4919" w:rsidRPr="001D4919" w:rsidRDefault="001D4919" w:rsidP="001D4919">
                  <w:pPr>
                    <w:keepNext/>
                    <w:keepLines/>
                    <w:spacing w:after="120" w:line="240" w:lineRule="auto"/>
                    <w:jc w:val="both"/>
                    <w:outlineLvl w:val="1"/>
                    <w:rPr>
                      <w:rFonts w:ascii="Times New Roman" w:eastAsia="Times New Roman" w:hAnsi="Times New Roman" w:cs="Times New Roman"/>
                      <w:sz w:val="28"/>
                      <w:szCs w:val="28"/>
                    </w:rPr>
                  </w:pPr>
                  <w:bookmarkStart w:id="4" w:name="_heading=h.tyjcwt" w:colFirst="0" w:colLast="0"/>
                  <w:bookmarkStart w:id="5" w:name="_Toc136908887"/>
                  <w:bookmarkStart w:id="6" w:name="_Toc136951669"/>
                  <w:bookmarkEnd w:id="4"/>
                  <w:r w:rsidRPr="001D4919">
                    <w:rPr>
                      <w:rFonts w:ascii="Times New Roman" w:eastAsia="Times New Roman" w:hAnsi="Times New Roman" w:cs="Times New Roman"/>
                      <w:color w:val="1F497D" w:themeColor="text2"/>
                      <w:sz w:val="28"/>
                      <w:szCs w:val="28"/>
                    </w:rPr>
                    <w:lastRenderedPageBreak/>
                    <w:t>4.1. Структура педагогического компонента</w:t>
                  </w:r>
                  <w:bookmarkEnd w:id="5"/>
                  <w:bookmarkEnd w:id="6"/>
                  <w:r w:rsidRPr="001D4919">
                    <w:rPr>
                      <w:rFonts w:ascii="Times New Roman" w:eastAsia="Times New Roman" w:hAnsi="Times New Roman" w:cs="Times New Roman"/>
                      <w:color w:val="1F497D" w:themeColor="text2"/>
                      <w:sz w:val="28"/>
                      <w:szCs w:val="28"/>
                    </w:rPr>
                    <w:t xml:space="preserve">     </w:t>
                  </w:r>
                </w:p>
              </w:tc>
            </w:tr>
            <w:tr w:rsidR="001D4919" w:rsidRPr="001D4919" w14:paraId="136844B1" w14:textId="77777777" w:rsidTr="00B92C86">
              <w:tc>
                <w:tcPr>
                  <w:tcW w:w="894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3796951"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D4919">
                    <w:rPr>
                      <w:rFonts w:ascii="Times New Roman" w:eastAsia="Yu Gothic Light" w:hAnsi="Times New Roman" w:cs="Times New Roman"/>
                      <w:color w:val="000000"/>
                      <w:sz w:val="28"/>
                      <w:szCs w:val="28"/>
                      <w:shd w:val="clear" w:color="auto" w:fill="FFFFFF"/>
                      <w:lang w:val="ru-RU" w:eastAsia="fi-FI"/>
                    </w:rPr>
                    <w:t>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p>
                <w:p w14:paraId="33C9F78F" w14:textId="77777777" w:rsidR="001D4919" w:rsidRPr="001D4919" w:rsidRDefault="001D4919" w:rsidP="001D4919">
                  <w:pPr>
                    <w:tabs>
                      <w:tab w:val="left" w:pos="284"/>
                      <w:tab w:val="left" w:pos="426"/>
                    </w:tabs>
                    <w:spacing w:after="0" w:line="240" w:lineRule="auto"/>
                    <w:textAlignment w:val="baseline"/>
                    <w:rPr>
                      <w:rFonts w:ascii="Times New Roman" w:eastAsia="Yu Gothic Light" w:hAnsi="Times New Roman" w:cs="Times New Roman"/>
                      <w:color w:val="000000"/>
                      <w:sz w:val="28"/>
                      <w:szCs w:val="28"/>
                      <w:shd w:val="clear" w:color="auto" w:fill="FFFFFF"/>
                      <w:lang w:val="ru-RU" w:eastAsia="fi-FI"/>
                    </w:rPr>
                  </w:pPr>
                </w:p>
                <w:p w14:paraId="662AE617" w14:textId="77777777" w:rsidR="001D4919" w:rsidRPr="001D4919" w:rsidRDefault="001D4919" w:rsidP="001D4919">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r w:rsidRPr="001D4919">
                    <w:rPr>
                      <w:rFonts w:ascii="Times New Roman" w:eastAsia="Yu Gothic Light" w:hAnsi="Times New Roman" w:cs="Times New Roman"/>
                      <w:color w:val="000000"/>
                      <w:sz w:val="28"/>
                      <w:szCs w:val="28"/>
                      <w:shd w:val="clear" w:color="auto" w:fill="FFFFFF"/>
                      <w:lang w:val="ru-RU" w:eastAsia="fi-FI"/>
                    </w:rPr>
                    <w:t>Общая структура Педагогического компонента:</w:t>
                  </w:r>
                </w:p>
                <w:p w14:paraId="16C9E297" w14:textId="77777777" w:rsidR="001D4919" w:rsidRPr="001D4919" w:rsidRDefault="001D4919" w:rsidP="001D4919">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1D4919" w:rsidRPr="001D4919" w14:paraId="1B2EA54A"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14:paraId="5A06735A"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D4919">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14:paraId="44841BE3"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D4919">
                          <w:rPr>
                            <w:rFonts w:ascii="Times New Roman" w:eastAsia="Times New Roman" w:hAnsi="Times New Roman" w:cs="Times New Roman"/>
                            <w:b/>
                            <w:bCs/>
                            <w:sz w:val="28"/>
                            <w:szCs w:val="28"/>
                            <w:lang w:val="ru" w:eastAsia="fi-FI"/>
                          </w:rPr>
                          <w:t>Академических кредитов</w:t>
                        </w:r>
                      </w:p>
                    </w:tc>
                  </w:tr>
                  <w:tr w:rsidR="001D4919" w:rsidRPr="001D4919" w14:paraId="73E0086D"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14:paraId="6787C8D8"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D4919">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14:paraId="5F30F2D0"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D4919">
                          <w:rPr>
                            <w:rFonts w:ascii="Times New Roman" w:eastAsia="Times New Roman" w:hAnsi="Times New Roman" w:cs="Times New Roman"/>
                            <w:b/>
                            <w:bCs/>
                            <w:sz w:val="28"/>
                            <w:szCs w:val="28"/>
                            <w:lang w:eastAsia="fi-FI"/>
                          </w:rPr>
                          <w:t>1</w:t>
                        </w:r>
                        <w:r w:rsidRPr="001D4919">
                          <w:rPr>
                            <w:rFonts w:ascii="Times New Roman" w:eastAsia="Times New Roman" w:hAnsi="Times New Roman" w:cs="Times New Roman"/>
                            <w:b/>
                            <w:bCs/>
                            <w:sz w:val="28"/>
                            <w:szCs w:val="28"/>
                            <w:lang w:val="ru-RU" w:eastAsia="fi-FI"/>
                          </w:rPr>
                          <w:t>7</w:t>
                        </w:r>
                      </w:p>
                    </w:tc>
                  </w:tr>
                  <w:tr w:rsidR="001D4919" w:rsidRPr="001D4919" w14:paraId="000B046A"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74B028E4" w14:textId="3AE4C3A4" w:rsidR="001D4919" w:rsidRPr="001D4919" w:rsidRDefault="00A332EE" w:rsidP="001D4919">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Психология в образовании и концепции взаимодействия и коммуникации</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251DB73A" w14:textId="73EC4B1C" w:rsidR="001D4919" w:rsidRPr="006F764B" w:rsidRDefault="006F764B"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1D4919" w:rsidRPr="001D4919" w14:paraId="7C172ABB"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41B50FE7" w14:textId="77777777" w:rsidR="001D4919" w:rsidRPr="001D4919" w:rsidRDefault="001D4919" w:rsidP="001D4919">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D4919">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5A2FF001"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D4919">
                          <w:rPr>
                            <w:rFonts w:ascii="Times New Roman" w:eastAsia="Times New Roman" w:hAnsi="Times New Roman" w:cs="Times New Roman"/>
                            <w:sz w:val="28"/>
                            <w:szCs w:val="28"/>
                            <w:lang w:val="ru" w:eastAsia="fi-FI"/>
                          </w:rPr>
                          <w:t>3</w:t>
                        </w:r>
                      </w:p>
                    </w:tc>
                  </w:tr>
                  <w:tr w:rsidR="001D4919" w:rsidRPr="001D4919" w14:paraId="1A65CDB0"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1FCF3601" w14:textId="77777777" w:rsidR="001D4919" w:rsidRPr="001D4919" w:rsidRDefault="001D4919" w:rsidP="001D4919">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D4919">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6B5797C2"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D4919">
                          <w:rPr>
                            <w:rFonts w:ascii="Times New Roman" w:eastAsia="Times New Roman" w:hAnsi="Times New Roman" w:cs="Times New Roman"/>
                            <w:sz w:val="28"/>
                            <w:szCs w:val="28"/>
                            <w:lang w:val="ru" w:eastAsia="fi-FI"/>
                          </w:rPr>
                          <w:t>3</w:t>
                        </w:r>
                      </w:p>
                    </w:tc>
                  </w:tr>
                  <w:tr w:rsidR="001D4919" w:rsidRPr="001D4919" w14:paraId="09FB096C"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4E90951B" w14:textId="77777777" w:rsidR="001D4919" w:rsidRPr="001D4919" w:rsidRDefault="001D4919" w:rsidP="001D4919">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D4919">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1BB5012E"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D4919">
                          <w:rPr>
                            <w:rFonts w:ascii="Times New Roman" w:eastAsia="Times New Roman" w:hAnsi="Times New Roman" w:cs="Times New Roman"/>
                            <w:sz w:val="28"/>
                            <w:szCs w:val="28"/>
                            <w:lang w:val="ru" w:eastAsia="fi-FI"/>
                          </w:rPr>
                          <w:t>3</w:t>
                        </w:r>
                      </w:p>
                    </w:tc>
                  </w:tr>
                  <w:tr w:rsidR="001D4919" w:rsidRPr="001D4919" w14:paraId="68AE1C5B"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14:paraId="7EA52130" w14:textId="77777777" w:rsidR="001D4919" w:rsidRPr="001D4919" w:rsidRDefault="001D4919" w:rsidP="001D4919">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D4919">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14:paraId="1FF72E0B"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D4919">
                          <w:rPr>
                            <w:rFonts w:ascii="Times New Roman" w:eastAsia="Times New Roman" w:hAnsi="Times New Roman" w:cs="Times New Roman"/>
                            <w:sz w:val="28"/>
                            <w:szCs w:val="28"/>
                            <w:lang w:val="ru" w:eastAsia="fi-FI"/>
                          </w:rPr>
                          <w:t>4</w:t>
                        </w:r>
                      </w:p>
                    </w:tc>
                  </w:tr>
                  <w:tr w:rsidR="001D4919" w:rsidRPr="001D4919" w14:paraId="01AAF3EB"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7A82D062"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D4919">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07812D13"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D4919">
                          <w:rPr>
                            <w:rFonts w:ascii="Times New Roman" w:eastAsia="Times New Roman" w:hAnsi="Times New Roman" w:cs="Times New Roman"/>
                            <w:b/>
                            <w:bCs/>
                            <w:sz w:val="28"/>
                            <w:szCs w:val="28"/>
                            <w:lang w:val="ru" w:eastAsia="fi-FI"/>
                          </w:rPr>
                          <w:t>9</w:t>
                        </w:r>
                      </w:p>
                    </w:tc>
                  </w:tr>
                  <w:tr w:rsidR="001D4919" w:rsidRPr="001D4919" w14:paraId="7C7F5CD5"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165C32D3" w14:textId="77777777" w:rsidR="001D4919" w:rsidRPr="001D4919" w:rsidRDefault="001D4919" w:rsidP="001D4919">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D4919">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6A1681D3"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D4919">
                          <w:rPr>
                            <w:rFonts w:ascii="Times New Roman" w:eastAsia="Times New Roman" w:hAnsi="Times New Roman" w:cs="Times New Roman"/>
                            <w:sz w:val="28"/>
                            <w:szCs w:val="28"/>
                            <w:lang w:val="ru" w:eastAsia="fi-FI"/>
                          </w:rPr>
                          <w:t>5</w:t>
                        </w:r>
                      </w:p>
                    </w:tc>
                  </w:tr>
                  <w:tr w:rsidR="001D4919" w:rsidRPr="001D4919" w14:paraId="61850AEE"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3D1947C6" w14:textId="77777777" w:rsidR="001D4919" w:rsidRPr="001D4919" w:rsidRDefault="001D4919" w:rsidP="001D4919">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D4919">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0DE33C18"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D4919">
                          <w:rPr>
                            <w:rFonts w:ascii="Times New Roman" w:eastAsia="Times New Roman" w:hAnsi="Times New Roman" w:cs="Times New Roman"/>
                            <w:sz w:val="28"/>
                            <w:szCs w:val="28"/>
                            <w:lang w:val="ru" w:eastAsia="fi-FI"/>
                          </w:rPr>
                          <w:t>4</w:t>
                        </w:r>
                      </w:p>
                    </w:tc>
                  </w:tr>
                  <w:tr w:rsidR="001D4919" w:rsidRPr="001D4919" w14:paraId="3A2050B0"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48013EBA"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D4919">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72D03F7B"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D4919">
                          <w:rPr>
                            <w:rFonts w:ascii="Times New Roman" w:eastAsia="Times New Roman" w:hAnsi="Times New Roman" w:cs="Times New Roman"/>
                            <w:b/>
                            <w:bCs/>
                            <w:sz w:val="28"/>
                            <w:szCs w:val="28"/>
                            <w:lang w:val="ru" w:eastAsia="fi-FI"/>
                          </w:rPr>
                          <w:t>9</w:t>
                        </w:r>
                      </w:p>
                    </w:tc>
                  </w:tr>
                  <w:tr w:rsidR="001D4919" w:rsidRPr="001D4919" w14:paraId="146293AF"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14:paraId="04C44549"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D4919">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14:paraId="78A2B0B9"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D4919">
                          <w:rPr>
                            <w:rFonts w:ascii="Times New Roman" w:eastAsia="Times New Roman" w:hAnsi="Times New Roman" w:cs="Times New Roman"/>
                            <w:sz w:val="28"/>
                            <w:szCs w:val="28"/>
                            <w:lang w:val="ru" w:eastAsia="fi-FI"/>
                          </w:rPr>
                          <w:t>4</w:t>
                        </w:r>
                      </w:p>
                    </w:tc>
                  </w:tr>
                  <w:tr w:rsidR="001D4919" w:rsidRPr="001D4919" w14:paraId="0FD321BE"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14:paraId="24C85866"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D4919">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14:paraId="34F400E5"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D4919">
                          <w:rPr>
                            <w:rFonts w:ascii="Times New Roman" w:eastAsia="Times New Roman" w:hAnsi="Times New Roman" w:cs="Times New Roman"/>
                            <w:sz w:val="28"/>
                            <w:szCs w:val="28"/>
                            <w:lang w:val="ru" w:eastAsia="fi-FI"/>
                          </w:rPr>
                          <w:t>5</w:t>
                        </w:r>
                      </w:p>
                    </w:tc>
                  </w:tr>
                  <w:tr w:rsidR="001D4919" w:rsidRPr="001D4919" w14:paraId="5D8C799D"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31C2339E" w14:textId="77777777" w:rsidR="001D4919" w:rsidRPr="001D4919" w:rsidRDefault="001D4919" w:rsidP="001D4919">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D4919">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0242F3B8"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D4919">
                          <w:rPr>
                            <w:rFonts w:ascii="Times New Roman" w:eastAsia="Times New Roman" w:hAnsi="Times New Roman" w:cs="Times New Roman"/>
                            <w:b/>
                            <w:bCs/>
                            <w:sz w:val="28"/>
                            <w:szCs w:val="28"/>
                            <w:lang w:val="ru" w:eastAsia="fi-FI"/>
                          </w:rPr>
                          <w:t>25</w:t>
                        </w:r>
                      </w:p>
                    </w:tc>
                  </w:tr>
                  <w:tr w:rsidR="001D4919" w:rsidRPr="001D4919" w14:paraId="6AF6213E"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71225679"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D4919">
                          <w:rPr>
                            <w:rFonts w:ascii="Times New Roman" w:hAnsi="Times New Roman" w:cs="Times New Roman"/>
                            <w:sz w:val="28"/>
                            <w:szCs w:val="28"/>
                            <w:lang w:val="ru-RU"/>
                          </w:rPr>
                          <w:t>Введение в профессию учителя (педагогическая практика, 1- 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4D5C5A04"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D4919">
                          <w:rPr>
                            <w:rFonts w:ascii="Times New Roman" w:eastAsia="Times New Roman" w:hAnsi="Times New Roman" w:cs="Times New Roman"/>
                            <w:b/>
                            <w:bCs/>
                            <w:sz w:val="28"/>
                            <w:szCs w:val="28"/>
                            <w:lang w:val="ru-RU" w:eastAsia="fi-FI"/>
                          </w:rPr>
                          <w:t>2</w:t>
                        </w:r>
                      </w:p>
                    </w:tc>
                  </w:tr>
                  <w:tr w:rsidR="001D4919" w:rsidRPr="001D4919" w14:paraId="48D6A331"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7F6646E6"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D4919">
                          <w:rPr>
                            <w:rFonts w:ascii="Times New Roman" w:hAnsi="Times New Roman" w:cs="Times New Roman"/>
                            <w:sz w:val="28"/>
                            <w:szCs w:val="28"/>
                          </w:rPr>
                          <w:t>Психолого-педагогическое оценивание</w:t>
                        </w:r>
                        <w:r w:rsidRPr="001D4919">
                          <w:rPr>
                            <w:rFonts w:ascii="Times New Roman" w:hAnsi="Times New Roman" w:cs="Times New Roman"/>
                            <w:sz w:val="28"/>
                            <w:szCs w:val="28"/>
                            <w:lang w:val="ru-RU"/>
                          </w:rPr>
                          <w:t xml:space="preserve"> (педагогическая практика, 2-курс)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11BADDAB"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D4919">
                          <w:rPr>
                            <w:rFonts w:ascii="Times New Roman" w:eastAsia="Times New Roman" w:hAnsi="Times New Roman" w:cs="Times New Roman"/>
                            <w:b/>
                            <w:bCs/>
                            <w:sz w:val="28"/>
                            <w:szCs w:val="28"/>
                            <w:lang w:val="ru-RU" w:eastAsia="fi-FI"/>
                          </w:rPr>
                          <w:t>2</w:t>
                        </w:r>
                      </w:p>
                    </w:tc>
                  </w:tr>
                  <w:tr w:rsidR="001D4919" w:rsidRPr="001D4919" w14:paraId="4D0C6482"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6D3F5FDF"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D4919">
                          <w:rPr>
                            <w:rFonts w:ascii="Times New Roman" w:hAnsi="Times New Roman" w:cs="Times New Roman"/>
                            <w:sz w:val="28"/>
                            <w:szCs w:val="28"/>
                          </w:rPr>
                          <w:t>Педагогические подходы</w:t>
                        </w:r>
                        <w:r w:rsidRPr="001D4919">
                          <w:rPr>
                            <w:rFonts w:ascii="Times New Roman" w:hAnsi="Times New Roman" w:cs="Times New Roman"/>
                            <w:sz w:val="28"/>
                            <w:szCs w:val="28"/>
                            <w:lang w:val="ru-RU"/>
                          </w:rPr>
                          <w:t xml:space="preserve"> (педагогическая практика, 3-курс)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334DDC62"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D4919">
                          <w:rPr>
                            <w:rFonts w:ascii="Times New Roman" w:eastAsia="Times New Roman" w:hAnsi="Times New Roman" w:cs="Times New Roman"/>
                            <w:b/>
                            <w:bCs/>
                            <w:sz w:val="28"/>
                            <w:szCs w:val="28"/>
                            <w:lang w:val="ru-RU" w:eastAsia="fi-FI"/>
                          </w:rPr>
                          <w:t>6</w:t>
                        </w:r>
                      </w:p>
                    </w:tc>
                  </w:tr>
                  <w:tr w:rsidR="001D4919" w:rsidRPr="001D4919" w14:paraId="41F0010F"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6F789EF3"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D4919">
                          <w:rPr>
                            <w:rFonts w:ascii="Times New Roman" w:hAnsi="Times New Roman" w:cs="Times New Roman"/>
                            <w:sz w:val="28"/>
                            <w:szCs w:val="28"/>
                            <w:lang w:val="ru-RU"/>
                          </w:rPr>
                          <w:t>Исследования и инновации в образовании (педагогическая практика, 4-курс)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0176B450"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D4919">
                          <w:rPr>
                            <w:rFonts w:ascii="Times New Roman" w:eastAsia="Times New Roman" w:hAnsi="Times New Roman" w:cs="Times New Roman"/>
                            <w:b/>
                            <w:bCs/>
                            <w:sz w:val="28"/>
                            <w:szCs w:val="28"/>
                            <w:lang w:val="ru-RU" w:eastAsia="fi-FI"/>
                          </w:rPr>
                          <w:t>15</w:t>
                        </w:r>
                      </w:p>
                    </w:tc>
                  </w:tr>
                  <w:tr w:rsidR="001D4919" w:rsidRPr="001D4919" w14:paraId="3DDDC9CA"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14:paraId="2F65656F" w14:textId="77777777" w:rsidR="001D4919" w:rsidRPr="001D4919" w:rsidRDefault="001D4919" w:rsidP="001D4919">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D4919">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14:paraId="5FF10F1E" w14:textId="77777777" w:rsidR="001D4919" w:rsidRPr="001D4919" w:rsidRDefault="001D4919" w:rsidP="001D4919">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D4919">
                          <w:rPr>
                            <w:rFonts w:ascii="Times New Roman" w:eastAsia="Times New Roman" w:hAnsi="Times New Roman" w:cs="Times New Roman"/>
                            <w:b/>
                            <w:bCs/>
                            <w:sz w:val="28"/>
                            <w:szCs w:val="28"/>
                            <w:lang w:val="ru-RU" w:eastAsia="fi-FI"/>
                          </w:rPr>
                          <w:t>60</w:t>
                        </w:r>
                      </w:p>
                    </w:tc>
                  </w:tr>
                </w:tbl>
                <w:p w14:paraId="009326B3" w14:textId="77777777" w:rsidR="001D4919" w:rsidRPr="001D4919" w:rsidRDefault="001D4919" w:rsidP="001D4919">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p w14:paraId="28404C1D" w14:textId="77777777" w:rsidR="001D4919" w:rsidRPr="001D4919" w:rsidRDefault="001D4919" w:rsidP="001D4919">
                  <w:pPr>
                    <w:tabs>
                      <w:tab w:val="left" w:pos="284"/>
                      <w:tab w:val="left" w:pos="426"/>
                    </w:tabs>
                    <w:spacing w:after="0" w:line="240" w:lineRule="auto"/>
                    <w:rPr>
                      <w:rFonts w:ascii="Times New Roman" w:eastAsia="Times New Roman" w:hAnsi="Times New Roman" w:cs="Times New Roman"/>
                      <w:sz w:val="28"/>
                      <w:szCs w:val="28"/>
                      <w:lang w:val="ru-RU" w:eastAsia="fi-FI"/>
                    </w:rPr>
                  </w:pPr>
                  <w:r w:rsidRPr="001D4919">
                    <w:rPr>
                      <w:rFonts w:ascii="Times New Roman" w:eastAsia="Times New Roman" w:hAnsi="Times New Roman" w:cs="Times New Roman"/>
                      <w:sz w:val="28"/>
                      <w:szCs w:val="28"/>
                      <w:lang w:val="ru-RU" w:eastAsia="fi-FI"/>
                    </w:rPr>
                    <w:t>Модули, курсы, их результаты обучения и связь с областями компетенций более подробно:</w:t>
                  </w:r>
                </w:p>
                <w:p w14:paraId="45B4B905" w14:textId="77777777" w:rsidR="001D4919" w:rsidRPr="001D4919" w:rsidRDefault="001D4919" w:rsidP="001D4919">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fffffffff4"/>
                    <w:tblW w:w="0" w:type="auto"/>
                    <w:tblLayout w:type="fixed"/>
                    <w:tblLook w:val="04A0" w:firstRow="1" w:lastRow="0" w:firstColumn="1" w:lastColumn="0" w:noHBand="0" w:noVBand="1"/>
                  </w:tblPr>
                  <w:tblGrid>
                    <w:gridCol w:w="8686"/>
                  </w:tblGrid>
                  <w:tr w:rsidR="001D4919" w:rsidRPr="001D4919" w14:paraId="241CCF99" w14:textId="77777777" w:rsidTr="0085566D">
                    <w:trPr>
                      <w:trHeight w:val="614"/>
                    </w:trPr>
                    <w:tc>
                      <w:tcPr>
                        <w:tcW w:w="8686" w:type="dxa"/>
                        <w:shd w:val="clear" w:color="auto" w:fill="DBE5F1" w:themeFill="accent1" w:themeFillTint="33"/>
                      </w:tcPr>
                      <w:p w14:paraId="412ADAE8" w14:textId="77777777" w:rsidR="001D4919" w:rsidRPr="001D4919" w:rsidRDefault="001D4919" w:rsidP="001D4919">
                        <w:pPr>
                          <w:tabs>
                            <w:tab w:val="left" w:pos="284"/>
                            <w:tab w:val="left" w:pos="426"/>
                          </w:tabs>
                          <w:ind w:right="115"/>
                          <w:rPr>
                            <w:rFonts w:ascii="Times New Roman" w:eastAsia="Times New Roman" w:hAnsi="Times New Roman" w:cs="Times New Roman"/>
                            <w:sz w:val="28"/>
                            <w:szCs w:val="28"/>
                            <w:lang w:val="ru-RU" w:eastAsia="fi-FI"/>
                          </w:rPr>
                        </w:pPr>
                        <w:r w:rsidRPr="001D4919">
                          <w:rPr>
                            <w:rFonts w:ascii="Times New Roman" w:eastAsia="Times New Roman" w:hAnsi="Times New Roman" w:cs="Times New Roman"/>
                            <w:b/>
                            <w:bCs/>
                            <w:sz w:val="28"/>
                            <w:szCs w:val="28"/>
                            <w:lang w:val="ru" w:eastAsia="fi-FI"/>
                          </w:rPr>
                          <w:lastRenderedPageBreak/>
                          <w:t xml:space="preserve">Поддержка обучающихся как личностей, всего </w:t>
                        </w:r>
                        <w:r w:rsidRPr="001D4919">
                          <w:rPr>
                            <w:rFonts w:ascii="Times New Roman" w:eastAsia="Times New Roman" w:hAnsi="Times New Roman" w:cs="Times New Roman"/>
                            <w:b/>
                            <w:bCs/>
                            <w:sz w:val="28"/>
                            <w:szCs w:val="28"/>
                            <w:lang w:val="ru-RU" w:eastAsia="fi-FI"/>
                          </w:rPr>
                          <w:t>17 академических кредитов</w:t>
                        </w:r>
                        <w:r w:rsidRPr="001D4919">
                          <w:rPr>
                            <w:rFonts w:ascii="Times New Roman" w:eastAsia="Times New Roman" w:hAnsi="Times New Roman" w:cs="Times New Roman"/>
                            <w:sz w:val="28"/>
                            <w:szCs w:val="28"/>
                            <w:lang w:val="ru-RU" w:eastAsia="fi-FI"/>
                          </w:rPr>
                          <w:t xml:space="preserve"> </w:t>
                        </w:r>
                      </w:p>
                    </w:tc>
                  </w:tr>
                  <w:tr w:rsidR="001D4919" w:rsidRPr="001D4919" w14:paraId="544EF2FA" w14:textId="77777777" w:rsidTr="0085566D">
                    <w:trPr>
                      <w:trHeight w:val="1146"/>
                    </w:trPr>
                    <w:tc>
                      <w:tcPr>
                        <w:tcW w:w="8686" w:type="dxa"/>
                      </w:tcPr>
                      <w:p w14:paraId="0054E7D8" w14:textId="77777777" w:rsidR="001D4919" w:rsidRPr="001D4919" w:rsidRDefault="001D4919" w:rsidP="001D4919">
                        <w:pPr>
                          <w:tabs>
                            <w:tab w:val="left" w:pos="284"/>
                            <w:tab w:val="left" w:pos="426"/>
                          </w:tabs>
                          <w:ind w:right="115"/>
                          <w:jc w:val="both"/>
                          <w:rPr>
                            <w:rFonts w:ascii="Times New Roman" w:eastAsia="Times New Roman" w:hAnsi="Times New Roman" w:cs="Times New Roman"/>
                            <w:sz w:val="28"/>
                            <w:szCs w:val="28"/>
                            <w:lang w:val="ru-RU" w:eastAsia="fi-FI"/>
                          </w:rPr>
                        </w:pPr>
                        <w:r w:rsidRPr="001D4919">
                          <w:rPr>
                            <w:rFonts w:ascii="Times New Roman" w:hAnsi="Times New Roman" w:cs="Times New Roman"/>
                            <w:sz w:val="28"/>
                            <w:szCs w:val="28"/>
                            <w:lang w:val="ru"/>
                          </w:rPr>
                          <w:t>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14:paraId="73CC52C9" w14:textId="77777777" w:rsidR="001D4919" w:rsidRPr="001D4919" w:rsidRDefault="001D4919" w:rsidP="001D4919">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1725"/>
                    <w:gridCol w:w="6961"/>
                  </w:tblGrid>
                  <w:tr w:rsidR="001D4919" w:rsidRPr="001D4919" w14:paraId="4715B533" w14:textId="77777777" w:rsidTr="0085566D">
                    <w:trPr>
                      <w:trHeight w:val="50"/>
                    </w:trPr>
                    <w:tc>
                      <w:tcPr>
                        <w:tcW w:w="1725" w:type="dxa"/>
                      </w:tcPr>
                      <w:p w14:paraId="0090DBD0"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961" w:type="dxa"/>
                      </w:tcPr>
                      <w:p w14:paraId="504D7887" w14:textId="02B1A4A7" w:rsidR="001D4919" w:rsidRPr="001D4919" w:rsidRDefault="00A332EE" w:rsidP="001D4919">
                        <w:pPr>
                          <w:tabs>
                            <w:tab w:val="left" w:pos="284"/>
                            <w:tab w:val="left" w:pos="426"/>
                          </w:tabs>
                          <w:rPr>
                            <w:rFonts w:ascii="Times New Roman" w:hAnsi="Times New Roman" w:cs="Times New Roman"/>
                            <w:b/>
                            <w:sz w:val="28"/>
                            <w:szCs w:val="28"/>
                            <w:lang w:val="ru-RU"/>
                          </w:rPr>
                        </w:pPr>
                        <w:r w:rsidRPr="00A332EE">
                          <w:rPr>
                            <w:rFonts w:ascii="Times New Roman" w:hAnsi="Times New Roman" w:cs="Times New Roman"/>
                            <w:b/>
                            <w:sz w:val="28"/>
                            <w:szCs w:val="28"/>
                            <w:lang w:val="ru"/>
                          </w:rPr>
                          <w:t>Психология в образовании и концепции взаимодействия и коммуникации</w:t>
                        </w:r>
                      </w:p>
                    </w:tc>
                  </w:tr>
                  <w:tr w:rsidR="001D4919" w:rsidRPr="001D4919" w14:paraId="151C3BCC" w14:textId="77777777" w:rsidTr="0085566D">
                    <w:trPr>
                      <w:trHeight w:val="50"/>
                    </w:trPr>
                    <w:tc>
                      <w:tcPr>
                        <w:tcW w:w="1725" w:type="dxa"/>
                      </w:tcPr>
                      <w:p w14:paraId="26D548E2"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961" w:type="dxa"/>
                      </w:tcPr>
                      <w:p w14:paraId="5F59DA65"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45EFD84C" w14:textId="77777777" w:rsidTr="0085566D">
                    <w:trPr>
                      <w:trHeight w:val="50"/>
                    </w:trPr>
                    <w:tc>
                      <w:tcPr>
                        <w:tcW w:w="1725" w:type="dxa"/>
                      </w:tcPr>
                      <w:p w14:paraId="772EB22F" w14:textId="77777777" w:rsidR="001D4919" w:rsidRPr="001D4919" w:rsidRDefault="001D4919" w:rsidP="001D4919">
                        <w:pPr>
                          <w:tabs>
                            <w:tab w:val="left" w:pos="284"/>
                            <w:tab w:val="left" w:pos="426"/>
                          </w:tabs>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961" w:type="dxa"/>
                      </w:tcPr>
                      <w:p w14:paraId="5576B44D" w14:textId="77777777" w:rsidR="001D4919" w:rsidRPr="001D4919" w:rsidRDefault="001D4919" w:rsidP="001D4919">
                        <w:pPr>
                          <w:tabs>
                            <w:tab w:val="left" w:pos="284"/>
                            <w:tab w:val="left" w:pos="426"/>
                          </w:tabs>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4DFB8F45" w14:textId="77777777" w:rsidTr="0085566D">
                    <w:trPr>
                      <w:trHeight w:val="332"/>
                    </w:trPr>
                    <w:tc>
                      <w:tcPr>
                        <w:tcW w:w="1725" w:type="dxa"/>
                      </w:tcPr>
                      <w:p w14:paraId="1D49ABC9"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961" w:type="dxa"/>
                      </w:tcPr>
                      <w:p w14:paraId="2E4FFF22" w14:textId="77777777" w:rsidR="001D4919" w:rsidRPr="001D4919" w:rsidRDefault="001D4919" w:rsidP="001D4919">
                        <w:pPr>
                          <w:tabs>
                            <w:tab w:val="left" w:pos="284"/>
                            <w:tab w:val="left" w:pos="426"/>
                          </w:tabs>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Поддержка обучающихся как личностей, всего 17 академических кредитов</w:t>
                        </w:r>
                      </w:p>
                    </w:tc>
                  </w:tr>
                  <w:tr w:rsidR="001D4919" w:rsidRPr="001D4919" w14:paraId="277BAD8A" w14:textId="77777777" w:rsidTr="0085566D">
                    <w:trPr>
                      <w:trHeight w:val="319"/>
                    </w:trPr>
                    <w:tc>
                      <w:tcPr>
                        <w:tcW w:w="1725" w:type="dxa"/>
                      </w:tcPr>
                      <w:p w14:paraId="46B434B0"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961" w:type="dxa"/>
                      </w:tcPr>
                      <w:p w14:paraId="0A562FFD"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4</w:t>
                        </w:r>
                      </w:p>
                    </w:tc>
                  </w:tr>
                  <w:tr w:rsidR="001D4919" w:rsidRPr="001D4919" w14:paraId="2AB08773" w14:textId="77777777" w:rsidTr="0085566D">
                    <w:trPr>
                      <w:trHeight w:val="673"/>
                    </w:trPr>
                    <w:tc>
                      <w:tcPr>
                        <w:tcW w:w="1725" w:type="dxa"/>
                      </w:tcPr>
                      <w:p w14:paraId="4EBD5C8D"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961" w:type="dxa"/>
                      </w:tcPr>
                      <w:p w14:paraId="519469C2" w14:textId="77777777" w:rsidR="001D4919" w:rsidRPr="001D4919" w:rsidRDefault="001D4919" w:rsidP="001D4919">
                        <w:pPr>
                          <w:tabs>
                            <w:tab w:val="left" w:pos="284"/>
                            <w:tab w:val="left" w:pos="426"/>
                          </w:tabs>
                          <w:ind w:right="103"/>
                          <w:rPr>
                            <w:rFonts w:ascii="Times New Roman" w:hAnsi="Times New Roman" w:cs="Times New Roman"/>
                            <w:sz w:val="28"/>
                            <w:szCs w:val="28"/>
                            <w:lang w:val="ru-RU"/>
                          </w:rPr>
                        </w:pPr>
                        <w:r w:rsidRPr="001D4919">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14:paraId="45AA1DD4" w14:textId="77777777" w:rsidR="001D4919" w:rsidRPr="001D4919" w:rsidRDefault="001D4919" w:rsidP="001D4919">
                        <w:pPr>
                          <w:numPr>
                            <w:ilvl w:val="0"/>
                            <w:numId w:val="30"/>
                          </w:numPr>
                          <w:tabs>
                            <w:tab w:val="left" w:pos="284"/>
                            <w:tab w:val="left" w:pos="426"/>
                          </w:tabs>
                          <w:ind w:right="103"/>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(1)</w:t>
                        </w:r>
                      </w:p>
                      <w:p w14:paraId="2A472C80" w14:textId="77777777" w:rsidR="001D4919" w:rsidRPr="001D4919" w:rsidRDefault="001D4919" w:rsidP="001D4919">
                        <w:pPr>
                          <w:numPr>
                            <w:ilvl w:val="0"/>
                            <w:numId w:val="30"/>
                          </w:numPr>
                          <w:tabs>
                            <w:tab w:val="left" w:pos="284"/>
                            <w:tab w:val="left" w:pos="426"/>
                          </w:tabs>
                          <w:ind w:right="173"/>
                          <w:contextualSpacing/>
                          <w:rPr>
                            <w:rFonts w:ascii="Times New Roman" w:hAnsi="Times New Roman" w:cs="Times New Roman"/>
                            <w:sz w:val="28"/>
                            <w:szCs w:val="28"/>
                            <w:lang w:val="en-US"/>
                          </w:rPr>
                        </w:pPr>
                        <w:r w:rsidRPr="001D4919">
                          <w:rPr>
                            <w:rFonts w:ascii="Times New Roman" w:hAnsi="Times New Roman" w:cs="Times New Roman"/>
                            <w:sz w:val="28"/>
                            <w:szCs w:val="28"/>
                            <w:lang w:val="ru"/>
                          </w:rPr>
                          <w:t>Область компетенции для взаимодействия (3, 4)</w:t>
                        </w:r>
                      </w:p>
                      <w:p w14:paraId="07830637" w14:textId="77777777" w:rsidR="001D4919" w:rsidRPr="001D4919" w:rsidRDefault="001D4919" w:rsidP="001D4919">
                        <w:pPr>
                          <w:tabs>
                            <w:tab w:val="left" w:pos="284"/>
                            <w:tab w:val="left" w:pos="426"/>
                          </w:tabs>
                          <w:ind w:right="103"/>
                          <w:rPr>
                            <w:rFonts w:ascii="Times New Roman" w:hAnsi="Times New Roman" w:cs="Times New Roman"/>
                            <w:sz w:val="28"/>
                            <w:szCs w:val="28"/>
                            <w:lang w:val="ru-RU"/>
                          </w:rPr>
                        </w:pPr>
                      </w:p>
                      <w:p w14:paraId="48922C0B" w14:textId="77777777" w:rsidR="001D4919" w:rsidRPr="001D4919" w:rsidRDefault="001D4919" w:rsidP="001D4919">
                        <w:pPr>
                          <w:tabs>
                            <w:tab w:val="left" w:pos="284"/>
                            <w:tab w:val="left" w:pos="426"/>
                          </w:tabs>
                          <w:ind w:right="103"/>
                          <w:jc w:val="both"/>
                          <w:rPr>
                            <w:rFonts w:ascii="Times New Roman" w:hAnsi="Times New Roman" w:cs="Times New Roman"/>
                            <w:sz w:val="28"/>
                            <w:szCs w:val="28"/>
                            <w:lang w:val="ru-RU"/>
                          </w:rPr>
                        </w:pPr>
                        <w:r w:rsidRPr="001D4919">
                          <w:rPr>
                            <w:rFonts w:ascii="Times New Roman" w:hAnsi="Times New Roman" w:cs="Times New Roman"/>
                            <w:sz w:val="28"/>
                            <w:szCs w:val="28"/>
                            <w:lang w:val="ru"/>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собственной педагогической деятельности. </w:t>
                        </w:r>
                      </w:p>
                    </w:tc>
                  </w:tr>
                  <w:tr w:rsidR="001D4919" w:rsidRPr="001D4919" w14:paraId="2A126A54" w14:textId="77777777" w:rsidTr="0085566D">
                    <w:trPr>
                      <w:trHeight w:val="60"/>
                    </w:trPr>
                    <w:tc>
                      <w:tcPr>
                        <w:tcW w:w="1725" w:type="dxa"/>
                      </w:tcPr>
                      <w:p w14:paraId="51491E5E"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Результаты обучения</w:t>
                        </w:r>
                      </w:p>
                    </w:tc>
                    <w:tc>
                      <w:tcPr>
                        <w:tcW w:w="6961" w:type="dxa"/>
                      </w:tcPr>
                      <w:p w14:paraId="7D1EE2F2" w14:textId="77777777" w:rsidR="001D4919" w:rsidRPr="001D4919" w:rsidRDefault="001D4919" w:rsidP="001D4919">
                        <w:pPr>
                          <w:tabs>
                            <w:tab w:val="left" w:pos="284"/>
                            <w:tab w:val="left" w:pos="426"/>
                          </w:tabs>
                          <w:ind w:right="103"/>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которые демонстрируют компетентность, могут:</w:t>
                        </w:r>
                      </w:p>
                      <w:p w14:paraId="24F56636" w14:textId="77777777" w:rsidR="001D4919" w:rsidRPr="001D4919" w:rsidRDefault="001D4919" w:rsidP="001D4919">
                        <w:pPr>
                          <w:numPr>
                            <w:ilvl w:val="0"/>
                            <w:numId w:val="23"/>
                          </w:numPr>
                          <w:tabs>
                            <w:tab w:val="left" w:pos="426"/>
                          </w:tabs>
                          <w:ind w:left="312" w:right="103" w:hanging="283"/>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lastRenderedPageBreak/>
                          <w:t>понимать основные концепции и термины педагогической психологии, а также основные практические приложения психологических знаний;</w:t>
                        </w:r>
                      </w:p>
                      <w:p w14:paraId="755EE8AD" w14:textId="77777777" w:rsidR="001D4919" w:rsidRPr="001D4919" w:rsidRDefault="001D4919" w:rsidP="001D4919">
                        <w:pPr>
                          <w:numPr>
                            <w:ilvl w:val="0"/>
                            <w:numId w:val="23"/>
                          </w:numPr>
                          <w:tabs>
                            <w:tab w:val="left" w:pos="426"/>
                          </w:tabs>
                          <w:ind w:left="312" w:right="103" w:hanging="283"/>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понимать закономерности, факты и феномены познавательного и личностного развития человека в процессах обучения и воспитания;</w:t>
                        </w:r>
                      </w:p>
                      <w:p w14:paraId="5511247D" w14:textId="77777777" w:rsidR="001D4919" w:rsidRPr="001D4919" w:rsidRDefault="001D4919" w:rsidP="001D4919">
                        <w:pPr>
                          <w:numPr>
                            <w:ilvl w:val="0"/>
                            <w:numId w:val="23"/>
                          </w:numPr>
                          <w:tabs>
                            <w:tab w:val="left" w:pos="426"/>
                          </w:tabs>
                          <w:ind w:left="312" w:right="103" w:hanging="283"/>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14:paraId="0DB1C221" w14:textId="77777777" w:rsidR="001D4919" w:rsidRPr="001D4919" w:rsidRDefault="001D4919" w:rsidP="001D4919">
                        <w:pPr>
                          <w:numPr>
                            <w:ilvl w:val="0"/>
                            <w:numId w:val="23"/>
                          </w:numPr>
                          <w:tabs>
                            <w:tab w:val="left" w:pos="426"/>
                          </w:tabs>
                          <w:ind w:left="312" w:right="103" w:hanging="283"/>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понимать концепцию непрерывного обучения как часть процесса когнитивного и личностного развития человека;</w:t>
                        </w:r>
                      </w:p>
                      <w:p w14:paraId="777122FC" w14:textId="77777777" w:rsidR="001D4919" w:rsidRPr="001D4919" w:rsidRDefault="001D4919" w:rsidP="001D4919">
                        <w:pPr>
                          <w:numPr>
                            <w:ilvl w:val="0"/>
                            <w:numId w:val="23"/>
                          </w:numPr>
                          <w:tabs>
                            <w:tab w:val="left" w:pos="426"/>
                          </w:tabs>
                          <w:ind w:left="312" w:right="103" w:hanging="283"/>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14:paraId="4A5803D3" w14:textId="77777777" w:rsidR="001D4919" w:rsidRPr="001D4919" w:rsidRDefault="001D4919" w:rsidP="001D4919">
                        <w:pPr>
                          <w:numPr>
                            <w:ilvl w:val="0"/>
                            <w:numId w:val="23"/>
                          </w:numPr>
                          <w:tabs>
                            <w:tab w:val="left" w:pos="426"/>
                          </w:tabs>
                          <w:ind w:left="312" w:right="103" w:hanging="283"/>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14:paraId="2D978D3F" w14:textId="77777777" w:rsidR="001D4919" w:rsidRPr="001D4919" w:rsidRDefault="001D4919" w:rsidP="001D4919">
                        <w:pPr>
                          <w:numPr>
                            <w:ilvl w:val="0"/>
                            <w:numId w:val="23"/>
                          </w:numPr>
                          <w:tabs>
                            <w:tab w:val="left" w:pos="426"/>
                          </w:tabs>
                          <w:ind w:left="312" w:right="103" w:hanging="283"/>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14:paraId="1F85D416" w14:textId="77777777" w:rsidR="001D4919" w:rsidRPr="001D4919" w:rsidRDefault="001D4919" w:rsidP="001D4919">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1860"/>
                    <w:gridCol w:w="6826"/>
                  </w:tblGrid>
                  <w:tr w:rsidR="001D4919" w:rsidRPr="001D4919" w14:paraId="69B47D88" w14:textId="77777777" w:rsidTr="0085566D">
                    <w:trPr>
                      <w:trHeight w:val="206"/>
                    </w:trPr>
                    <w:tc>
                      <w:tcPr>
                        <w:tcW w:w="1860" w:type="dxa"/>
                      </w:tcPr>
                      <w:p w14:paraId="6C2612FA"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826" w:type="dxa"/>
                      </w:tcPr>
                      <w:p w14:paraId="0BB2E980" w14:textId="77777777" w:rsidR="001D4919" w:rsidRPr="001D4919" w:rsidRDefault="001D4919" w:rsidP="001D4919">
                        <w:pPr>
                          <w:tabs>
                            <w:tab w:val="left" w:pos="284"/>
                            <w:tab w:val="left" w:pos="426"/>
                          </w:tabs>
                          <w:rPr>
                            <w:rFonts w:ascii="Times New Roman" w:hAnsi="Times New Roman" w:cs="Times New Roman"/>
                            <w:b/>
                            <w:sz w:val="28"/>
                            <w:szCs w:val="28"/>
                            <w:lang w:val="ru-RU"/>
                          </w:rPr>
                        </w:pPr>
                        <w:r w:rsidRPr="001D4919">
                          <w:rPr>
                            <w:rFonts w:ascii="Times New Roman" w:hAnsi="Times New Roman" w:cs="Times New Roman"/>
                            <w:b/>
                            <w:sz w:val="28"/>
                            <w:szCs w:val="28"/>
                            <w:lang w:val="ru"/>
                          </w:rPr>
                          <w:t>Наука об образовании и ключевые теории обучения</w:t>
                        </w:r>
                      </w:p>
                    </w:tc>
                  </w:tr>
                  <w:tr w:rsidR="001D4919" w:rsidRPr="001D4919" w14:paraId="48A5B4EF" w14:textId="77777777" w:rsidTr="0085566D">
                    <w:trPr>
                      <w:trHeight w:val="198"/>
                    </w:trPr>
                    <w:tc>
                      <w:tcPr>
                        <w:tcW w:w="1860" w:type="dxa"/>
                      </w:tcPr>
                      <w:p w14:paraId="4C40C6C9"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826" w:type="dxa"/>
                      </w:tcPr>
                      <w:p w14:paraId="6C16FAF0"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4C5796FB" w14:textId="77777777" w:rsidTr="0085566D">
                    <w:trPr>
                      <w:trHeight w:val="198"/>
                    </w:trPr>
                    <w:tc>
                      <w:tcPr>
                        <w:tcW w:w="1860" w:type="dxa"/>
                      </w:tcPr>
                      <w:p w14:paraId="181B1675" w14:textId="77777777" w:rsidR="001D4919" w:rsidRPr="001D4919" w:rsidRDefault="001D4919" w:rsidP="001D4919">
                        <w:pPr>
                          <w:tabs>
                            <w:tab w:val="left" w:pos="284"/>
                            <w:tab w:val="left" w:pos="426"/>
                          </w:tabs>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826" w:type="dxa"/>
                      </w:tcPr>
                      <w:p w14:paraId="623953FA" w14:textId="77777777" w:rsidR="001D4919" w:rsidRPr="001D4919" w:rsidRDefault="001D4919" w:rsidP="001D4919">
                        <w:pPr>
                          <w:tabs>
                            <w:tab w:val="left" w:pos="284"/>
                            <w:tab w:val="left" w:pos="426"/>
                          </w:tabs>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18448EA9" w14:textId="77777777" w:rsidTr="0085566D">
                    <w:trPr>
                      <w:trHeight w:val="206"/>
                    </w:trPr>
                    <w:tc>
                      <w:tcPr>
                        <w:tcW w:w="1860" w:type="dxa"/>
                      </w:tcPr>
                      <w:p w14:paraId="5747EA02"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826" w:type="dxa"/>
                      </w:tcPr>
                      <w:p w14:paraId="7CE92BDC" w14:textId="77777777" w:rsidR="001D4919" w:rsidRPr="001D4919" w:rsidRDefault="001D4919" w:rsidP="001D4919">
                        <w:pPr>
                          <w:tabs>
                            <w:tab w:val="left" w:pos="284"/>
                            <w:tab w:val="left" w:pos="426"/>
                          </w:tabs>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Поддержка обучающихся как личностей, всего 17 академических кредитов</w:t>
                        </w:r>
                      </w:p>
                    </w:tc>
                  </w:tr>
                  <w:tr w:rsidR="001D4919" w:rsidRPr="001D4919" w14:paraId="5CD29C18" w14:textId="77777777" w:rsidTr="0085566D">
                    <w:trPr>
                      <w:trHeight w:val="198"/>
                    </w:trPr>
                    <w:tc>
                      <w:tcPr>
                        <w:tcW w:w="1860" w:type="dxa"/>
                      </w:tcPr>
                      <w:p w14:paraId="1921A710"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826" w:type="dxa"/>
                      </w:tcPr>
                      <w:p w14:paraId="3B12D719"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3</w:t>
                        </w:r>
                      </w:p>
                    </w:tc>
                  </w:tr>
                  <w:tr w:rsidR="001D4919" w:rsidRPr="001D4919" w14:paraId="146BA92E" w14:textId="77777777" w:rsidTr="0085566D">
                    <w:trPr>
                      <w:trHeight w:val="60"/>
                    </w:trPr>
                    <w:tc>
                      <w:tcPr>
                        <w:tcW w:w="1860" w:type="dxa"/>
                      </w:tcPr>
                      <w:p w14:paraId="16BB1F89"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826" w:type="dxa"/>
                      </w:tcPr>
                      <w:p w14:paraId="23B583F1"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05937EBC" w14:textId="77777777" w:rsidR="001D4919" w:rsidRPr="001D4919" w:rsidRDefault="001D4919" w:rsidP="001D4919">
                        <w:pPr>
                          <w:numPr>
                            <w:ilvl w:val="0"/>
                            <w:numId w:val="29"/>
                          </w:numPr>
                          <w:tabs>
                            <w:tab w:val="left" w:pos="284"/>
                            <w:tab w:val="left" w:pos="426"/>
                          </w:tabs>
                          <w:ind w:right="173"/>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(1, 2)</w:t>
                        </w:r>
                      </w:p>
                      <w:p w14:paraId="06719F08"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p>
                      <w:p w14:paraId="4FEEBA3D"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sz w:val="28"/>
                            <w:szCs w:val="28"/>
                            <w:lang w:val="ru"/>
                          </w:rPr>
                          <w:t xml:space="preserve">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w:t>
                        </w:r>
                        <w:r w:rsidRPr="001D4919">
                          <w:rPr>
                            <w:rFonts w:ascii="Times New Roman" w:hAnsi="Times New Roman" w:cs="Times New Roman"/>
                            <w:sz w:val="28"/>
                            <w:szCs w:val="28"/>
                            <w:lang w:val="ru"/>
                          </w:rPr>
                          <w:lastRenderedPageBreak/>
                          <w:t>теоретических концепций, будущие учителя могут сделать соответствующий педагогический выбор для различных учебных ситуаций.</w:t>
                        </w:r>
                      </w:p>
                    </w:tc>
                  </w:tr>
                  <w:tr w:rsidR="001D4919" w:rsidRPr="001D4919" w14:paraId="40EBFF4E" w14:textId="77777777" w:rsidTr="0085566D">
                    <w:trPr>
                      <w:trHeight w:val="37"/>
                    </w:trPr>
                    <w:tc>
                      <w:tcPr>
                        <w:tcW w:w="1860" w:type="dxa"/>
                      </w:tcPr>
                      <w:p w14:paraId="0145F639"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lastRenderedPageBreak/>
                          <w:t>Результаты обучения</w:t>
                        </w:r>
                      </w:p>
                    </w:tc>
                    <w:tc>
                      <w:tcPr>
                        <w:tcW w:w="6826" w:type="dxa"/>
                      </w:tcPr>
                      <w:p w14:paraId="74039822"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которые демонстрируют компетентность, могут:</w:t>
                        </w:r>
                      </w:p>
                      <w:p w14:paraId="48F04FBB"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проводить различие между концепциями человека и их важностью для понимания обучения и проектирования образовательного процесса;</w:t>
                        </w:r>
                      </w:p>
                      <w:p w14:paraId="462F9638"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14:paraId="2AA2C1A7"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применять теории обучения и педагогические модели, подходящие для разносторонних процессов обучения.</w:t>
                        </w:r>
                      </w:p>
                    </w:tc>
                  </w:tr>
                </w:tbl>
                <w:p w14:paraId="38AE32CC" w14:textId="77777777" w:rsidR="001D4919" w:rsidRPr="001D4919" w:rsidRDefault="001D4919" w:rsidP="001D4919">
                  <w:pPr>
                    <w:tabs>
                      <w:tab w:val="left" w:pos="284"/>
                      <w:tab w:val="left" w:pos="426"/>
                    </w:tabs>
                    <w:spacing w:after="0" w:line="240" w:lineRule="auto"/>
                    <w:ind w:right="173"/>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1752"/>
                    <w:gridCol w:w="6934"/>
                  </w:tblGrid>
                  <w:tr w:rsidR="001D4919" w:rsidRPr="001D4919" w14:paraId="5451C4B0" w14:textId="77777777" w:rsidTr="0085566D">
                    <w:trPr>
                      <w:trHeight w:val="647"/>
                    </w:trPr>
                    <w:tc>
                      <w:tcPr>
                        <w:tcW w:w="1752" w:type="dxa"/>
                      </w:tcPr>
                      <w:p w14:paraId="0DDF7F53"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934" w:type="dxa"/>
                      </w:tcPr>
                      <w:p w14:paraId="52244401" w14:textId="77777777" w:rsidR="001D4919" w:rsidRPr="001D4919" w:rsidRDefault="001D4919" w:rsidP="001D4919">
                        <w:pPr>
                          <w:tabs>
                            <w:tab w:val="left" w:pos="284"/>
                            <w:tab w:val="left" w:pos="426"/>
                          </w:tabs>
                          <w:ind w:right="173"/>
                          <w:rPr>
                            <w:rFonts w:ascii="Times New Roman" w:hAnsi="Times New Roman" w:cs="Times New Roman"/>
                            <w:b/>
                            <w:sz w:val="28"/>
                            <w:szCs w:val="28"/>
                            <w:lang w:val="ru-RU"/>
                          </w:rPr>
                        </w:pPr>
                        <w:r w:rsidRPr="001D4919">
                          <w:rPr>
                            <w:rFonts w:ascii="Times New Roman" w:hAnsi="Times New Roman" w:cs="Times New Roman"/>
                            <w:b/>
                            <w:sz w:val="28"/>
                            <w:szCs w:val="28"/>
                            <w:lang w:val="ru"/>
                          </w:rPr>
                          <w:t>Возрастные и физиологические особенности развития детей</w:t>
                        </w:r>
                      </w:p>
                    </w:tc>
                  </w:tr>
                  <w:tr w:rsidR="001D4919" w:rsidRPr="001D4919" w14:paraId="1CFF4D3A" w14:textId="77777777" w:rsidTr="0085566D">
                    <w:trPr>
                      <w:trHeight w:val="330"/>
                    </w:trPr>
                    <w:tc>
                      <w:tcPr>
                        <w:tcW w:w="1752" w:type="dxa"/>
                      </w:tcPr>
                      <w:p w14:paraId="5FF3641C"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934" w:type="dxa"/>
                      </w:tcPr>
                      <w:p w14:paraId="17546DA7"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1F11034E" w14:textId="77777777" w:rsidTr="0085566D">
                    <w:trPr>
                      <w:trHeight w:val="330"/>
                    </w:trPr>
                    <w:tc>
                      <w:tcPr>
                        <w:tcW w:w="1752" w:type="dxa"/>
                      </w:tcPr>
                      <w:p w14:paraId="09426E55" w14:textId="77777777" w:rsidR="001D4919" w:rsidRPr="001D4919" w:rsidRDefault="001D4919" w:rsidP="001D4919">
                        <w:pPr>
                          <w:tabs>
                            <w:tab w:val="left" w:pos="284"/>
                            <w:tab w:val="left" w:pos="426"/>
                          </w:tabs>
                          <w:ind w:right="173"/>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934" w:type="dxa"/>
                      </w:tcPr>
                      <w:p w14:paraId="548F7890" w14:textId="77777777" w:rsidR="001D4919" w:rsidRPr="001D4919" w:rsidRDefault="001D4919" w:rsidP="001D4919">
                        <w:pPr>
                          <w:tabs>
                            <w:tab w:val="left" w:pos="284"/>
                            <w:tab w:val="left" w:pos="426"/>
                          </w:tabs>
                          <w:ind w:right="173"/>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2721EAA9" w14:textId="77777777" w:rsidTr="0085566D">
                    <w:trPr>
                      <w:trHeight w:val="317"/>
                    </w:trPr>
                    <w:tc>
                      <w:tcPr>
                        <w:tcW w:w="1752" w:type="dxa"/>
                      </w:tcPr>
                      <w:p w14:paraId="6AB89CC0"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934" w:type="dxa"/>
                      </w:tcPr>
                      <w:p w14:paraId="476274A6"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Поддержка обучающихся как личностей, всего 17 академических кредитов</w:t>
                        </w:r>
                      </w:p>
                    </w:tc>
                  </w:tr>
                  <w:tr w:rsidR="001D4919" w:rsidRPr="001D4919" w14:paraId="0AAACC30" w14:textId="77777777" w:rsidTr="0085566D">
                    <w:trPr>
                      <w:trHeight w:val="330"/>
                    </w:trPr>
                    <w:tc>
                      <w:tcPr>
                        <w:tcW w:w="1752" w:type="dxa"/>
                      </w:tcPr>
                      <w:p w14:paraId="5B340D84"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934" w:type="dxa"/>
                      </w:tcPr>
                      <w:p w14:paraId="76F75CAA"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3</w:t>
                        </w:r>
                      </w:p>
                    </w:tc>
                  </w:tr>
                  <w:tr w:rsidR="001D4919" w:rsidRPr="001D4919" w14:paraId="76AD6B1D" w14:textId="77777777" w:rsidTr="0085566D">
                    <w:trPr>
                      <w:trHeight w:val="2945"/>
                    </w:trPr>
                    <w:tc>
                      <w:tcPr>
                        <w:tcW w:w="1752" w:type="dxa"/>
                      </w:tcPr>
                      <w:p w14:paraId="55680C9A"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934" w:type="dxa"/>
                      </w:tcPr>
                      <w:p w14:paraId="13B84E82"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20A88D8C" w14:textId="77777777" w:rsidR="001D4919" w:rsidRPr="001D4919" w:rsidRDefault="001D4919" w:rsidP="001D4919">
                        <w:pPr>
                          <w:numPr>
                            <w:ilvl w:val="0"/>
                            <w:numId w:val="29"/>
                          </w:numPr>
                          <w:tabs>
                            <w:tab w:val="left" w:pos="284"/>
                            <w:tab w:val="left" w:pos="426"/>
                          </w:tabs>
                          <w:ind w:right="173"/>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(2)</w:t>
                        </w:r>
                      </w:p>
                      <w:p w14:paraId="7D4AEFCC"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p>
                      <w:p w14:paraId="3EDE714D"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1D4919" w:rsidRPr="001D4919" w14:paraId="10E0FFC3" w14:textId="77777777" w:rsidTr="0085566D">
                    <w:trPr>
                      <w:trHeight w:val="773"/>
                    </w:trPr>
                    <w:tc>
                      <w:tcPr>
                        <w:tcW w:w="1752" w:type="dxa"/>
                      </w:tcPr>
                      <w:p w14:paraId="75F3370F"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Результаты обучения</w:t>
                        </w:r>
                      </w:p>
                    </w:tc>
                    <w:tc>
                      <w:tcPr>
                        <w:tcW w:w="6934" w:type="dxa"/>
                      </w:tcPr>
                      <w:p w14:paraId="0E9440A6"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которые демонстрируют компетентность, могут:</w:t>
                        </w:r>
                      </w:p>
                      <w:p w14:paraId="6880E011" w14:textId="77777777" w:rsidR="001D4919" w:rsidRPr="001D4919" w:rsidRDefault="001D4919" w:rsidP="001D4919">
                        <w:pPr>
                          <w:numPr>
                            <w:ilvl w:val="0"/>
                            <w:numId w:val="25"/>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lastRenderedPageBreak/>
                          <w:t>распознавать индивидуальные отправные точки разных обучающихся, их потенциал в обучении и потребности в конкретной поддержке;</w:t>
                        </w:r>
                      </w:p>
                      <w:p w14:paraId="3320DC1F" w14:textId="77777777" w:rsidR="001D4919" w:rsidRPr="001D4919" w:rsidRDefault="001D4919" w:rsidP="001D4919">
                        <w:pPr>
                          <w:numPr>
                            <w:ilvl w:val="0"/>
                            <w:numId w:val="25"/>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рассматривать индивидуальные потребности их обучающихся в конкретной поддержке, руководстве, обучении и оценке;</w:t>
                        </w:r>
                      </w:p>
                      <w:p w14:paraId="0EA952FA" w14:textId="77777777" w:rsidR="001D4919" w:rsidRPr="001D4919" w:rsidRDefault="001D4919" w:rsidP="001D4919">
                        <w:pPr>
                          <w:numPr>
                            <w:ilvl w:val="0"/>
                            <w:numId w:val="25"/>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знакомить с различными методологическими решениями для инклюзии и оказания конкретной поддержки.</w:t>
                        </w:r>
                      </w:p>
                    </w:tc>
                  </w:tr>
                </w:tbl>
                <w:p w14:paraId="22C0A57F" w14:textId="77777777" w:rsidR="001D4919" w:rsidRPr="001D4919" w:rsidRDefault="001D4919" w:rsidP="001D4919">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1829"/>
                    <w:gridCol w:w="6857"/>
                  </w:tblGrid>
                  <w:tr w:rsidR="001D4919" w:rsidRPr="001D4919" w14:paraId="2FE70C34" w14:textId="77777777" w:rsidTr="0085566D">
                    <w:trPr>
                      <w:trHeight w:val="329"/>
                    </w:trPr>
                    <w:tc>
                      <w:tcPr>
                        <w:tcW w:w="1829" w:type="dxa"/>
                      </w:tcPr>
                      <w:p w14:paraId="5399C1D1"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857" w:type="dxa"/>
                      </w:tcPr>
                      <w:p w14:paraId="4CAD501B" w14:textId="77777777" w:rsidR="001D4919" w:rsidRPr="001D4919" w:rsidRDefault="001D4919" w:rsidP="001D4919">
                        <w:pPr>
                          <w:tabs>
                            <w:tab w:val="left" w:pos="284"/>
                            <w:tab w:val="left" w:pos="426"/>
                          </w:tabs>
                          <w:rPr>
                            <w:rFonts w:ascii="Times New Roman" w:hAnsi="Times New Roman" w:cs="Times New Roman"/>
                            <w:b/>
                            <w:sz w:val="28"/>
                            <w:szCs w:val="28"/>
                            <w:lang w:val="en-US"/>
                          </w:rPr>
                        </w:pPr>
                        <w:r w:rsidRPr="001D4919">
                          <w:rPr>
                            <w:rFonts w:ascii="Times New Roman" w:hAnsi="Times New Roman" w:cs="Times New Roman"/>
                            <w:b/>
                            <w:sz w:val="28"/>
                            <w:szCs w:val="28"/>
                            <w:lang w:val="ru"/>
                          </w:rPr>
                          <w:t>Инклюзивная образовательная среда</w:t>
                        </w:r>
                      </w:p>
                    </w:tc>
                  </w:tr>
                  <w:tr w:rsidR="001D4919" w:rsidRPr="001D4919" w14:paraId="562604E0" w14:textId="77777777" w:rsidTr="0085566D">
                    <w:trPr>
                      <w:trHeight w:val="316"/>
                    </w:trPr>
                    <w:tc>
                      <w:tcPr>
                        <w:tcW w:w="1829" w:type="dxa"/>
                      </w:tcPr>
                      <w:p w14:paraId="4DCBEC0D"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857" w:type="dxa"/>
                      </w:tcPr>
                      <w:p w14:paraId="232B7B4D"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1F9BD3F3" w14:textId="77777777" w:rsidTr="0085566D">
                    <w:trPr>
                      <w:trHeight w:val="316"/>
                    </w:trPr>
                    <w:tc>
                      <w:tcPr>
                        <w:tcW w:w="1829" w:type="dxa"/>
                      </w:tcPr>
                      <w:p w14:paraId="0B95DF4B" w14:textId="77777777" w:rsidR="001D4919" w:rsidRPr="001D4919" w:rsidRDefault="001D4919" w:rsidP="001D4919">
                        <w:pPr>
                          <w:tabs>
                            <w:tab w:val="left" w:pos="284"/>
                            <w:tab w:val="left" w:pos="426"/>
                          </w:tabs>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857" w:type="dxa"/>
                      </w:tcPr>
                      <w:p w14:paraId="0FA3F287" w14:textId="77777777" w:rsidR="001D4919" w:rsidRPr="001D4919" w:rsidRDefault="001D4919" w:rsidP="001D4919">
                        <w:pPr>
                          <w:tabs>
                            <w:tab w:val="left" w:pos="284"/>
                            <w:tab w:val="left" w:pos="426"/>
                          </w:tabs>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1DD041D5" w14:textId="77777777" w:rsidTr="0085566D">
                    <w:trPr>
                      <w:trHeight w:val="329"/>
                    </w:trPr>
                    <w:tc>
                      <w:tcPr>
                        <w:tcW w:w="1829" w:type="dxa"/>
                      </w:tcPr>
                      <w:p w14:paraId="381EDFE1"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857" w:type="dxa"/>
                      </w:tcPr>
                      <w:p w14:paraId="137F82F9" w14:textId="77777777" w:rsidR="001D4919" w:rsidRPr="001D4919" w:rsidRDefault="001D4919" w:rsidP="001D4919">
                        <w:pPr>
                          <w:tabs>
                            <w:tab w:val="left" w:pos="284"/>
                            <w:tab w:val="left" w:pos="426"/>
                          </w:tabs>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Поддержка обучающихся как личностей, всего 17 академических кредитов</w:t>
                        </w:r>
                      </w:p>
                    </w:tc>
                  </w:tr>
                  <w:tr w:rsidR="001D4919" w:rsidRPr="001D4919" w14:paraId="071E73D1" w14:textId="77777777" w:rsidTr="0085566D">
                    <w:trPr>
                      <w:trHeight w:val="316"/>
                    </w:trPr>
                    <w:tc>
                      <w:tcPr>
                        <w:tcW w:w="1829" w:type="dxa"/>
                      </w:tcPr>
                      <w:p w14:paraId="597A44C5"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857" w:type="dxa"/>
                      </w:tcPr>
                      <w:p w14:paraId="42AD22D7"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3</w:t>
                        </w:r>
                      </w:p>
                    </w:tc>
                  </w:tr>
                  <w:tr w:rsidR="001D4919" w:rsidRPr="001D4919" w14:paraId="572CA32F" w14:textId="77777777" w:rsidTr="0085566D">
                    <w:trPr>
                      <w:trHeight w:val="2232"/>
                    </w:trPr>
                    <w:tc>
                      <w:tcPr>
                        <w:tcW w:w="1829" w:type="dxa"/>
                      </w:tcPr>
                      <w:p w14:paraId="364DC702"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857" w:type="dxa"/>
                      </w:tcPr>
                      <w:p w14:paraId="60D86666"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14:paraId="68DD4C9D" w14:textId="77777777" w:rsidR="001D4919" w:rsidRPr="001D4919" w:rsidRDefault="001D4919" w:rsidP="001D4919">
                        <w:pPr>
                          <w:numPr>
                            <w:ilvl w:val="0"/>
                            <w:numId w:val="28"/>
                          </w:numPr>
                          <w:tabs>
                            <w:tab w:val="left" w:pos="284"/>
                            <w:tab w:val="left" w:pos="426"/>
                          </w:tabs>
                          <w:ind w:left="0" w:right="173" w:firstLine="0"/>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(2)</w:t>
                        </w:r>
                      </w:p>
                      <w:p w14:paraId="0CD12304" w14:textId="77777777" w:rsidR="001D4919" w:rsidRPr="001D4919" w:rsidRDefault="001D4919" w:rsidP="001D4919">
                        <w:pPr>
                          <w:numPr>
                            <w:ilvl w:val="0"/>
                            <w:numId w:val="28"/>
                          </w:numPr>
                          <w:tabs>
                            <w:tab w:val="left" w:pos="284"/>
                            <w:tab w:val="left" w:pos="426"/>
                          </w:tabs>
                          <w:ind w:left="0" w:right="173" w:firstLine="0"/>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компетенции для рабочей среды учителей (6, 7)</w:t>
                        </w:r>
                      </w:p>
                      <w:p w14:paraId="4E390D38"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p>
                      <w:p w14:paraId="7DBD0318"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1D4919" w:rsidRPr="001D4919" w14:paraId="2F933ADD" w14:textId="77777777" w:rsidTr="0085566D">
                    <w:trPr>
                      <w:trHeight w:val="1939"/>
                    </w:trPr>
                    <w:tc>
                      <w:tcPr>
                        <w:tcW w:w="1829" w:type="dxa"/>
                      </w:tcPr>
                      <w:p w14:paraId="667D1877"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lastRenderedPageBreak/>
                          <w:t>Результаты обучения</w:t>
                        </w:r>
                      </w:p>
                    </w:tc>
                    <w:tc>
                      <w:tcPr>
                        <w:tcW w:w="6857" w:type="dxa"/>
                      </w:tcPr>
                      <w:p w14:paraId="682077A0"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которые демонстрируют компетентность, могут:</w:t>
                        </w:r>
                      </w:p>
                      <w:p w14:paraId="409A32A1" w14:textId="77777777" w:rsidR="001D4919" w:rsidRPr="001D4919" w:rsidRDefault="001D4919" w:rsidP="001D4919">
                        <w:pPr>
                          <w:numPr>
                            <w:ilvl w:val="0"/>
                            <w:numId w:val="24"/>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14:paraId="76952DD7" w14:textId="77777777" w:rsidR="001D4919" w:rsidRPr="001D4919" w:rsidRDefault="001D4919" w:rsidP="001D4919">
                        <w:pPr>
                          <w:numPr>
                            <w:ilvl w:val="0"/>
                            <w:numId w:val="24"/>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использовать ИКТ и вспомогательные технологии для поддержки обучения обучающихся и их включения в образовательный процесс.</w:t>
                        </w:r>
                      </w:p>
                      <w:p w14:paraId="540C8BC3" w14:textId="77777777" w:rsidR="001D4919" w:rsidRPr="001D4919" w:rsidRDefault="001D4919" w:rsidP="001D4919">
                        <w:pPr>
                          <w:numPr>
                            <w:ilvl w:val="0"/>
                            <w:numId w:val="24"/>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обучать ценностям и подходам, способствующим сотрудничеству и инклюзивности;</w:t>
                        </w:r>
                      </w:p>
                      <w:p w14:paraId="005A9F05" w14:textId="77777777" w:rsidR="001D4919" w:rsidRPr="001D4919" w:rsidRDefault="001D4919" w:rsidP="001D4919">
                        <w:pPr>
                          <w:numPr>
                            <w:ilvl w:val="0"/>
                            <w:numId w:val="24"/>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14:paraId="3E460508" w14:textId="77777777" w:rsidR="001D4919" w:rsidRPr="001D4919" w:rsidRDefault="001D4919" w:rsidP="001D4919">
                  <w:pPr>
                    <w:tabs>
                      <w:tab w:val="left" w:pos="284"/>
                      <w:tab w:val="left" w:pos="426"/>
                    </w:tabs>
                    <w:spacing w:after="0" w:line="240" w:lineRule="auto"/>
                    <w:ind w:right="173"/>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1829"/>
                    <w:gridCol w:w="6857"/>
                  </w:tblGrid>
                  <w:tr w:rsidR="001D4919" w:rsidRPr="001D4919" w14:paraId="725E8B71" w14:textId="77777777" w:rsidTr="0085566D">
                    <w:trPr>
                      <w:trHeight w:val="206"/>
                    </w:trPr>
                    <w:tc>
                      <w:tcPr>
                        <w:tcW w:w="1829" w:type="dxa"/>
                      </w:tcPr>
                      <w:p w14:paraId="1F3BD67B"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857" w:type="dxa"/>
                      </w:tcPr>
                      <w:p w14:paraId="559FE69A" w14:textId="77777777" w:rsidR="001D4919" w:rsidRPr="001D4919" w:rsidRDefault="001D4919" w:rsidP="001D4919">
                        <w:pPr>
                          <w:tabs>
                            <w:tab w:val="left" w:pos="284"/>
                            <w:tab w:val="left" w:pos="426"/>
                          </w:tabs>
                          <w:ind w:right="173"/>
                          <w:rPr>
                            <w:rFonts w:ascii="Times New Roman" w:hAnsi="Times New Roman" w:cs="Times New Roman"/>
                            <w:b/>
                            <w:sz w:val="28"/>
                            <w:szCs w:val="28"/>
                            <w:lang w:val="ru-RU"/>
                          </w:rPr>
                        </w:pPr>
                        <w:r w:rsidRPr="001D4919">
                          <w:rPr>
                            <w:rFonts w:ascii="Times New Roman" w:hAnsi="Times New Roman" w:cs="Times New Roman"/>
                            <w:b/>
                            <w:sz w:val="28"/>
                            <w:szCs w:val="28"/>
                            <w:lang w:val="ru"/>
                          </w:rPr>
                          <w:t>Планирование преподавания и индивидуализация обучения</w:t>
                        </w:r>
                      </w:p>
                    </w:tc>
                  </w:tr>
                  <w:tr w:rsidR="001D4919" w:rsidRPr="001D4919" w14:paraId="06B608C7" w14:textId="77777777" w:rsidTr="0085566D">
                    <w:trPr>
                      <w:trHeight w:val="198"/>
                    </w:trPr>
                    <w:tc>
                      <w:tcPr>
                        <w:tcW w:w="1829" w:type="dxa"/>
                      </w:tcPr>
                      <w:p w14:paraId="301864AA"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857" w:type="dxa"/>
                      </w:tcPr>
                      <w:p w14:paraId="32DA95EA"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199F2687" w14:textId="77777777" w:rsidTr="0085566D">
                    <w:trPr>
                      <w:trHeight w:val="198"/>
                    </w:trPr>
                    <w:tc>
                      <w:tcPr>
                        <w:tcW w:w="1829" w:type="dxa"/>
                      </w:tcPr>
                      <w:p w14:paraId="107B7ACF" w14:textId="77777777" w:rsidR="001D4919" w:rsidRPr="001D4919" w:rsidRDefault="001D4919" w:rsidP="001D4919">
                        <w:pPr>
                          <w:tabs>
                            <w:tab w:val="left" w:pos="284"/>
                            <w:tab w:val="left" w:pos="426"/>
                          </w:tabs>
                          <w:ind w:right="173"/>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857" w:type="dxa"/>
                      </w:tcPr>
                      <w:p w14:paraId="6C2319BC" w14:textId="77777777" w:rsidR="001D4919" w:rsidRPr="001D4919" w:rsidRDefault="001D4919" w:rsidP="001D4919">
                        <w:pPr>
                          <w:tabs>
                            <w:tab w:val="left" w:pos="284"/>
                            <w:tab w:val="left" w:pos="426"/>
                          </w:tabs>
                          <w:ind w:right="173"/>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08EB2400" w14:textId="77777777" w:rsidTr="0085566D">
                    <w:trPr>
                      <w:trHeight w:val="206"/>
                    </w:trPr>
                    <w:tc>
                      <w:tcPr>
                        <w:tcW w:w="1829" w:type="dxa"/>
                      </w:tcPr>
                      <w:p w14:paraId="0995CBCF"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857" w:type="dxa"/>
                      </w:tcPr>
                      <w:p w14:paraId="52B8719B"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Поддержка обучающихся как личностей, всего 17 академических кредитов</w:t>
                        </w:r>
                      </w:p>
                    </w:tc>
                  </w:tr>
                  <w:tr w:rsidR="001D4919" w:rsidRPr="001D4919" w14:paraId="4C50790C" w14:textId="77777777" w:rsidTr="0085566D">
                    <w:trPr>
                      <w:trHeight w:val="198"/>
                    </w:trPr>
                    <w:tc>
                      <w:tcPr>
                        <w:tcW w:w="1829" w:type="dxa"/>
                      </w:tcPr>
                      <w:p w14:paraId="3FD0BB90"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857" w:type="dxa"/>
                      </w:tcPr>
                      <w:p w14:paraId="45B8598E"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4</w:t>
                        </w:r>
                      </w:p>
                    </w:tc>
                  </w:tr>
                  <w:tr w:rsidR="001D4919" w:rsidRPr="001D4919" w14:paraId="365E6E5F" w14:textId="77777777" w:rsidTr="0085566D">
                    <w:trPr>
                      <w:trHeight w:val="60"/>
                    </w:trPr>
                    <w:tc>
                      <w:tcPr>
                        <w:tcW w:w="1829" w:type="dxa"/>
                      </w:tcPr>
                      <w:p w14:paraId="4640A0BE"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857" w:type="dxa"/>
                      </w:tcPr>
                      <w:p w14:paraId="38637BA1"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5B8AAAD3" w14:textId="77777777" w:rsidR="001D4919" w:rsidRPr="001D4919" w:rsidRDefault="001D4919" w:rsidP="001D4919">
                        <w:pPr>
                          <w:numPr>
                            <w:ilvl w:val="0"/>
                            <w:numId w:val="29"/>
                          </w:numPr>
                          <w:tabs>
                            <w:tab w:val="left" w:pos="284"/>
                            <w:tab w:val="left" w:pos="426"/>
                          </w:tabs>
                          <w:ind w:right="173"/>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(1, 2)</w:t>
                        </w:r>
                      </w:p>
                      <w:p w14:paraId="71C84A99"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p>
                      <w:p w14:paraId="2BE2C9A4"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Будущие учителя знакомы с образовательной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1D4919" w:rsidRPr="001D4919" w14:paraId="53C67022" w14:textId="77777777" w:rsidTr="0085566D">
                    <w:trPr>
                      <w:trHeight w:val="37"/>
                    </w:trPr>
                    <w:tc>
                      <w:tcPr>
                        <w:tcW w:w="1829" w:type="dxa"/>
                      </w:tcPr>
                      <w:p w14:paraId="5FBD0B86"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Результаты обучения</w:t>
                        </w:r>
                      </w:p>
                    </w:tc>
                    <w:tc>
                      <w:tcPr>
                        <w:tcW w:w="6857" w:type="dxa"/>
                      </w:tcPr>
                      <w:p w14:paraId="72700BC9"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которые демонстрируют компетентность, могут:</w:t>
                        </w:r>
                      </w:p>
                      <w:p w14:paraId="4F8124BD"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lastRenderedPageBreak/>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14:paraId="286B5747"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определять факторы и условия, которые влияют на обучение обучающихся;</w:t>
                        </w:r>
                      </w:p>
                      <w:p w14:paraId="390018DC"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14:paraId="7EC8BBBD" w14:textId="77777777" w:rsidR="001D4919" w:rsidRPr="001D4919" w:rsidRDefault="001D4919" w:rsidP="001D4919">
                  <w:pPr>
                    <w:tabs>
                      <w:tab w:val="left" w:pos="284"/>
                      <w:tab w:val="left" w:pos="426"/>
                    </w:tabs>
                    <w:spacing w:after="0" w:line="240" w:lineRule="auto"/>
                    <w:ind w:right="173"/>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8686"/>
                  </w:tblGrid>
                  <w:tr w:rsidR="001D4919" w:rsidRPr="001D4919" w14:paraId="6DDB63A5" w14:textId="77777777" w:rsidTr="0085566D">
                    <w:tc>
                      <w:tcPr>
                        <w:tcW w:w="8686" w:type="dxa"/>
                        <w:shd w:val="clear" w:color="auto" w:fill="DBE5F1" w:themeFill="accent1" w:themeFillTint="33"/>
                      </w:tcPr>
                      <w:p w14:paraId="75D7375F" w14:textId="77777777" w:rsidR="001D4919" w:rsidRPr="001D4919" w:rsidRDefault="001D4919" w:rsidP="001D4919">
                        <w:pPr>
                          <w:tabs>
                            <w:tab w:val="left" w:pos="284"/>
                            <w:tab w:val="left" w:pos="426"/>
                          </w:tabs>
                          <w:ind w:right="173"/>
                          <w:jc w:val="both"/>
                          <w:textAlignment w:val="baseline"/>
                          <w:rPr>
                            <w:rFonts w:ascii="Times New Roman" w:hAnsi="Times New Roman" w:cs="Times New Roman"/>
                            <w:b/>
                            <w:bCs/>
                            <w:sz w:val="28"/>
                            <w:szCs w:val="28"/>
                            <w:lang w:val="ru-RU"/>
                          </w:rPr>
                        </w:pPr>
                        <w:r w:rsidRPr="001D4919">
                          <w:rPr>
                            <w:rFonts w:ascii="Times New Roman" w:eastAsia="Times New Roman" w:hAnsi="Times New Roman" w:cs="Times New Roman"/>
                            <w:b/>
                            <w:bCs/>
                            <w:sz w:val="28"/>
                            <w:szCs w:val="28"/>
                            <w:lang w:val="ru" w:eastAsia="fi-FI"/>
                          </w:rPr>
                          <w:t>Преподавание и оценка для обучения, всего 9 академических кредита</w:t>
                        </w:r>
                        <w:r w:rsidRPr="001D4919">
                          <w:rPr>
                            <w:rFonts w:ascii="Times New Roman" w:eastAsia="Times New Roman" w:hAnsi="Times New Roman" w:cs="Times New Roman"/>
                            <w:b/>
                            <w:bCs/>
                            <w:sz w:val="28"/>
                            <w:szCs w:val="28"/>
                            <w:lang w:val="ru" w:eastAsia="fi-FI"/>
                          </w:rPr>
                          <w:tab/>
                        </w:r>
                      </w:p>
                      <w:p w14:paraId="5C741F23" w14:textId="77777777" w:rsidR="001D4919" w:rsidRPr="001D4919" w:rsidRDefault="001D4919" w:rsidP="001D4919">
                        <w:pPr>
                          <w:tabs>
                            <w:tab w:val="left" w:pos="284"/>
                            <w:tab w:val="left" w:pos="426"/>
                            <w:tab w:val="left" w:pos="4738"/>
                          </w:tabs>
                          <w:ind w:right="173"/>
                          <w:rPr>
                            <w:rFonts w:ascii="Times New Roman" w:hAnsi="Times New Roman" w:cs="Times New Roman"/>
                            <w:b/>
                            <w:bCs/>
                            <w:sz w:val="28"/>
                            <w:szCs w:val="28"/>
                            <w:lang w:val="ru-RU"/>
                          </w:rPr>
                        </w:pPr>
                      </w:p>
                    </w:tc>
                  </w:tr>
                  <w:tr w:rsidR="001D4919" w:rsidRPr="001D4919" w14:paraId="244DF1B6" w14:textId="77777777" w:rsidTr="0085566D">
                    <w:trPr>
                      <w:trHeight w:val="815"/>
                    </w:trPr>
                    <w:tc>
                      <w:tcPr>
                        <w:tcW w:w="8686" w:type="dxa"/>
                      </w:tcPr>
                      <w:p w14:paraId="148A9A4B" w14:textId="77777777" w:rsidR="001D4919" w:rsidRPr="001D4919" w:rsidRDefault="001D4919" w:rsidP="001D4919">
                        <w:pPr>
                          <w:tabs>
                            <w:tab w:val="left" w:pos="284"/>
                            <w:tab w:val="left" w:pos="426"/>
                          </w:tabs>
                          <w:ind w:right="173"/>
                          <w:jc w:val="both"/>
                          <w:textAlignment w:val="baseline"/>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RU" w:eastAsia="fi-FI"/>
                          </w:rPr>
                          <w:t>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r w:rsidRPr="001D4919">
                          <w:rPr>
                            <w:rFonts w:ascii="Times New Roman" w:hAnsi="Times New Roman" w:cs="Times New Roman"/>
                            <w:sz w:val="28"/>
                            <w:szCs w:val="28"/>
                            <w:lang w:val="ru-RU"/>
                          </w:rPr>
                          <w:t>.</w:t>
                        </w:r>
                      </w:p>
                    </w:tc>
                  </w:tr>
                </w:tbl>
                <w:p w14:paraId="5D3E8B03" w14:textId="77777777" w:rsidR="001D4919" w:rsidRPr="001D4919" w:rsidRDefault="001D4919" w:rsidP="001D4919">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1752"/>
                    <w:gridCol w:w="6934"/>
                  </w:tblGrid>
                  <w:tr w:rsidR="001D4919" w:rsidRPr="001D4919" w14:paraId="536B1888" w14:textId="77777777" w:rsidTr="0085566D">
                    <w:trPr>
                      <w:trHeight w:val="331"/>
                    </w:trPr>
                    <w:tc>
                      <w:tcPr>
                        <w:tcW w:w="1752" w:type="dxa"/>
                      </w:tcPr>
                      <w:p w14:paraId="4367DF43"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934" w:type="dxa"/>
                      </w:tcPr>
                      <w:p w14:paraId="02ECD9C5" w14:textId="77777777" w:rsidR="001D4919" w:rsidRPr="001D4919" w:rsidRDefault="001D4919" w:rsidP="001D4919">
                        <w:pPr>
                          <w:tabs>
                            <w:tab w:val="left" w:pos="284"/>
                            <w:tab w:val="left" w:pos="426"/>
                          </w:tabs>
                          <w:ind w:right="173"/>
                          <w:rPr>
                            <w:rFonts w:ascii="Times New Roman" w:hAnsi="Times New Roman" w:cs="Times New Roman"/>
                            <w:b/>
                            <w:sz w:val="28"/>
                            <w:szCs w:val="28"/>
                            <w:lang w:val="en-US"/>
                          </w:rPr>
                        </w:pPr>
                        <w:r w:rsidRPr="001D4919">
                          <w:rPr>
                            <w:rFonts w:ascii="Times New Roman" w:hAnsi="Times New Roman" w:cs="Times New Roman"/>
                            <w:b/>
                            <w:sz w:val="28"/>
                            <w:szCs w:val="28"/>
                            <w:lang w:val="ru"/>
                          </w:rPr>
                          <w:t>Методы и технологии преподавания</w:t>
                        </w:r>
                      </w:p>
                    </w:tc>
                  </w:tr>
                  <w:tr w:rsidR="001D4919" w:rsidRPr="001D4919" w14:paraId="027C6E81" w14:textId="77777777" w:rsidTr="0085566D">
                    <w:trPr>
                      <w:trHeight w:val="318"/>
                    </w:trPr>
                    <w:tc>
                      <w:tcPr>
                        <w:tcW w:w="1752" w:type="dxa"/>
                      </w:tcPr>
                      <w:p w14:paraId="4E98FB90"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934" w:type="dxa"/>
                      </w:tcPr>
                      <w:p w14:paraId="5DF7B234"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1EA2CA3B" w14:textId="77777777" w:rsidTr="0085566D">
                    <w:trPr>
                      <w:trHeight w:val="318"/>
                    </w:trPr>
                    <w:tc>
                      <w:tcPr>
                        <w:tcW w:w="1752" w:type="dxa"/>
                      </w:tcPr>
                      <w:p w14:paraId="7AA7F6C5" w14:textId="77777777" w:rsidR="001D4919" w:rsidRPr="001D4919" w:rsidRDefault="001D4919" w:rsidP="001D4919">
                        <w:pPr>
                          <w:tabs>
                            <w:tab w:val="left" w:pos="284"/>
                            <w:tab w:val="left" w:pos="426"/>
                          </w:tabs>
                          <w:ind w:right="173"/>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934" w:type="dxa"/>
                      </w:tcPr>
                      <w:p w14:paraId="18B2CE58" w14:textId="77777777" w:rsidR="001D4919" w:rsidRPr="001D4919" w:rsidRDefault="001D4919" w:rsidP="001D4919">
                        <w:pPr>
                          <w:tabs>
                            <w:tab w:val="left" w:pos="284"/>
                            <w:tab w:val="left" w:pos="426"/>
                          </w:tabs>
                          <w:ind w:right="173"/>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23F81840" w14:textId="77777777" w:rsidTr="0085566D">
                    <w:trPr>
                      <w:trHeight w:val="331"/>
                    </w:trPr>
                    <w:tc>
                      <w:tcPr>
                        <w:tcW w:w="1752" w:type="dxa"/>
                      </w:tcPr>
                      <w:p w14:paraId="6634FF1D"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934" w:type="dxa"/>
                      </w:tcPr>
                      <w:p w14:paraId="1A2BF8E5"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Преподавание и оценка для обучения, всего 9 академических кредита</w:t>
                        </w:r>
                      </w:p>
                    </w:tc>
                  </w:tr>
                  <w:tr w:rsidR="001D4919" w:rsidRPr="001D4919" w14:paraId="42C5E720" w14:textId="77777777" w:rsidTr="0085566D">
                    <w:trPr>
                      <w:trHeight w:val="318"/>
                    </w:trPr>
                    <w:tc>
                      <w:tcPr>
                        <w:tcW w:w="1752" w:type="dxa"/>
                      </w:tcPr>
                      <w:p w14:paraId="7FC7056B"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934" w:type="dxa"/>
                      </w:tcPr>
                      <w:p w14:paraId="1127E697"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5</w:t>
                        </w:r>
                      </w:p>
                    </w:tc>
                  </w:tr>
                  <w:tr w:rsidR="001D4919" w:rsidRPr="001D4919" w14:paraId="10643C6F" w14:textId="77777777" w:rsidTr="0085566D">
                    <w:trPr>
                      <w:trHeight w:val="671"/>
                    </w:trPr>
                    <w:tc>
                      <w:tcPr>
                        <w:tcW w:w="1752" w:type="dxa"/>
                      </w:tcPr>
                      <w:p w14:paraId="3D40A046"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934" w:type="dxa"/>
                      </w:tcPr>
                      <w:p w14:paraId="73517B9D"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18001C3D" w14:textId="77777777" w:rsidR="001D4919" w:rsidRPr="001D4919" w:rsidRDefault="001D4919" w:rsidP="001D4919">
                        <w:pPr>
                          <w:numPr>
                            <w:ilvl w:val="0"/>
                            <w:numId w:val="29"/>
                          </w:numPr>
                          <w:tabs>
                            <w:tab w:val="left" w:pos="284"/>
                            <w:tab w:val="left" w:pos="426"/>
                          </w:tabs>
                          <w:ind w:right="173"/>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(1, 2)</w:t>
                        </w:r>
                      </w:p>
                      <w:p w14:paraId="574820B5"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p>
                      <w:p w14:paraId="051BA3B6"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rsidR="001D4919" w:rsidRPr="001D4919" w14:paraId="6B428259" w14:textId="77777777" w:rsidTr="0085566D">
                    <w:trPr>
                      <w:trHeight w:val="757"/>
                    </w:trPr>
                    <w:tc>
                      <w:tcPr>
                        <w:tcW w:w="1752" w:type="dxa"/>
                      </w:tcPr>
                      <w:p w14:paraId="706F3474"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lastRenderedPageBreak/>
                          <w:t>Результаты обучения</w:t>
                        </w:r>
                      </w:p>
                    </w:tc>
                    <w:tc>
                      <w:tcPr>
                        <w:tcW w:w="6934" w:type="dxa"/>
                      </w:tcPr>
                      <w:p w14:paraId="753C46F0"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которые демонстрируют компетентность, могут:</w:t>
                        </w:r>
                      </w:p>
                      <w:p w14:paraId="247A6EAF"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выбирать педагогические модели, подходящие для их обучения;</w:t>
                        </w:r>
                      </w:p>
                      <w:p w14:paraId="07F4EF0B"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применять методы обучения творческим и разнообразным образом, учитывая возможности, предоставляемые технологиями обучения;</w:t>
                        </w:r>
                      </w:p>
                      <w:p w14:paraId="5A8326B3"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использовать подходящую инклюзивную среду обучения в их преподавании;</w:t>
                        </w:r>
                      </w:p>
                      <w:p w14:paraId="74709996"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знать и применять нормы и принципы защиты авторских прав и данных;</w:t>
                        </w:r>
                      </w:p>
                      <w:p w14:paraId="1EC0F34D" w14:textId="77777777" w:rsidR="001D4919" w:rsidRPr="001D4919" w:rsidRDefault="001D4919" w:rsidP="001D4919">
                        <w:pPr>
                          <w:numPr>
                            <w:ilvl w:val="0"/>
                            <w:numId w:val="26"/>
                          </w:numPr>
                          <w:tabs>
                            <w:tab w:val="left" w:pos="284"/>
                            <w:tab w:val="left" w:pos="426"/>
                          </w:tabs>
                          <w:ind w:left="0" w:right="173"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14:paraId="718F8511" w14:textId="77777777" w:rsidR="001D4919" w:rsidRPr="001D4919" w:rsidRDefault="001D4919" w:rsidP="001D4919">
                  <w:pPr>
                    <w:tabs>
                      <w:tab w:val="left" w:pos="284"/>
                      <w:tab w:val="left" w:pos="426"/>
                    </w:tabs>
                    <w:spacing w:after="0" w:line="240" w:lineRule="auto"/>
                    <w:ind w:right="173"/>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1894"/>
                    <w:gridCol w:w="6792"/>
                  </w:tblGrid>
                  <w:tr w:rsidR="001D4919" w:rsidRPr="001D4919" w14:paraId="27C4DAE8" w14:textId="77777777" w:rsidTr="0085566D">
                    <w:trPr>
                      <w:trHeight w:val="328"/>
                    </w:trPr>
                    <w:tc>
                      <w:tcPr>
                        <w:tcW w:w="1894" w:type="dxa"/>
                      </w:tcPr>
                      <w:p w14:paraId="29F0DD61"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792" w:type="dxa"/>
                      </w:tcPr>
                      <w:p w14:paraId="1869A3FD" w14:textId="77777777" w:rsidR="001D4919" w:rsidRPr="001D4919" w:rsidRDefault="001D4919" w:rsidP="001D4919">
                        <w:pPr>
                          <w:tabs>
                            <w:tab w:val="left" w:pos="284"/>
                            <w:tab w:val="left" w:pos="426"/>
                          </w:tabs>
                          <w:ind w:right="173"/>
                          <w:rPr>
                            <w:rFonts w:ascii="Times New Roman" w:hAnsi="Times New Roman" w:cs="Times New Roman"/>
                            <w:b/>
                            <w:sz w:val="28"/>
                            <w:szCs w:val="28"/>
                            <w:lang w:val="en-US"/>
                          </w:rPr>
                        </w:pPr>
                        <w:r w:rsidRPr="001D4919">
                          <w:rPr>
                            <w:rFonts w:ascii="Times New Roman" w:hAnsi="Times New Roman" w:cs="Times New Roman"/>
                            <w:b/>
                            <w:sz w:val="28"/>
                            <w:szCs w:val="28"/>
                            <w:lang w:val="ru"/>
                          </w:rPr>
                          <w:t>Оценивание и развитие</w:t>
                        </w:r>
                      </w:p>
                    </w:tc>
                  </w:tr>
                  <w:tr w:rsidR="001D4919" w:rsidRPr="001D4919" w14:paraId="337AFB2D" w14:textId="77777777" w:rsidTr="0085566D">
                    <w:trPr>
                      <w:trHeight w:val="315"/>
                    </w:trPr>
                    <w:tc>
                      <w:tcPr>
                        <w:tcW w:w="1894" w:type="dxa"/>
                      </w:tcPr>
                      <w:p w14:paraId="460EC063"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792" w:type="dxa"/>
                      </w:tcPr>
                      <w:p w14:paraId="3EF76218"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0A18835B" w14:textId="77777777" w:rsidTr="0085566D">
                    <w:trPr>
                      <w:trHeight w:val="315"/>
                    </w:trPr>
                    <w:tc>
                      <w:tcPr>
                        <w:tcW w:w="1894" w:type="dxa"/>
                      </w:tcPr>
                      <w:p w14:paraId="1002B9A1" w14:textId="77777777" w:rsidR="001D4919" w:rsidRPr="001D4919" w:rsidRDefault="001D4919" w:rsidP="001D4919">
                        <w:pPr>
                          <w:tabs>
                            <w:tab w:val="left" w:pos="284"/>
                            <w:tab w:val="left" w:pos="426"/>
                          </w:tabs>
                          <w:ind w:right="173"/>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792" w:type="dxa"/>
                      </w:tcPr>
                      <w:p w14:paraId="53980584" w14:textId="77777777" w:rsidR="001D4919" w:rsidRPr="001D4919" w:rsidRDefault="001D4919" w:rsidP="001D4919">
                        <w:pPr>
                          <w:tabs>
                            <w:tab w:val="left" w:pos="284"/>
                            <w:tab w:val="left" w:pos="426"/>
                          </w:tabs>
                          <w:ind w:right="173"/>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1C884E61" w14:textId="77777777" w:rsidTr="0085566D">
                    <w:trPr>
                      <w:trHeight w:val="328"/>
                    </w:trPr>
                    <w:tc>
                      <w:tcPr>
                        <w:tcW w:w="1894" w:type="dxa"/>
                      </w:tcPr>
                      <w:p w14:paraId="6973EAD6"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792" w:type="dxa"/>
                      </w:tcPr>
                      <w:p w14:paraId="1F04F719"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Преподавание и оценка для обучения, всего 9 академических кредита</w:t>
                        </w:r>
                      </w:p>
                    </w:tc>
                  </w:tr>
                  <w:tr w:rsidR="001D4919" w:rsidRPr="001D4919" w14:paraId="2DDC1035" w14:textId="77777777" w:rsidTr="0085566D">
                    <w:trPr>
                      <w:trHeight w:val="315"/>
                    </w:trPr>
                    <w:tc>
                      <w:tcPr>
                        <w:tcW w:w="1894" w:type="dxa"/>
                      </w:tcPr>
                      <w:p w14:paraId="34339FFA"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792" w:type="dxa"/>
                      </w:tcPr>
                      <w:p w14:paraId="3B8D1143"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t>4</w:t>
                        </w:r>
                      </w:p>
                    </w:tc>
                  </w:tr>
                  <w:tr w:rsidR="001D4919" w:rsidRPr="001D4919" w14:paraId="3764BD9F" w14:textId="77777777" w:rsidTr="0085566D">
                    <w:trPr>
                      <w:trHeight w:val="4887"/>
                    </w:trPr>
                    <w:tc>
                      <w:tcPr>
                        <w:tcW w:w="1894" w:type="dxa"/>
                      </w:tcPr>
                      <w:p w14:paraId="6E668510" w14:textId="77777777" w:rsidR="001D4919" w:rsidRPr="001D4919" w:rsidRDefault="001D4919" w:rsidP="001D4919">
                        <w:pPr>
                          <w:tabs>
                            <w:tab w:val="left" w:pos="284"/>
                            <w:tab w:val="left" w:pos="426"/>
                          </w:tabs>
                          <w:ind w:right="173"/>
                          <w:rPr>
                            <w:rFonts w:ascii="Times New Roman" w:hAnsi="Times New Roman" w:cs="Times New Roman"/>
                            <w:sz w:val="28"/>
                            <w:szCs w:val="28"/>
                            <w:lang w:val="en-US"/>
                          </w:rPr>
                        </w:pPr>
                        <w:r w:rsidRPr="001D4919">
                          <w:rPr>
                            <w:rFonts w:ascii="Times New Roman" w:hAnsi="Times New Roman" w:cs="Times New Roman"/>
                            <w:sz w:val="28"/>
                            <w:szCs w:val="28"/>
                            <w:lang w:val="ru"/>
                          </w:rPr>
                          <w:lastRenderedPageBreak/>
                          <w:t xml:space="preserve">Описание курса/компетенции </w:t>
                        </w:r>
                      </w:p>
                    </w:tc>
                    <w:tc>
                      <w:tcPr>
                        <w:tcW w:w="6792" w:type="dxa"/>
                      </w:tcPr>
                      <w:p w14:paraId="6E0B9F69"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r w:rsidRPr="001D4919">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4EEF6EDD" w14:textId="77777777" w:rsidR="001D4919" w:rsidRPr="001D4919" w:rsidRDefault="001D4919" w:rsidP="001D4919">
                        <w:pPr>
                          <w:numPr>
                            <w:ilvl w:val="0"/>
                            <w:numId w:val="29"/>
                          </w:numPr>
                          <w:tabs>
                            <w:tab w:val="left" w:pos="284"/>
                            <w:tab w:val="left" w:pos="426"/>
                          </w:tabs>
                          <w:ind w:right="173"/>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(2)</w:t>
                        </w:r>
                      </w:p>
                      <w:p w14:paraId="527CE788" w14:textId="77777777" w:rsidR="001D4919" w:rsidRPr="001D4919" w:rsidRDefault="001D4919" w:rsidP="001D4919">
                        <w:pPr>
                          <w:tabs>
                            <w:tab w:val="left" w:pos="284"/>
                            <w:tab w:val="left" w:pos="426"/>
                          </w:tabs>
                          <w:ind w:right="173"/>
                          <w:rPr>
                            <w:rFonts w:ascii="Times New Roman" w:hAnsi="Times New Roman" w:cs="Times New Roman"/>
                            <w:sz w:val="28"/>
                            <w:szCs w:val="28"/>
                            <w:lang w:val="ru-RU"/>
                          </w:rPr>
                        </w:pPr>
                      </w:p>
                      <w:p w14:paraId="1CCB1EAE" w14:textId="77777777" w:rsidR="001D4919" w:rsidRPr="001D4919" w:rsidRDefault="001D4919" w:rsidP="001D4919">
                        <w:pPr>
                          <w:tabs>
                            <w:tab w:val="left" w:pos="284"/>
                            <w:tab w:val="left" w:pos="426"/>
                          </w:tabs>
                          <w:ind w:right="173"/>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1D4919" w:rsidRPr="001D4919" w14:paraId="00B88858" w14:textId="77777777" w:rsidTr="0085566D">
                    <w:trPr>
                      <w:trHeight w:val="2336"/>
                    </w:trPr>
                    <w:tc>
                      <w:tcPr>
                        <w:tcW w:w="1894" w:type="dxa"/>
                      </w:tcPr>
                      <w:p w14:paraId="2ECB5062" w14:textId="77777777" w:rsidR="001D4919" w:rsidRPr="001D4919" w:rsidRDefault="001D4919" w:rsidP="001D4919">
                        <w:pPr>
                          <w:tabs>
                            <w:tab w:val="left" w:pos="284"/>
                            <w:tab w:val="left" w:pos="426"/>
                          </w:tabs>
                          <w:ind w:right="319"/>
                          <w:rPr>
                            <w:rFonts w:ascii="Times New Roman" w:hAnsi="Times New Roman" w:cs="Times New Roman"/>
                            <w:sz w:val="28"/>
                            <w:szCs w:val="28"/>
                            <w:lang w:val="en-US"/>
                          </w:rPr>
                        </w:pPr>
                        <w:r w:rsidRPr="001D4919">
                          <w:rPr>
                            <w:rFonts w:ascii="Times New Roman" w:hAnsi="Times New Roman" w:cs="Times New Roman"/>
                            <w:sz w:val="28"/>
                            <w:szCs w:val="28"/>
                            <w:lang w:val="ru"/>
                          </w:rPr>
                          <w:t>Результаты обучения</w:t>
                        </w:r>
                      </w:p>
                    </w:tc>
                    <w:tc>
                      <w:tcPr>
                        <w:tcW w:w="6792" w:type="dxa"/>
                      </w:tcPr>
                      <w:p w14:paraId="48D78E5A" w14:textId="77777777" w:rsidR="001D4919" w:rsidRPr="001D4919" w:rsidRDefault="001D4919" w:rsidP="001D4919">
                        <w:pPr>
                          <w:tabs>
                            <w:tab w:val="left" w:pos="284"/>
                            <w:tab w:val="left" w:pos="426"/>
                          </w:tabs>
                          <w:ind w:right="319"/>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которые демонстрируют компетентность, могут:</w:t>
                        </w:r>
                      </w:p>
                      <w:p w14:paraId="107CE8DE" w14:textId="77777777" w:rsidR="001D4919" w:rsidRPr="001D4919" w:rsidRDefault="001D4919" w:rsidP="001D4919">
                        <w:pPr>
                          <w:numPr>
                            <w:ilvl w:val="0"/>
                            <w:numId w:val="26"/>
                          </w:numPr>
                          <w:tabs>
                            <w:tab w:val="left" w:pos="284"/>
                            <w:tab w:val="left" w:pos="426"/>
                          </w:tabs>
                          <w:ind w:left="0" w:right="319"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14:paraId="22FE3BC8" w14:textId="77777777" w:rsidR="001D4919" w:rsidRPr="001D4919" w:rsidRDefault="001D4919" w:rsidP="001D4919">
                        <w:pPr>
                          <w:numPr>
                            <w:ilvl w:val="0"/>
                            <w:numId w:val="26"/>
                          </w:numPr>
                          <w:tabs>
                            <w:tab w:val="left" w:pos="284"/>
                            <w:tab w:val="left" w:pos="426"/>
                          </w:tabs>
                          <w:ind w:left="0" w:right="319"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применять педагогические принципы по определению и признанию уровней образовательной компетентности обучающихся;</w:t>
                        </w:r>
                      </w:p>
                      <w:p w14:paraId="0E4824CD" w14:textId="77777777" w:rsidR="001D4919" w:rsidRPr="001D4919" w:rsidRDefault="001D4919" w:rsidP="001D4919">
                        <w:pPr>
                          <w:numPr>
                            <w:ilvl w:val="0"/>
                            <w:numId w:val="26"/>
                          </w:numPr>
                          <w:tabs>
                            <w:tab w:val="left" w:pos="284"/>
                            <w:tab w:val="left" w:pos="426"/>
                          </w:tabs>
                          <w:ind w:left="0" w:right="319"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14:paraId="42535077" w14:textId="77777777" w:rsidR="001D4919" w:rsidRPr="001D4919" w:rsidRDefault="001D4919" w:rsidP="001D4919">
                  <w:pPr>
                    <w:tabs>
                      <w:tab w:val="left" w:pos="284"/>
                      <w:tab w:val="left" w:pos="426"/>
                    </w:tabs>
                    <w:spacing w:after="0" w:line="240" w:lineRule="auto"/>
                    <w:ind w:right="319"/>
                    <w:rPr>
                      <w:rFonts w:ascii="Times New Roman" w:eastAsia="Times New Roman" w:hAnsi="Times New Roman" w:cs="Times New Roman"/>
                      <w:sz w:val="28"/>
                      <w:szCs w:val="28"/>
                      <w:lang w:val="ru-RU" w:eastAsia="fi-FI"/>
                    </w:rPr>
                  </w:pPr>
                </w:p>
                <w:tbl>
                  <w:tblPr>
                    <w:tblStyle w:val="afffffffff4"/>
                    <w:tblW w:w="8759" w:type="dxa"/>
                    <w:tblLayout w:type="fixed"/>
                    <w:tblLook w:val="04A0" w:firstRow="1" w:lastRow="0" w:firstColumn="1" w:lastColumn="0" w:noHBand="0" w:noVBand="1"/>
                  </w:tblPr>
                  <w:tblGrid>
                    <w:gridCol w:w="8759"/>
                  </w:tblGrid>
                  <w:tr w:rsidR="001D4919" w:rsidRPr="001D4919" w14:paraId="4869B585" w14:textId="77777777" w:rsidTr="00422411">
                    <w:tc>
                      <w:tcPr>
                        <w:tcW w:w="8759" w:type="dxa"/>
                        <w:shd w:val="clear" w:color="auto" w:fill="DBE5F1" w:themeFill="accent1" w:themeFillTint="33"/>
                      </w:tcPr>
                      <w:p w14:paraId="1142BD6D" w14:textId="77777777" w:rsidR="001D4919" w:rsidRPr="001D4919" w:rsidRDefault="001D4919" w:rsidP="001D4919">
                        <w:pPr>
                          <w:tabs>
                            <w:tab w:val="left" w:pos="284"/>
                            <w:tab w:val="left" w:pos="426"/>
                          </w:tabs>
                          <w:ind w:right="319"/>
                          <w:jc w:val="both"/>
                          <w:textAlignment w:val="baseline"/>
                          <w:rPr>
                            <w:rFonts w:ascii="Times New Roman" w:hAnsi="Times New Roman" w:cs="Times New Roman"/>
                            <w:b/>
                            <w:bCs/>
                            <w:sz w:val="28"/>
                            <w:szCs w:val="28"/>
                            <w:lang w:val="ru-RU"/>
                          </w:rPr>
                        </w:pPr>
                        <w:r w:rsidRPr="001D4919">
                          <w:rPr>
                            <w:rFonts w:ascii="Times New Roman" w:eastAsia="Times New Roman" w:hAnsi="Times New Roman" w:cs="Times New Roman"/>
                            <w:b/>
                            <w:bCs/>
                            <w:sz w:val="28"/>
                            <w:szCs w:val="28"/>
                            <w:lang w:val="ru" w:eastAsia="fi-FI"/>
                          </w:rPr>
                          <w:t>Учитель как рефлексирующий практик, всего 9 академических кредитов</w:t>
                        </w:r>
                        <w:r w:rsidRPr="001D4919">
                          <w:rPr>
                            <w:rFonts w:ascii="Times New Roman" w:eastAsia="Times New Roman" w:hAnsi="Times New Roman" w:cs="Times New Roman"/>
                            <w:b/>
                            <w:bCs/>
                            <w:sz w:val="28"/>
                            <w:szCs w:val="28"/>
                            <w:lang w:val="ru" w:eastAsia="fi-FI"/>
                          </w:rPr>
                          <w:tab/>
                        </w:r>
                      </w:p>
                    </w:tc>
                  </w:tr>
                  <w:tr w:rsidR="001D4919" w:rsidRPr="001D4919" w14:paraId="451D6BC3" w14:textId="77777777" w:rsidTr="00422411">
                    <w:trPr>
                      <w:trHeight w:val="673"/>
                    </w:trPr>
                    <w:tc>
                      <w:tcPr>
                        <w:tcW w:w="8759" w:type="dxa"/>
                      </w:tcPr>
                      <w:p w14:paraId="1A658EA1" w14:textId="77777777" w:rsidR="001D4919" w:rsidRPr="001D4919" w:rsidRDefault="001D4919" w:rsidP="001D4919">
                        <w:pPr>
                          <w:tabs>
                            <w:tab w:val="left" w:pos="284"/>
                            <w:tab w:val="left" w:pos="426"/>
                          </w:tabs>
                          <w:ind w:right="127"/>
                          <w:jc w:val="both"/>
                          <w:textAlignment w:val="baseline"/>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14:paraId="14BBF74D" w14:textId="77777777" w:rsidR="001D4919" w:rsidRPr="001D4919" w:rsidRDefault="001D4919" w:rsidP="001D4919">
                  <w:pPr>
                    <w:tabs>
                      <w:tab w:val="left" w:pos="284"/>
                      <w:tab w:val="left" w:pos="426"/>
                    </w:tabs>
                    <w:spacing w:after="0" w:line="240" w:lineRule="auto"/>
                    <w:ind w:right="319"/>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1894"/>
                    <w:gridCol w:w="6792"/>
                  </w:tblGrid>
                  <w:tr w:rsidR="001D4919" w:rsidRPr="001D4919" w14:paraId="646E6334" w14:textId="77777777" w:rsidTr="0085566D">
                    <w:tc>
                      <w:tcPr>
                        <w:tcW w:w="1894" w:type="dxa"/>
                      </w:tcPr>
                      <w:p w14:paraId="0A0B0830" w14:textId="77777777" w:rsidR="001D4919" w:rsidRPr="001D4919" w:rsidRDefault="001D4919" w:rsidP="001D4919">
                        <w:pPr>
                          <w:tabs>
                            <w:tab w:val="left" w:pos="284"/>
                            <w:tab w:val="left" w:pos="426"/>
                          </w:tabs>
                          <w:ind w:right="319"/>
                          <w:rPr>
                            <w:rFonts w:ascii="Times New Roman" w:hAnsi="Times New Roman" w:cs="Times New Roman"/>
                            <w:sz w:val="28"/>
                            <w:szCs w:val="28"/>
                            <w:lang w:val="en-US"/>
                          </w:rPr>
                        </w:pPr>
                        <w:r w:rsidRPr="001D4919">
                          <w:rPr>
                            <w:rFonts w:ascii="Times New Roman" w:hAnsi="Times New Roman" w:cs="Times New Roman"/>
                            <w:sz w:val="28"/>
                            <w:szCs w:val="28"/>
                            <w:lang w:val="ru"/>
                          </w:rPr>
                          <w:lastRenderedPageBreak/>
                          <w:t>Название курса</w:t>
                        </w:r>
                      </w:p>
                    </w:tc>
                    <w:tc>
                      <w:tcPr>
                        <w:tcW w:w="6792" w:type="dxa"/>
                      </w:tcPr>
                      <w:p w14:paraId="6445CA4A" w14:textId="77777777" w:rsidR="001D4919" w:rsidRPr="001D4919" w:rsidRDefault="001D4919" w:rsidP="001D4919">
                        <w:pPr>
                          <w:tabs>
                            <w:tab w:val="left" w:pos="284"/>
                            <w:tab w:val="left" w:pos="426"/>
                          </w:tabs>
                          <w:ind w:right="319"/>
                          <w:rPr>
                            <w:rFonts w:ascii="Times New Roman" w:hAnsi="Times New Roman" w:cs="Times New Roman"/>
                            <w:b/>
                            <w:sz w:val="28"/>
                            <w:szCs w:val="28"/>
                            <w:lang w:val="en-US"/>
                          </w:rPr>
                        </w:pPr>
                        <w:r w:rsidRPr="001D4919">
                          <w:rPr>
                            <w:rFonts w:ascii="Times New Roman" w:hAnsi="Times New Roman" w:cs="Times New Roman"/>
                            <w:b/>
                            <w:sz w:val="28"/>
                            <w:szCs w:val="28"/>
                            <w:lang w:val="ru"/>
                          </w:rPr>
                          <w:t>Педагогические исследования</w:t>
                        </w:r>
                      </w:p>
                    </w:tc>
                  </w:tr>
                  <w:tr w:rsidR="001D4919" w:rsidRPr="001D4919" w14:paraId="2D054DE6" w14:textId="77777777" w:rsidTr="0085566D">
                    <w:tc>
                      <w:tcPr>
                        <w:tcW w:w="1894" w:type="dxa"/>
                      </w:tcPr>
                      <w:p w14:paraId="79E0B86D" w14:textId="77777777" w:rsidR="001D4919" w:rsidRPr="001D4919" w:rsidRDefault="001D4919" w:rsidP="001D4919">
                        <w:pPr>
                          <w:tabs>
                            <w:tab w:val="left" w:pos="284"/>
                            <w:tab w:val="left" w:pos="426"/>
                          </w:tabs>
                          <w:ind w:right="319"/>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792" w:type="dxa"/>
                      </w:tcPr>
                      <w:p w14:paraId="3D101513" w14:textId="77777777" w:rsidR="001D4919" w:rsidRPr="001D4919" w:rsidRDefault="001D4919" w:rsidP="001D4919">
                        <w:pPr>
                          <w:tabs>
                            <w:tab w:val="left" w:pos="284"/>
                            <w:tab w:val="left" w:pos="426"/>
                          </w:tabs>
                          <w:ind w:right="319"/>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4D0DDE7F" w14:textId="77777777" w:rsidTr="0085566D">
                    <w:tc>
                      <w:tcPr>
                        <w:tcW w:w="1894" w:type="dxa"/>
                      </w:tcPr>
                      <w:p w14:paraId="3F8A3BC8" w14:textId="77777777" w:rsidR="001D4919" w:rsidRPr="001D4919" w:rsidRDefault="001D4919" w:rsidP="001D4919">
                        <w:pPr>
                          <w:tabs>
                            <w:tab w:val="left" w:pos="284"/>
                            <w:tab w:val="left" w:pos="426"/>
                          </w:tabs>
                          <w:ind w:right="319"/>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792" w:type="dxa"/>
                      </w:tcPr>
                      <w:p w14:paraId="35244F95" w14:textId="77777777" w:rsidR="001D4919" w:rsidRPr="001D4919" w:rsidRDefault="001D4919" w:rsidP="001D4919">
                        <w:pPr>
                          <w:tabs>
                            <w:tab w:val="left" w:pos="284"/>
                            <w:tab w:val="left" w:pos="426"/>
                          </w:tabs>
                          <w:ind w:right="319"/>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4EC609C1" w14:textId="77777777" w:rsidTr="0085566D">
                    <w:tc>
                      <w:tcPr>
                        <w:tcW w:w="1894" w:type="dxa"/>
                      </w:tcPr>
                      <w:p w14:paraId="281D8009" w14:textId="77777777" w:rsidR="001D4919" w:rsidRPr="001D4919" w:rsidRDefault="001D4919" w:rsidP="001D4919">
                        <w:pPr>
                          <w:tabs>
                            <w:tab w:val="left" w:pos="284"/>
                            <w:tab w:val="left" w:pos="426"/>
                          </w:tabs>
                          <w:ind w:right="319"/>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792" w:type="dxa"/>
                      </w:tcPr>
                      <w:p w14:paraId="0EC5A134" w14:textId="77777777" w:rsidR="001D4919" w:rsidRPr="001D4919" w:rsidRDefault="001D4919" w:rsidP="001D4919">
                        <w:pPr>
                          <w:tabs>
                            <w:tab w:val="left" w:pos="284"/>
                            <w:tab w:val="left" w:pos="426"/>
                          </w:tabs>
                          <w:ind w:right="319"/>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Учитель как рефлексирующий практик, всего 9 академических кредитов</w:t>
                        </w:r>
                      </w:p>
                    </w:tc>
                  </w:tr>
                  <w:tr w:rsidR="001D4919" w:rsidRPr="001D4919" w14:paraId="1C22BB5F" w14:textId="77777777" w:rsidTr="0085566D">
                    <w:tc>
                      <w:tcPr>
                        <w:tcW w:w="1894" w:type="dxa"/>
                      </w:tcPr>
                      <w:p w14:paraId="1E70FDFE" w14:textId="77777777" w:rsidR="001D4919" w:rsidRPr="001D4919" w:rsidRDefault="001D4919" w:rsidP="001D4919">
                        <w:pPr>
                          <w:tabs>
                            <w:tab w:val="left" w:pos="284"/>
                            <w:tab w:val="left" w:pos="426"/>
                          </w:tabs>
                          <w:ind w:right="319"/>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792" w:type="dxa"/>
                      </w:tcPr>
                      <w:p w14:paraId="6FCCBAAF" w14:textId="77777777" w:rsidR="001D4919" w:rsidRPr="001D4919" w:rsidRDefault="001D4919" w:rsidP="001D4919">
                        <w:pPr>
                          <w:tabs>
                            <w:tab w:val="left" w:pos="284"/>
                            <w:tab w:val="left" w:pos="426"/>
                          </w:tabs>
                          <w:ind w:right="319"/>
                          <w:rPr>
                            <w:rFonts w:ascii="Times New Roman" w:hAnsi="Times New Roman" w:cs="Times New Roman"/>
                            <w:sz w:val="28"/>
                            <w:szCs w:val="28"/>
                            <w:lang w:val="en-US"/>
                          </w:rPr>
                        </w:pPr>
                        <w:r w:rsidRPr="001D4919">
                          <w:rPr>
                            <w:rFonts w:ascii="Times New Roman" w:hAnsi="Times New Roman" w:cs="Times New Roman"/>
                            <w:sz w:val="28"/>
                            <w:szCs w:val="28"/>
                            <w:lang w:val="ru"/>
                          </w:rPr>
                          <w:t>4</w:t>
                        </w:r>
                      </w:p>
                    </w:tc>
                  </w:tr>
                  <w:tr w:rsidR="001D4919" w:rsidRPr="001D4919" w14:paraId="5F05DD55" w14:textId="77777777" w:rsidTr="0085566D">
                    <w:tc>
                      <w:tcPr>
                        <w:tcW w:w="1894" w:type="dxa"/>
                      </w:tcPr>
                      <w:p w14:paraId="7B7ADF49" w14:textId="77777777" w:rsidR="001D4919" w:rsidRPr="001D4919" w:rsidRDefault="001D4919" w:rsidP="001D4919">
                        <w:pPr>
                          <w:tabs>
                            <w:tab w:val="left" w:pos="284"/>
                            <w:tab w:val="left" w:pos="426"/>
                          </w:tabs>
                          <w:ind w:right="319"/>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792" w:type="dxa"/>
                      </w:tcPr>
                      <w:p w14:paraId="33D4E111" w14:textId="77777777" w:rsidR="001D4919" w:rsidRPr="001D4919" w:rsidRDefault="001D4919" w:rsidP="001D4919">
                        <w:pPr>
                          <w:tabs>
                            <w:tab w:val="left" w:pos="284"/>
                            <w:tab w:val="left" w:pos="426"/>
                          </w:tabs>
                          <w:ind w:right="319"/>
                          <w:rPr>
                            <w:rFonts w:ascii="Times New Roman" w:hAnsi="Times New Roman" w:cs="Times New Roman"/>
                            <w:sz w:val="28"/>
                            <w:szCs w:val="28"/>
                            <w:lang w:val="ru-RU"/>
                          </w:rPr>
                        </w:pPr>
                        <w:r w:rsidRPr="001D4919">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08CB123C" w14:textId="77777777" w:rsidR="001D4919" w:rsidRPr="001D4919" w:rsidRDefault="001D4919" w:rsidP="001D4919">
                        <w:pPr>
                          <w:numPr>
                            <w:ilvl w:val="0"/>
                            <w:numId w:val="29"/>
                          </w:numPr>
                          <w:tabs>
                            <w:tab w:val="left" w:pos="284"/>
                            <w:tab w:val="left" w:pos="426"/>
                          </w:tabs>
                          <w:ind w:right="319"/>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компетенции для профессионального развития (10)</w:t>
                        </w:r>
                      </w:p>
                      <w:p w14:paraId="71873F17" w14:textId="77777777" w:rsidR="001D4919" w:rsidRPr="001D4919" w:rsidRDefault="001D4919" w:rsidP="001D4919">
                        <w:pPr>
                          <w:tabs>
                            <w:tab w:val="left" w:pos="284"/>
                            <w:tab w:val="left" w:pos="426"/>
                          </w:tabs>
                          <w:ind w:right="319"/>
                          <w:rPr>
                            <w:rFonts w:ascii="Times New Roman" w:hAnsi="Times New Roman" w:cs="Times New Roman"/>
                            <w:sz w:val="28"/>
                            <w:szCs w:val="28"/>
                            <w:lang w:val="ru-RU"/>
                          </w:rPr>
                        </w:pPr>
                      </w:p>
                      <w:p w14:paraId="6C8C5781" w14:textId="77777777" w:rsidR="001D4919" w:rsidRPr="001D4919" w:rsidRDefault="001D4919" w:rsidP="001D4919">
                        <w:pPr>
                          <w:tabs>
                            <w:tab w:val="left" w:pos="284"/>
                            <w:tab w:val="left" w:pos="426"/>
                          </w:tabs>
                          <w:ind w:right="319"/>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1D4919" w:rsidRPr="001D4919" w14:paraId="216CE633" w14:textId="77777777" w:rsidTr="0085566D">
                    <w:tc>
                      <w:tcPr>
                        <w:tcW w:w="1894" w:type="dxa"/>
                      </w:tcPr>
                      <w:p w14:paraId="7F08EE40" w14:textId="77777777" w:rsidR="001D4919" w:rsidRPr="001D4919" w:rsidRDefault="001D4919" w:rsidP="001D4919">
                        <w:pPr>
                          <w:tabs>
                            <w:tab w:val="left" w:pos="284"/>
                            <w:tab w:val="left" w:pos="426"/>
                          </w:tabs>
                          <w:ind w:right="319"/>
                          <w:rPr>
                            <w:rFonts w:ascii="Times New Roman" w:hAnsi="Times New Roman" w:cs="Times New Roman"/>
                            <w:sz w:val="28"/>
                            <w:szCs w:val="28"/>
                            <w:lang w:val="en-US"/>
                          </w:rPr>
                        </w:pPr>
                        <w:r w:rsidRPr="001D4919">
                          <w:rPr>
                            <w:rFonts w:ascii="Times New Roman" w:hAnsi="Times New Roman" w:cs="Times New Roman"/>
                            <w:sz w:val="28"/>
                            <w:szCs w:val="28"/>
                            <w:lang w:val="ru"/>
                          </w:rPr>
                          <w:t>Результаты обучения</w:t>
                        </w:r>
                      </w:p>
                    </w:tc>
                    <w:tc>
                      <w:tcPr>
                        <w:tcW w:w="6792" w:type="dxa"/>
                      </w:tcPr>
                      <w:p w14:paraId="14A90E6E" w14:textId="77777777" w:rsidR="001D4919" w:rsidRPr="001D4919" w:rsidRDefault="001D4919" w:rsidP="001D4919">
                        <w:pPr>
                          <w:tabs>
                            <w:tab w:val="left" w:pos="284"/>
                            <w:tab w:val="left" w:pos="426"/>
                          </w:tabs>
                          <w:ind w:right="319"/>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которые демонстрируют компетентность, могут:</w:t>
                        </w:r>
                      </w:p>
                      <w:p w14:paraId="349B4B22" w14:textId="77777777" w:rsidR="001D4919" w:rsidRPr="001D4919" w:rsidRDefault="001D4919" w:rsidP="001D4919">
                        <w:pPr>
                          <w:numPr>
                            <w:ilvl w:val="0"/>
                            <w:numId w:val="22"/>
                          </w:numPr>
                          <w:tabs>
                            <w:tab w:val="left" w:pos="284"/>
                            <w:tab w:val="left" w:pos="426"/>
                          </w:tabs>
                          <w:ind w:left="0" w:right="319"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осознавать природу педагогики и ее основную терминологию;</w:t>
                        </w:r>
                      </w:p>
                      <w:p w14:paraId="449E2188" w14:textId="77777777" w:rsidR="001D4919" w:rsidRPr="001D4919" w:rsidRDefault="001D4919" w:rsidP="001D4919">
                        <w:pPr>
                          <w:numPr>
                            <w:ilvl w:val="0"/>
                            <w:numId w:val="22"/>
                          </w:numPr>
                          <w:tabs>
                            <w:tab w:val="left" w:pos="284"/>
                            <w:tab w:val="left" w:pos="426"/>
                          </w:tabs>
                          <w:ind w:left="0" w:right="319"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14:paraId="01793182" w14:textId="77777777" w:rsidR="001D4919" w:rsidRPr="001D4919" w:rsidRDefault="001D4919" w:rsidP="001D4919">
                        <w:pPr>
                          <w:numPr>
                            <w:ilvl w:val="0"/>
                            <w:numId w:val="22"/>
                          </w:numPr>
                          <w:tabs>
                            <w:tab w:val="left" w:pos="284"/>
                            <w:tab w:val="left" w:pos="426"/>
                          </w:tabs>
                          <w:ind w:left="0" w:right="319"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следить за изменениями в сфере образования и рассмотреть, как они влияют на вашу собственную работу в качестве учителя.</w:t>
                        </w:r>
                      </w:p>
                    </w:tc>
                  </w:tr>
                </w:tbl>
                <w:p w14:paraId="69C7FF2E" w14:textId="77777777" w:rsidR="001D4919" w:rsidRPr="001D4919" w:rsidRDefault="001D4919" w:rsidP="001D4919">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fffffffff4"/>
                    <w:tblW w:w="8686" w:type="dxa"/>
                    <w:tblLayout w:type="fixed"/>
                    <w:tblLook w:val="04A0" w:firstRow="1" w:lastRow="0" w:firstColumn="1" w:lastColumn="0" w:noHBand="0" w:noVBand="1"/>
                  </w:tblPr>
                  <w:tblGrid>
                    <w:gridCol w:w="1829"/>
                    <w:gridCol w:w="6857"/>
                  </w:tblGrid>
                  <w:tr w:rsidR="001D4919" w:rsidRPr="001D4919" w14:paraId="24F8D408" w14:textId="77777777" w:rsidTr="0085566D">
                    <w:trPr>
                      <w:trHeight w:val="240"/>
                    </w:trPr>
                    <w:tc>
                      <w:tcPr>
                        <w:tcW w:w="1829" w:type="dxa"/>
                      </w:tcPr>
                      <w:p w14:paraId="38956615"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857" w:type="dxa"/>
                      </w:tcPr>
                      <w:p w14:paraId="567A1808" w14:textId="77777777" w:rsidR="001D4919" w:rsidRPr="001D4919" w:rsidRDefault="001D4919" w:rsidP="001D4919">
                        <w:pPr>
                          <w:tabs>
                            <w:tab w:val="left" w:pos="284"/>
                            <w:tab w:val="left" w:pos="426"/>
                          </w:tabs>
                          <w:rPr>
                            <w:rFonts w:ascii="Times New Roman" w:hAnsi="Times New Roman" w:cs="Times New Roman"/>
                            <w:b/>
                            <w:sz w:val="28"/>
                            <w:szCs w:val="28"/>
                            <w:lang w:val="en-US"/>
                          </w:rPr>
                        </w:pPr>
                        <w:r w:rsidRPr="001D4919">
                          <w:rPr>
                            <w:rFonts w:ascii="Times New Roman" w:hAnsi="Times New Roman" w:cs="Times New Roman"/>
                            <w:b/>
                            <w:sz w:val="28"/>
                            <w:szCs w:val="28"/>
                            <w:lang w:val="ru"/>
                          </w:rPr>
                          <w:t>Исследования, развитие и инновации</w:t>
                        </w:r>
                      </w:p>
                    </w:tc>
                  </w:tr>
                  <w:tr w:rsidR="001D4919" w:rsidRPr="001D4919" w14:paraId="26FB34C6" w14:textId="77777777" w:rsidTr="0085566D">
                    <w:trPr>
                      <w:trHeight w:val="230"/>
                    </w:trPr>
                    <w:tc>
                      <w:tcPr>
                        <w:tcW w:w="1829" w:type="dxa"/>
                      </w:tcPr>
                      <w:p w14:paraId="78EB0AAC"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857" w:type="dxa"/>
                      </w:tcPr>
                      <w:p w14:paraId="6C056B88"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59504880" w14:textId="77777777" w:rsidTr="0085566D">
                    <w:trPr>
                      <w:trHeight w:val="230"/>
                    </w:trPr>
                    <w:tc>
                      <w:tcPr>
                        <w:tcW w:w="1829" w:type="dxa"/>
                      </w:tcPr>
                      <w:p w14:paraId="0E2446DB" w14:textId="77777777" w:rsidR="001D4919" w:rsidRPr="001D4919" w:rsidRDefault="001D4919" w:rsidP="001D4919">
                        <w:pPr>
                          <w:tabs>
                            <w:tab w:val="left" w:pos="284"/>
                            <w:tab w:val="left" w:pos="426"/>
                          </w:tabs>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857" w:type="dxa"/>
                      </w:tcPr>
                      <w:p w14:paraId="20BEF882" w14:textId="77777777" w:rsidR="001D4919" w:rsidRPr="001D4919" w:rsidRDefault="001D4919" w:rsidP="001D4919">
                        <w:pPr>
                          <w:tabs>
                            <w:tab w:val="left" w:pos="284"/>
                            <w:tab w:val="left" w:pos="426"/>
                          </w:tabs>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517EC20E" w14:textId="77777777" w:rsidTr="0085566D">
                    <w:trPr>
                      <w:trHeight w:val="240"/>
                    </w:trPr>
                    <w:tc>
                      <w:tcPr>
                        <w:tcW w:w="1829" w:type="dxa"/>
                      </w:tcPr>
                      <w:p w14:paraId="77FA35F5"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lastRenderedPageBreak/>
                          <w:t>Модуль</w:t>
                        </w:r>
                      </w:p>
                    </w:tc>
                    <w:tc>
                      <w:tcPr>
                        <w:tcW w:w="6857" w:type="dxa"/>
                      </w:tcPr>
                      <w:p w14:paraId="54F4E194" w14:textId="77777777" w:rsidR="001D4919" w:rsidRPr="001D4919" w:rsidRDefault="001D4919" w:rsidP="001D4919">
                        <w:pPr>
                          <w:tabs>
                            <w:tab w:val="left" w:pos="284"/>
                            <w:tab w:val="left" w:pos="426"/>
                          </w:tabs>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 w:eastAsia="fi-FI"/>
                          </w:rPr>
                          <w:t>Учитель как рефлексирующий практик, всего 9 академических кредитов</w:t>
                        </w:r>
                      </w:p>
                    </w:tc>
                  </w:tr>
                  <w:tr w:rsidR="001D4919" w:rsidRPr="001D4919" w14:paraId="56DE83BB" w14:textId="77777777" w:rsidTr="0085566D">
                    <w:trPr>
                      <w:trHeight w:val="230"/>
                    </w:trPr>
                    <w:tc>
                      <w:tcPr>
                        <w:tcW w:w="1829" w:type="dxa"/>
                      </w:tcPr>
                      <w:p w14:paraId="06E78462"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857" w:type="dxa"/>
                      </w:tcPr>
                      <w:p w14:paraId="7ACE494A"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5</w:t>
                        </w:r>
                      </w:p>
                    </w:tc>
                  </w:tr>
                  <w:tr w:rsidR="001D4919" w:rsidRPr="001D4919" w14:paraId="1BA1B061" w14:textId="77777777" w:rsidTr="0085566D">
                    <w:trPr>
                      <w:trHeight w:val="60"/>
                    </w:trPr>
                    <w:tc>
                      <w:tcPr>
                        <w:tcW w:w="1829" w:type="dxa"/>
                      </w:tcPr>
                      <w:p w14:paraId="317093D9"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857" w:type="dxa"/>
                      </w:tcPr>
                      <w:p w14:paraId="46E4A96C" w14:textId="77777777" w:rsidR="001D4919" w:rsidRPr="001D4919" w:rsidRDefault="001D4919" w:rsidP="001D4919">
                        <w:pPr>
                          <w:tabs>
                            <w:tab w:val="left" w:pos="284"/>
                            <w:tab w:val="left" w:pos="426"/>
                          </w:tabs>
                          <w:ind w:right="115"/>
                          <w:jc w:val="both"/>
                          <w:rPr>
                            <w:rFonts w:ascii="Times New Roman" w:hAnsi="Times New Roman" w:cs="Times New Roman"/>
                            <w:sz w:val="28"/>
                            <w:szCs w:val="28"/>
                            <w:lang w:val="ru-RU"/>
                          </w:rPr>
                        </w:pPr>
                        <w:r w:rsidRPr="001D4919">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4D4479E9" w14:textId="77777777" w:rsidR="001D4919" w:rsidRPr="001D4919" w:rsidRDefault="001D4919" w:rsidP="001D4919">
                        <w:pPr>
                          <w:numPr>
                            <w:ilvl w:val="0"/>
                            <w:numId w:val="29"/>
                          </w:numPr>
                          <w:tabs>
                            <w:tab w:val="left" w:pos="284"/>
                            <w:tab w:val="left" w:pos="426"/>
                          </w:tabs>
                          <w:ind w:right="115"/>
                          <w:contextualSpacing/>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компетенции для профессионального развития (8,9)</w:t>
                        </w:r>
                      </w:p>
                      <w:p w14:paraId="5705CC24" w14:textId="77777777" w:rsidR="001D4919" w:rsidRPr="001D4919" w:rsidRDefault="001D4919" w:rsidP="001D4919">
                        <w:pPr>
                          <w:numPr>
                            <w:ilvl w:val="0"/>
                            <w:numId w:val="29"/>
                          </w:numPr>
                          <w:tabs>
                            <w:tab w:val="left" w:pos="284"/>
                            <w:tab w:val="left" w:pos="426"/>
                          </w:tabs>
                          <w:ind w:right="115"/>
                          <w:contextualSpacing/>
                          <w:rPr>
                            <w:rFonts w:ascii="Times New Roman" w:hAnsi="Times New Roman" w:cs="Times New Roman"/>
                            <w:sz w:val="28"/>
                            <w:szCs w:val="28"/>
                            <w:lang w:val="en-US"/>
                          </w:rPr>
                        </w:pPr>
                        <w:r w:rsidRPr="001D4919">
                          <w:rPr>
                            <w:rFonts w:ascii="Times New Roman" w:hAnsi="Times New Roman" w:cs="Times New Roman"/>
                            <w:sz w:val="28"/>
                            <w:szCs w:val="28"/>
                            <w:lang w:val="ru"/>
                          </w:rPr>
                          <w:t>Область компетенции для взаимодействия (5)</w:t>
                        </w:r>
                      </w:p>
                      <w:p w14:paraId="14755B85" w14:textId="77777777" w:rsidR="001D4919" w:rsidRPr="001D4919" w:rsidRDefault="001D4919" w:rsidP="001D4919">
                        <w:pPr>
                          <w:tabs>
                            <w:tab w:val="left" w:pos="284"/>
                            <w:tab w:val="left" w:pos="426"/>
                          </w:tabs>
                          <w:ind w:right="115"/>
                          <w:rPr>
                            <w:rFonts w:ascii="Times New Roman" w:hAnsi="Times New Roman" w:cs="Times New Roman"/>
                            <w:sz w:val="28"/>
                            <w:szCs w:val="28"/>
                            <w:lang w:val="en-US"/>
                          </w:rPr>
                        </w:pPr>
                      </w:p>
                      <w:p w14:paraId="7544BA01" w14:textId="77777777" w:rsidR="001D4919" w:rsidRPr="001D4919" w:rsidRDefault="001D4919" w:rsidP="001D4919">
                        <w:pPr>
                          <w:tabs>
                            <w:tab w:val="left" w:pos="284"/>
                            <w:tab w:val="left" w:pos="426"/>
                          </w:tabs>
                          <w:ind w:right="115"/>
                          <w:jc w:val="both"/>
                          <w:rPr>
                            <w:rFonts w:ascii="Times New Roman" w:hAnsi="Times New Roman" w:cs="Times New Roman"/>
                            <w:sz w:val="28"/>
                            <w:szCs w:val="28"/>
                            <w:lang w:val="ru-RU"/>
                          </w:rPr>
                        </w:pPr>
                        <w:r w:rsidRPr="001D4919">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14:paraId="68A0BD82" w14:textId="77777777" w:rsidR="001D4919" w:rsidRPr="001D4919" w:rsidRDefault="001D4919" w:rsidP="001D4919">
                        <w:pPr>
                          <w:tabs>
                            <w:tab w:val="left" w:pos="284"/>
                            <w:tab w:val="left" w:pos="426"/>
                          </w:tabs>
                          <w:ind w:right="115"/>
                          <w:jc w:val="both"/>
                          <w:rPr>
                            <w:rFonts w:ascii="Times New Roman" w:hAnsi="Times New Roman" w:cs="Times New Roman"/>
                            <w:sz w:val="28"/>
                            <w:szCs w:val="28"/>
                            <w:lang w:val="ru-RU"/>
                          </w:rPr>
                        </w:pPr>
                      </w:p>
                      <w:p w14:paraId="79931BE2" w14:textId="77777777" w:rsidR="001D4919" w:rsidRPr="001D4919" w:rsidRDefault="001D4919" w:rsidP="001D4919">
                        <w:pPr>
                          <w:tabs>
                            <w:tab w:val="left" w:pos="284"/>
                            <w:tab w:val="left" w:pos="426"/>
                          </w:tabs>
                          <w:ind w:right="115"/>
                          <w:jc w:val="both"/>
                          <w:rPr>
                            <w:rFonts w:ascii="Times New Roman" w:hAnsi="Times New Roman" w:cs="Times New Roman"/>
                            <w:sz w:val="28"/>
                            <w:szCs w:val="28"/>
                            <w:lang w:val="ru-RU"/>
                          </w:rPr>
                        </w:pPr>
                        <w:r w:rsidRPr="001D4919">
                          <w:rPr>
                            <w:rFonts w:ascii="Times New Roman" w:hAnsi="Times New Roman" w:cs="Times New Roman"/>
                            <w:color w:val="000000"/>
                            <w:sz w:val="28"/>
                            <w:szCs w:val="28"/>
                            <w:lang w:val="ru"/>
                          </w:rPr>
                          <w:t>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1D4919" w:rsidRPr="001D4919" w14:paraId="37505375" w14:textId="77777777" w:rsidTr="0085566D">
                    <w:trPr>
                      <w:trHeight w:val="60"/>
                    </w:trPr>
                    <w:tc>
                      <w:tcPr>
                        <w:tcW w:w="1829" w:type="dxa"/>
                      </w:tcPr>
                      <w:p w14:paraId="24F835B5" w14:textId="77777777" w:rsidR="001D4919" w:rsidRPr="001D4919" w:rsidRDefault="001D4919" w:rsidP="001D4919">
                        <w:pPr>
                          <w:tabs>
                            <w:tab w:val="left" w:pos="284"/>
                            <w:tab w:val="left" w:pos="426"/>
                          </w:tabs>
                          <w:rPr>
                            <w:rFonts w:ascii="Times New Roman" w:hAnsi="Times New Roman" w:cs="Times New Roman"/>
                            <w:sz w:val="28"/>
                            <w:szCs w:val="28"/>
                            <w:lang w:val="en-US"/>
                          </w:rPr>
                        </w:pPr>
                        <w:r w:rsidRPr="001D4919">
                          <w:rPr>
                            <w:rFonts w:ascii="Times New Roman" w:hAnsi="Times New Roman" w:cs="Times New Roman"/>
                            <w:sz w:val="28"/>
                            <w:szCs w:val="28"/>
                            <w:lang w:val="ru"/>
                          </w:rPr>
                          <w:t>Результаты обучения</w:t>
                        </w:r>
                      </w:p>
                    </w:tc>
                    <w:tc>
                      <w:tcPr>
                        <w:tcW w:w="6857" w:type="dxa"/>
                      </w:tcPr>
                      <w:p w14:paraId="61312AA2" w14:textId="77777777" w:rsidR="001D4919" w:rsidRPr="001D4919" w:rsidRDefault="001D4919" w:rsidP="001D4919">
                        <w:pPr>
                          <w:tabs>
                            <w:tab w:val="left" w:pos="284"/>
                            <w:tab w:val="left" w:pos="426"/>
                          </w:tabs>
                          <w:ind w:right="115"/>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которые демонстрируют компетентность, могут:</w:t>
                        </w:r>
                      </w:p>
                      <w:p w14:paraId="363D6670" w14:textId="77777777" w:rsidR="001D4919" w:rsidRPr="001D4919" w:rsidRDefault="001D4919" w:rsidP="001D4919">
                        <w:pPr>
                          <w:numPr>
                            <w:ilvl w:val="0"/>
                            <w:numId w:val="26"/>
                          </w:numPr>
                          <w:tabs>
                            <w:tab w:val="left" w:pos="284"/>
                            <w:tab w:val="left" w:pos="426"/>
                          </w:tabs>
                          <w:ind w:left="0" w:right="115"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lastRenderedPageBreak/>
                          <w:t>оценивать свою собственную профессиональную деятельность и рабочую среду, чтобы найти области для улучшения;</w:t>
                        </w:r>
                      </w:p>
                      <w:p w14:paraId="6C8FAB81" w14:textId="77777777" w:rsidR="001D4919" w:rsidRPr="001D4919" w:rsidRDefault="001D4919" w:rsidP="001D4919">
                        <w:pPr>
                          <w:numPr>
                            <w:ilvl w:val="0"/>
                            <w:numId w:val="26"/>
                          </w:numPr>
                          <w:tabs>
                            <w:tab w:val="left" w:pos="284"/>
                            <w:tab w:val="left" w:pos="426"/>
                          </w:tabs>
                          <w:ind w:left="0" w:right="115"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применять основанный на исследованиях подход к своей профессиональной деятельности и проводить независимую исследовательскую работу;</w:t>
                        </w:r>
                      </w:p>
                      <w:p w14:paraId="5EB36561" w14:textId="77777777" w:rsidR="001D4919" w:rsidRPr="001D4919" w:rsidRDefault="001D4919" w:rsidP="001D4919">
                        <w:pPr>
                          <w:numPr>
                            <w:ilvl w:val="0"/>
                            <w:numId w:val="26"/>
                          </w:numPr>
                          <w:tabs>
                            <w:tab w:val="left" w:pos="284"/>
                            <w:tab w:val="left" w:pos="426"/>
                          </w:tabs>
                          <w:ind w:left="0" w:right="115"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учитывать и применять этические аспекты исследовательских процедур;</w:t>
                        </w:r>
                      </w:p>
                      <w:p w14:paraId="23451B46" w14:textId="77777777" w:rsidR="001D4919" w:rsidRPr="001D4919" w:rsidRDefault="001D4919" w:rsidP="001D4919">
                        <w:pPr>
                          <w:numPr>
                            <w:ilvl w:val="0"/>
                            <w:numId w:val="26"/>
                          </w:numPr>
                          <w:tabs>
                            <w:tab w:val="left" w:pos="284"/>
                            <w:tab w:val="left" w:pos="426"/>
                          </w:tabs>
                          <w:ind w:left="0" w:right="115"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14:paraId="2D340886" w14:textId="77777777" w:rsidR="001D4919" w:rsidRPr="001D4919" w:rsidRDefault="001D4919" w:rsidP="001D4919">
                        <w:pPr>
                          <w:numPr>
                            <w:ilvl w:val="0"/>
                            <w:numId w:val="26"/>
                          </w:numPr>
                          <w:tabs>
                            <w:tab w:val="left" w:pos="284"/>
                            <w:tab w:val="left" w:pos="426"/>
                          </w:tabs>
                          <w:ind w:left="0" w:right="115"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14:paraId="4037CA15" w14:textId="77777777" w:rsidR="001D4919" w:rsidRPr="001D4919" w:rsidRDefault="001D4919" w:rsidP="001D4919">
                        <w:pPr>
                          <w:numPr>
                            <w:ilvl w:val="0"/>
                            <w:numId w:val="26"/>
                          </w:numPr>
                          <w:tabs>
                            <w:tab w:val="left" w:pos="284"/>
                            <w:tab w:val="left" w:pos="426"/>
                          </w:tabs>
                          <w:ind w:left="0" w:right="115"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14:paraId="1F9E8274" w14:textId="77777777" w:rsidR="001D4919" w:rsidRPr="001D4919" w:rsidRDefault="001D4919" w:rsidP="001D4919">
                  <w:pPr>
                    <w:tabs>
                      <w:tab w:val="left" w:pos="284"/>
                      <w:tab w:val="left" w:pos="426"/>
                    </w:tabs>
                    <w:spacing w:after="0" w:line="240" w:lineRule="auto"/>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tblGrid>
                  <w:tr w:rsidR="001D4919" w:rsidRPr="001D4919" w14:paraId="440E4D07" w14:textId="77777777" w:rsidTr="0085566D">
                    <w:tc>
                      <w:tcPr>
                        <w:tcW w:w="8686" w:type="dxa"/>
                        <w:shd w:val="clear" w:color="auto" w:fill="DEEAF6"/>
                      </w:tcPr>
                      <w:p w14:paraId="1EFF528A" w14:textId="77777777" w:rsidR="001D4919" w:rsidRPr="001D4919" w:rsidRDefault="001D4919" w:rsidP="001D4919">
                        <w:pPr>
                          <w:tabs>
                            <w:tab w:val="left" w:pos="284"/>
                            <w:tab w:val="left" w:pos="426"/>
                          </w:tabs>
                          <w:spacing w:after="120"/>
                          <w:jc w:val="both"/>
                          <w:textAlignment w:val="baseline"/>
                          <w:rPr>
                            <w:rFonts w:ascii="Times New Roman" w:hAnsi="Times New Roman" w:cs="Times New Roman"/>
                            <w:b/>
                            <w:bCs/>
                            <w:sz w:val="28"/>
                            <w:szCs w:val="28"/>
                            <w:lang w:val="ru-RU"/>
                          </w:rPr>
                        </w:pPr>
                        <w:r w:rsidRPr="001D4919">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D4919">
                          <w:rPr>
                            <w:rFonts w:ascii="Times New Roman" w:hAnsi="Times New Roman" w:cs="Times New Roman"/>
                            <w:b/>
                            <w:bCs/>
                            <w:sz w:val="28"/>
                            <w:szCs w:val="28"/>
                            <w:lang w:val="ru-RU"/>
                          </w:rPr>
                          <w:t>, всего 25 академических кредитов</w:t>
                        </w:r>
                        <w:r w:rsidRPr="001D4919">
                          <w:rPr>
                            <w:rFonts w:ascii="Times New Roman" w:hAnsi="Times New Roman" w:cs="Times New Roman"/>
                            <w:b/>
                            <w:bCs/>
                            <w:sz w:val="28"/>
                            <w:szCs w:val="28"/>
                            <w:lang w:val="ru-RU"/>
                          </w:rPr>
                          <w:tab/>
                        </w:r>
                      </w:p>
                    </w:tc>
                  </w:tr>
                  <w:tr w:rsidR="001D4919" w:rsidRPr="001D4919" w14:paraId="512BC393" w14:textId="77777777" w:rsidTr="0085566D">
                    <w:trPr>
                      <w:trHeight w:val="773"/>
                    </w:trPr>
                    <w:tc>
                      <w:tcPr>
                        <w:tcW w:w="8686" w:type="dxa"/>
                        <w:shd w:val="clear" w:color="auto" w:fill="auto"/>
                      </w:tcPr>
                      <w:p w14:paraId="73ADD7A9" w14:textId="77777777" w:rsidR="001D4919" w:rsidRPr="001D4919" w:rsidRDefault="001D4919" w:rsidP="001D4919">
                        <w:pPr>
                          <w:tabs>
                            <w:tab w:val="left" w:pos="284"/>
                            <w:tab w:val="left" w:pos="426"/>
                          </w:tabs>
                          <w:spacing w:after="12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RU"/>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14:paraId="6F377197" w14:textId="77777777" w:rsidR="001D4919" w:rsidRPr="001D4919" w:rsidRDefault="001D4919" w:rsidP="001D4919">
                        <w:pPr>
                          <w:tabs>
                            <w:tab w:val="left" w:pos="284"/>
                            <w:tab w:val="left" w:pos="426"/>
                          </w:tabs>
                          <w:spacing w:after="12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RU"/>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14:paraId="3D0DB028" w14:textId="77777777" w:rsidR="001D4919" w:rsidRPr="001D4919" w:rsidRDefault="001D4919" w:rsidP="001D4919">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1D4919">
                          <w:rPr>
                            <w:rFonts w:ascii="Times New Roman" w:hAnsi="Times New Roman" w:cs="Times New Roman"/>
                            <w:sz w:val="28"/>
                            <w:szCs w:val="28"/>
                            <w:lang w:val="ru-RU"/>
                          </w:rPr>
                          <w:t xml:space="preserve">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w:t>
                        </w:r>
                        <w:r w:rsidRPr="001D4919">
                          <w:rPr>
                            <w:rFonts w:ascii="Times New Roman" w:hAnsi="Times New Roman" w:cs="Times New Roman"/>
                            <w:sz w:val="28"/>
                            <w:szCs w:val="28"/>
                            <w:lang w:val="ru-RU"/>
                          </w:rPr>
                          <w:lastRenderedPageBreak/>
                          <w:t>практике, количество академических кредита может варьироваться между факультетами и/или образовательными программами.</w:t>
                        </w:r>
                      </w:p>
                    </w:tc>
                  </w:tr>
                </w:tbl>
                <w:p w14:paraId="16FABE77" w14:textId="77777777" w:rsidR="001D4919" w:rsidRPr="001D4919" w:rsidRDefault="001D4919" w:rsidP="001D4919">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ru-RU"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79"/>
                  </w:tblGrid>
                  <w:tr w:rsidR="001D4919" w:rsidRPr="001D4919" w14:paraId="7DDB45A3" w14:textId="77777777" w:rsidTr="0085566D">
                    <w:tc>
                      <w:tcPr>
                        <w:tcW w:w="1807" w:type="dxa"/>
                        <w:shd w:val="clear" w:color="auto" w:fill="auto"/>
                      </w:tcPr>
                      <w:p w14:paraId="2C698976"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879" w:type="dxa"/>
                        <w:tcBorders>
                          <w:top w:val="single" w:sz="6" w:space="0" w:color="auto"/>
                          <w:left w:val="single" w:sz="6" w:space="0" w:color="auto"/>
                          <w:bottom w:val="single" w:sz="6" w:space="0" w:color="auto"/>
                          <w:right w:val="single" w:sz="6" w:space="0" w:color="auto"/>
                        </w:tcBorders>
                        <w:shd w:val="clear" w:color="auto" w:fill="FFFFFF"/>
                      </w:tcPr>
                      <w:p w14:paraId="67CB507A" w14:textId="77777777" w:rsidR="001D4919" w:rsidRPr="001D4919" w:rsidRDefault="001D4919" w:rsidP="001D4919">
                        <w:pPr>
                          <w:tabs>
                            <w:tab w:val="left" w:pos="284"/>
                            <w:tab w:val="left" w:pos="426"/>
                          </w:tabs>
                          <w:spacing w:after="120"/>
                          <w:jc w:val="both"/>
                          <w:textAlignment w:val="baseline"/>
                          <w:rPr>
                            <w:rFonts w:ascii="Times New Roman" w:eastAsia="Times New Roman" w:hAnsi="Times New Roman" w:cs="Times New Roman"/>
                            <w:b/>
                            <w:bCs/>
                            <w:sz w:val="28"/>
                            <w:szCs w:val="28"/>
                            <w:lang w:val="ru-RU" w:eastAsia="fi-FI"/>
                          </w:rPr>
                        </w:pPr>
                        <w:r w:rsidRPr="001D4919">
                          <w:rPr>
                            <w:rFonts w:ascii="Times New Roman" w:hAnsi="Times New Roman" w:cs="Times New Roman"/>
                            <w:b/>
                            <w:sz w:val="28"/>
                            <w:szCs w:val="28"/>
                            <w:lang w:val="ru-RU"/>
                          </w:rPr>
                          <w:t>Введение в профессию учителя (педагогическая практика, 1-курс)</w:t>
                        </w:r>
                      </w:p>
                    </w:tc>
                  </w:tr>
                  <w:tr w:rsidR="001D4919" w:rsidRPr="001D4919" w14:paraId="27F772DD" w14:textId="77777777" w:rsidTr="0085566D">
                    <w:tc>
                      <w:tcPr>
                        <w:tcW w:w="1807" w:type="dxa"/>
                        <w:shd w:val="clear" w:color="auto" w:fill="auto"/>
                      </w:tcPr>
                      <w:p w14:paraId="600B7EF1"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879" w:type="dxa"/>
                        <w:shd w:val="clear" w:color="auto" w:fill="auto"/>
                      </w:tcPr>
                      <w:p w14:paraId="3411BFCA"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589E1525" w14:textId="77777777" w:rsidTr="0085566D">
                    <w:tc>
                      <w:tcPr>
                        <w:tcW w:w="1807" w:type="dxa"/>
                        <w:shd w:val="clear" w:color="auto" w:fill="auto"/>
                      </w:tcPr>
                      <w:p w14:paraId="5AFE50E4"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879" w:type="dxa"/>
                        <w:shd w:val="clear" w:color="auto" w:fill="auto"/>
                      </w:tcPr>
                      <w:p w14:paraId="6972150A"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30CC3026" w14:textId="77777777" w:rsidTr="0085566D">
                    <w:tc>
                      <w:tcPr>
                        <w:tcW w:w="1807" w:type="dxa"/>
                        <w:shd w:val="clear" w:color="auto" w:fill="auto"/>
                      </w:tcPr>
                      <w:p w14:paraId="439E1797"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879" w:type="dxa"/>
                        <w:shd w:val="clear" w:color="auto" w:fill="auto"/>
                      </w:tcPr>
                      <w:p w14:paraId="22FBCBF5"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bCs/>
                            <w:sz w:val="28"/>
                            <w:szCs w:val="28"/>
                            <w:lang w:val="ru"/>
                          </w:rPr>
                          <w:t>Учитель как фасилитатор обучения, всего 25 академических кредитов</w:t>
                        </w:r>
                      </w:p>
                    </w:tc>
                  </w:tr>
                  <w:tr w:rsidR="001D4919" w:rsidRPr="001D4919" w14:paraId="647B050C" w14:textId="77777777" w:rsidTr="0085566D">
                    <w:tc>
                      <w:tcPr>
                        <w:tcW w:w="1807" w:type="dxa"/>
                        <w:shd w:val="clear" w:color="auto" w:fill="auto"/>
                      </w:tcPr>
                      <w:p w14:paraId="245FF9D9"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879" w:type="dxa"/>
                        <w:shd w:val="clear" w:color="auto" w:fill="auto"/>
                      </w:tcPr>
                      <w:p w14:paraId="1100BDB8"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2</w:t>
                        </w:r>
                      </w:p>
                    </w:tc>
                  </w:tr>
                  <w:tr w:rsidR="001D4919" w:rsidRPr="001D4919" w14:paraId="63474153" w14:textId="77777777" w:rsidTr="0085566D">
                    <w:tc>
                      <w:tcPr>
                        <w:tcW w:w="1807" w:type="dxa"/>
                        <w:shd w:val="clear" w:color="auto" w:fill="auto"/>
                      </w:tcPr>
                      <w:p w14:paraId="5E7D88F4"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879" w:type="dxa"/>
                        <w:shd w:val="clear" w:color="auto" w:fill="auto"/>
                      </w:tcPr>
                      <w:p w14:paraId="10FBF28D"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2C94D301"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(1, 2)</w:t>
                        </w:r>
                      </w:p>
                      <w:p w14:paraId="646FA7A6"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D4919">
                          <w:rPr>
                            <w:rFonts w:ascii="Times New Roman" w:hAnsi="Times New Roman" w:cs="Times New Roman"/>
                            <w:sz w:val="28"/>
                            <w:szCs w:val="28"/>
                            <w:lang w:val="ru"/>
                          </w:rPr>
                          <w:t>Область компетенций для взаимодействия (3, 4, 5)</w:t>
                        </w:r>
                      </w:p>
                      <w:p w14:paraId="2A7F86CA"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компетенций для рабочей среды педагогов (6, 7)</w:t>
                        </w:r>
                      </w:p>
                      <w:p w14:paraId="7962B40B" w14:textId="77777777" w:rsidR="001D4919" w:rsidRPr="001D4919" w:rsidRDefault="001D4919" w:rsidP="001D4919">
                        <w:pPr>
                          <w:tabs>
                            <w:tab w:val="left" w:pos="284"/>
                            <w:tab w:val="left" w:pos="426"/>
                          </w:tabs>
                          <w:spacing w:after="120"/>
                          <w:jc w:val="both"/>
                          <w:textAlignment w:val="baseline"/>
                          <w:rPr>
                            <w:rFonts w:ascii="Times New Roman" w:hAnsi="Times New Roman" w:cs="Times New Roman"/>
                            <w:sz w:val="28"/>
                            <w:szCs w:val="28"/>
                            <w:lang w:val="ru"/>
                          </w:rPr>
                        </w:pPr>
                        <w:r w:rsidRPr="001D4919">
                          <w:rPr>
                            <w:rFonts w:ascii="Times New Roman" w:hAnsi="Times New Roman" w:cs="Times New Roman"/>
                            <w:sz w:val="28"/>
                            <w:szCs w:val="28"/>
                            <w:lang w:val="ru"/>
                          </w:rPr>
                          <w:t>Область компетенций для профессионального развития (8, 9, 10)</w:t>
                        </w:r>
                      </w:p>
                      <w:p w14:paraId="5AA200D5" w14:textId="77777777" w:rsidR="001D4919" w:rsidRPr="001D4919" w:rsidRDefault="001D4919" w:rsidP="001D4919">
                        <w:pPr>
                          <w:tabs>
                            <w:tab w:val="left" w:pos="284"/>
                            <w:tab w:val="left" w:pos="426"/>
                          </w:tabs>
                          <w:spacing w:after="12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RU"/>
                          </w:rPr>
                          <w:t>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14:paraId="1406C885" w14:textId="3678B411" w:rsidR="001D4919" w:rsidRPr="001D4919" w:rsidRDefault="001D4919" w:rsidP="001D4919">
                        <w:pPr>
                          <w:tabs>
                            <w:tab w:val="left" w:pos="284"/>
                            <w:tab w:val="left" w:pos="426"/>
                          </w:tabs>
                          <w:spacing w:after="12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RU"/>
                          </w:rPr>
                          <w:t xml:space="preserve">Пререквизитом к этому курсу является завершение курсов </w:t>
                        </w:r>
                        <w:r w:rsidRPr="001D4919">
                          <w:rPr>
                            <w:rFonts w:ascii="Times New Roman" w:hAnsi="Times New Roman" w:cs="Times New Roman"/>
                            <w:i/>
                            <w:sz w:val="28"/>
                            <w:szCs w:val="28"/>
                            <w:lang w:val="ru-RU"/>
                          </w:rPr>
                          <w:t>«</w:t>
                        </w:r>
                        <w:r w:rsidR="006D0AA0">
                          <w:rPr>
                            <w:rFonts w:ascii="Times New Roman" w:hAnsi="Times New Roman" w:cs="Times New Roman"/>
                            <w:i/>
                            <w:sz w:val="28"/>
                            <w:szCs w:val="28"/>
                            <w:lang w:val="ru-RU"/>
                          </w:rPr>
                          <w:t xml:space="preserve">Психология в образовании и концепции взаимодействия и коммуникации </w:t>
                        </w:r>
                        <w:r w:rsidRPr="001D4919">
                          <w:rPr>
                            <w:rFonts w:ascii="Times New Roman" w:hAnsi="Times New Roman" w:cs="Times New Roman"/>
                            <w:i/>
                            <w:sz w:val="28"/>
                            <w:szCs w:val="28"/>
                            <w:lang w:val="ru-RU"/>
                          </w:rPr>
                          <w:t>»</w:t>
                        </w:r>
                        <w:r w:rsidRPr="001D4919">
                          <w:rPr>
                            <w:rFonts w:ascii="Times New Roman" w:hAnsi="Times New Roman" w:cs="Times New Roman"/>
                            <w:sz w:val="28"/>
                            <w:szCs w:val="28"/>
                            <w:lang w:val="ru-RU"/>
                          </w:rPr>
                          <w:t xml:space="preserve"> и </w:t>
                        </w:r>
                        <w:r w:rsidRPr="001D4919">
                          <w:rPr>
                            <w:rFonts w:ascii="Times New Roman" w:hAnsi="Times New Roman" w:cs="Times New Roman"/>
                            <w:i/>
                            <w:sz w:val="28"/>
                            <w:szCs w:val="28"/>
                            <w:lang w:val="ru-RU"/>
                          </w:rPr>
                          <w:t>«Возрастные и физиологические особенности развития детей»</w:t>
                        </w:r>
                        <w:r w:rsidRPr="001D4919">
                          <w:rPr>
                            <w:rFonts w:ascii="Times New Roman" w:hAnsi="Times New Roman" w:cs="Times New Roman"/>
                            <w:sz w:val="28"/>
                            <w:szCs w:val="28"/>
                            <w:lang w:val="ru-RU"/>
                          </w:rPr>
                          <w:t xml:space="preserve"> педагогического компонента.</w:t>
                        </w:r>
                      </w:p>
                    </w:tc>
                  </w:tr>
                  <w:tr w:rsidR="001D4919" w:rsidRPr="001D4919" w14:paraId="100C5B9F" w14:textId="77777777" w:rsidTr="0085566D">
                    <w:tc>
                      <w:tcPr>
                        <w:tcW w:w="1807" w:type="dxa"/>
                        <w:shd w:val="clear" w:color="auto" w:fill="auto"/>
                      </w:tcPr>
                      <w:p w14:paraId="3FA1F108"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Результаты обучения</w:t>
                        </w:r>
                      </w:p>
                    </w:tc>
                    <w:tc>
                      <w:tcPr>
                        <w:tcW w:w="6879" w:type="dxa"/>
                        <w:shd w:val="clear" w:color="auto" w:fill="auto"/>
                      </w:tcPr>
                      <w:p w14:paraId="42A89E9E"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демонстрирующие компетентность, могут:</w:t>
                        </w:r>
                      </w:p>
                      <w:p w14:paraId="59D9DDA7" w14:textId="77777777" w:rsidR="001D4919" w:rsidRPr="001D4919" w:rsidRDefault="001D4919" w:rsidP="001D4919">
                        <w:pPr>
                          <w:numPr>
                            <w:ilvl w:val="0"/>
                            <w:numId w:val="2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14:paraId="161929BC" w14:textId="77777777" w:rsidR="001D4919" w:rsidRPr="001D4919" w:rsidRDefault="001D4919" w:rsidP="001D4919">
                        <w:pPr>
                          <w:numPr>
                            <w:ilvl w:val="0"/>
                            <w:numId w:val="2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lastRenderedPageBreak/>
                          <w:t>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14:paraId="5E62D182" w14:textId="77777777" w:rsidR="001D4919" w:rsidRPr="001D4919" w:rsidRDefault="001D4919" w:rsidP="001D4919">
                        <w:pPr>
                          <w:numPr>
                            <w:ilvl w:val="0"/>
                            <w:numId w:val="2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14:paraId="45238BBF" w14:textId="77777777" w:rsidR="001D4919" w:rsidRPr="001D4919" w:rsidRDefault="001D4919" w:rsidP="001D4919">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79"/>
                  </w:tblGrid>
                  <w:tr w:rsidR="001D4919" w:rsidRPr="001D4919" w14:paraId="5FC9F67A" w14:textId="77777777" w:rsidTr="0085566D">
                    <w:tc>
                      <w:tcPr>
                        <w:tcW w:w="1807" w:type="dxa"/>
                        <w:shd w:val="clear" w:color="auto" w:fill="auto"/>
                      </w:tcPr>
                      <w:p w14:paraId="7FB505EF"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879" w:type="dxa"/>
                        <w:shd w:val="clear" w:color="auto" w:fill="auto"/>
                      </w:tcPr>
                      <w:p w14:paraId="5EB1A313" w14:textId="77777777" w:rsidR="001D4919" w:rsidRPr="001D4919" w:rsidRDefault="001D4919" w:rsidP="001D4919">
                        <w:pPr>
                          <w:tabs>
                            <w:tab w:val="left" w:pos="284"/>
                            <w:tab w:val="left" w:pos="426"/>
                          </w:tabs>
                          <w:spacing w:after="120"/>
                          <w:jc w:val="both"/>
                          <w:rPr>
                            <w:rFonts w:ascii="Times New Roman" w:hAnsi="Times New Roman" w:cs="Times New Roman"/>
                            <w:b/>
                            <w:sz w:val="28"/>
                            <w:szCs w:val="28"/>
                            <w:lang w:val="ru-RU"/>
                          </w:rPr>
                        </w:pPr>
                        <w:r w:rsidRPr="001D4919">
                          <w:rPr>
                            <w:rFonts w:ascii="Times New Roman" w:hAnsi="Times New Roman" w:cs="Times New Roman"/>
                            <w:b/>
                            <w:sz w:val="28"/>
                            <w:szCs w:val="28"/>
                            <w:lang w:val="ru"/>
                          </w:rPr>
                          <w:t>Психолого-педагогическое оценивание (педагогическая практика, 2-курс)</w:t>
                        </w:r>
                      </w:p>
                    </w:tc>
                  </w:tr>
                  <w:tr w:rsidR="001D4919" w:rsidRPr="001D4919" w14:paraId="34027EC8" w14:textId="77777777" w:rsidTr="0085566D">
                    <w:tc>
                      <w:tcPr>
                        <w:tcW w:w="1807" w:type="dxa"/>
                        <w:shd w:val="clear" w:color="auto" w:fill="auto"/>
                      </w:tcPr>
                      <w:p w14:paraId="620199B5"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879" w:type="dxa"/>
                        <w:shd w:val="clear" w:color="auto" w:fill="auto"/>
                      </w:tcPr>
                      <w:p w14:paraId="7272AA77"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047FA9D8" w14:textId="77777777" w:rsidTr="0085566D">
                    <w:tc>
                      <w:tcPr>
                        <w:tcW w:w="1807" w:type="dxa"/>
                        <w:shd w:val="clear" w:color="auto" w:fill="auto"/>
                      </w:tcPr>
                      <w:p w14:paraId="5EC699B1"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879" w:type="dxa"/>
                        <w:shd w:val="clear" w:color="auto" w:fill="auto"/>
                      </w:tcPr>
                      <w:p w14:paraId="04030FBE"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5EEA9515" w14:textId="77777777" w:rsidTr="0085566D">
                    <w:tc>
                      <w:tcPr>
                        <w:tcW w:w="1807" w:type="dxa"/>
                        <w:shd w:val="clear" w:color="auto" w:fill="auto"/>
                      </w:tcPr>
                      <w:p w14:paraId="30A37153"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879" w:type="dxa"/>
                        <w:shd w:val="clear" w:color="auto" w:fill="auto"/>
                      </w:tcPr>
                      <w:p w14:paraId="093F5D4A"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bCs/>
                            <w:sz w:val="28"/>
                            <w:szCs w:val="28"/>
                            <w:lang w:val="ru"/>
                          </w:rPr>
                          <w:t>Учитель как фасилитатор обучения, всего 25 академических кредитов</w:t>
                        </w:r>
                      </w:p>
                    </w:tc>
                  </w:tr>
                  <w:tr w:rsidR="001D4919" w:rsidRPr="001D4919" w14:paraId="04913111" w14:textId="77777777" w:rsidTr="0085566D">
                    <w:tc>
                      <w:tcPr>
                        <w:tcW w:w="1807" w:type="dxa"/>
                        <w:shd w:val="clear" w:color="auto" w:fill="auto"/>
                      </w:tcPr>
                      <w:p w14:paraId="68661F1E"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879" w:type="dxa"/>
                        <w:shd w:val="clear" w:color="auto" w:fill="auto"/>
                      </w:tcPr>
                      <w:p w14:paraId="30C4AF98"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2</w:t>
                        </w:r>
                      </w:p>
                    </w:tc>
                  </w:tr>
                  <w:tr w:rsidR="001D4919" w:rsidRPr="001D4919" w14:paraId="2B1B8C5B" w14:textId="77777777" w:rsidTr="0085566D">
                    <w:tc>
                      <w:tcPr>
                        <w:tcW w:w="1807" w:type="dxa"/>
                        <w:shd w:val="clear" w:color="auto" w:fill="auto"/>
                      </w:tcPr>
                      <w:p w14:paraId="5113FA4B"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879" w:type="dxa"/>
                        <w:shd w:val="clear" w:color="auto" w:fill="auto"/>
                      </w:tcPr>
                      <w:p w14:paraId="0675F407"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761F6FC8"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(1, 2)</w:t>
                        </w:r>
                      </w:p>
                      <w:p w14:paraId="2F10312F"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D4919">
                          <w:rPr>
                            <w:rFonts w:ascii="Times New Roman" w:hAnsi="Times New Roman" w:cs="Times New Roman"/>
                            <w:sz w:val="28"/>
                            <w:szCs w:val="28"/>
                            <w:lang w:val="ru"/>
                          </w:rPr>
                          <w:t>Область компетенций для взаимодействия (3, 4, 5)</w:t>
                        </w:r>
                      </w:p>
                      <w:p w14:paraId="1B3BB6B6"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компетенций для рабочей среды педагогов (6, 7)</w:t>
                        </w:r>
                      </w:p>
                      <w:p w14:paraId="5CDD2767" w14:textId="77777777" w:rsidR="001D4919" w:rsidRPr="001D4919" w:rsidRDefault="001D4919" w:rsidP="001D4919">
                        <w:pPr>
                          <w:numPr>
                            <w:ilvl w:val="0"/>
                            <w:numId w:val="2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компетенций для профессионального развития (8, 9, 10)</w:t>
                        </w:r>
                      </w:p>
                      <w:p w14:paraId="2B3D789B"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14:paraId="70489225"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lastRenderedPageBreak/>
                          <w:t xml:space="preserve">Пререквизитом к данному курсу является завершение курса </w:t>
                        </w:r>
                        <w:r w:rsidRPr="001D4919">
                          <w:rPr>
                            <w:rFonts w:ascii="Times New Roman" w:hAnsi="Times New Roman" w:cs="Times New Roman"/>
                            <w:i/>
                            <w:sz w:val="28"/>
                            <w:szCs w:val="28"/>
                            <w:lang w:val="ru-RU"/>
                          </w:rPr>
                          <w:t>«Педагогические исследования»</w:t>
                        </w:r>
                        <w:r w:rsidRPr="001D4919">
                          <w:rPr>
                            <w:rFonts w:ascii="Times New Roman" w:hAnsi="Times New Roman" w:cs="Times New Roman"/>
                            <w:sz w:val="28"/>
                            <w:szCs w:val="28"/>
                            <w:lang w:val="ru-RU"/>
                          </w:rPr>
                          <w:t xml:space="preserve"> педагогического компонента.</w:t>
                        </w:r>
                      </w:p>
                    </w:tc>
                  </w:tr>
                  <w:tr w:rsidR="001D4919" w:rsidRPr="001D4919" w14:paraId="77448454" w14:textId="77777777" w:rsidTr="0085566D">
                    <w:tc>
                      <w:tcPr>
                        <w:tcW w:w="1807" w:type="dxa"/>
                        <w:shd w:val="clear" w:color="auto" w:fill="auto"/>
                      </w:tcPr>
                      <w:p w14:paraId="5AE43CB9"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lastRenderedPageBreak/>
                          <w:t>Результаты обучения</w:t>
                        </w:r>
                      </w:p>
                    </w:tc>
                    <w:tc>
                      <w:tcPr>
                        <w:tcW w:w="6879" w:type="dxa"/>
                        <w:shd w:val="clear" w:color="auto" w:fill="auto"/>
                      </w:tcPr>
                      <w:p w14:paraId="00FA71DB"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демонстрирующие компетентность, могут:</w:t>
                        </w:r>
                      </w:p>
                      <w:p w14:paraId="22EEA093" w14:textId="77777777" w:rsidR="001D4919" w:rsidRPr="001D4919" w:rsidRDefault="001D4919" w:rsidP="001D4919">
                        <w:pPr>
                          <w:numPr>
                            <w:ilvl w:val="0"/>
                            <w:numId w:val="32"/>
                          </w:numPr>
                          <w:tabs>
                            <w:tab w:val="left" w:pos="284"/>
                            <w:tab w:val="left" w:pos="426"/>
                          </w:tabs>
                          <w:ind w:left="0" w:firstLine="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14:paraId="3792DBDB" w14:textId="77777777" w:rsidR="001D4919" w:rsidRPr="001D4919" w:rsidRDefault="001D4919" w:rsidP="001D4919">
                        <w:pPr>
                          <w:numPr>
                            <w:ilvl w:val="0"/>
                            <w:numId w:val="32"/>
                          </w:numPr>
                          <w:tabs>
                            <w:tab w:val="left" w:pos="284"/>
                            <w:tab w:val="left" w:pos="426"/>
                          </w:tabs>
                          <w:ind w:left="0" w:firstLine="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14:paraId="1809253C" w14:textId="77777777" w:rsidR="001D4919" w:rsidRPr="001D4919" w:rsidRDefault="001D4919" w:rsidP="001D4919">
                        <w:pPr>
                          <w:numPr>
                            <w:ilvl w:val="0"/>
                            <w:numId w:val="32"/>
                          </w:numPr>
                          <w:tabs>
                            <w:tab w:val="left" w:pos="284"/>
                            <w:tab w:val="left" w:pos="426"/>
                          </w:tabs>
                          <w:ind w:left="0" w:firstLine="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понимать работу учителя в социально-педагогическом аспекте и осознавать собственную профессиональную идентичность как будущего учителя;</w:t>
                        </w:r>
                      </w:p>
                      <w:p w14:paraId="31E6214D" w14:textId="77777777" w:rsidR="001D4919" w:rsidRPr="001D4919" w:rsidRDefault="001D4919" w:rsidP="001D4919">
                        <w:pPr>
                          <w:numPr>
                            <w:ilvl w:val="0"/>
                            <w:numId w:val="32"/>
                          </w:numPr>
                          <w:tabs>
                            <w:tab w:val="left" w:pos="284"/>
                            <w:tab w:val="left" w:pos="426"/>
                          </w:tabs>
                          <w:ind w:left="0" w:firstLine="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налаживать эффективный диалог для укрепления позитивного и ответственного поведения обучающихся в процессе обучения;</w:t>
                        </w:r>
                      </w:p>
                      <w:p w14:paraId="64984AC8" w14:textId="77777777" w:rsidR="001D4919" w:rsidRPr="001D4919" w:rsidRDefault="001D4919" w:rsidP="001D4919">
                        <w:pPr>
                          <w:numPr>
                            <w:ilvl w:val="0"/>
                            <w:numId w:val="32"/>
                          </w:numPr>
                          <w:tabs>
                            <w:tab w:val="left" w:pos="284"/>
                            <w:tab w:val="left" w:pos="426"/>
                          </w:tabs>
                          <w:ind w:left="0" w:firstLine="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сотрудничать со всеми заинтересованными сторонами образовательного процесса;</w:t>
                        </w:r>
                      </w:p>
                      <w:p w14:paraId="4179C342" w14:textId="77777777" w:rsidR="001D4919" w:rsidRPr="001D4919" w:rsidRDefault="001D4919" w:rsidP="001D4919">
                        <w:pPr>
                          <w:numPr>
                            <w:ilvl w:val="0"/>
                            <w:numId w:val="32"/>
                          </w:numPr>
                          <w:tabs>
                            <w:tab w:val="left" w:pos="284"/>
                            <w:tab w:val="left" w:pos="426"/>
                          </w:tabs>
                          <w:ind w:left="0" w:firstLine="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14:paraId="1A95840D" w14:textId="77777777" w:rsidR="001D4919" w:rsidRPr="001D4919" w:rsidRDefault="001D4919" w:rsidP="001D4919">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79"/>
                  </w:tblGrid>
                  <w:tr w:rsidR="001D4919" w:rsidRPr="001D4919" w14:paraId="5C25A314" w14:textId="77777777" w:rsidTr="0085566D">
                    <w:tc>
                      <w:tcPr>
                        <w:tcW w:w="1807" w:type="dxa"/>
                        <w:shd w:val="clear" w:color="auto" w:fill="auto"/>
                      </w:tcPr>
                      <w:p w14:paraId="74F7B22C"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879" w:type="dxa"/>
                        <w:shd w:val="clear" w:color="auto" w:fill="auto"/>
                      </w:tcPr>
                      <w:p w14:paraId="5D7B3ED0" w14:textId="77777777" w:rsidR="001D4919" w:rsidRPr="001D4919" w:rsidRDefault="001D4919" w:rsidP="001D4919">
                        <w:pPr>
                          <w:tabs>
                            <w:tab w:val="left" w:pos="284"/>
                            <w:tab w:val="left" w:pos="426"/>
                          </w:tabs>
                          <w:spacing w:after="120"/>
                          <w:jc w:val="both"/>
                          <w:rPr>
                            <w:rFonts w:ascii="Times New Roman" w:hAnsi="Times New Roman" w:cs="Times New Roman"/>
                            <w:b/>
                            <w:sz w:val="28"/>
                            <w:szCs w:val="28"/>
                            <w:lang w:val="ru-RU"/>
                          </w:rPr>
                        </w:pPr>
                        <w:r w:rsidRPr="001D4919">
                          <w:rPr>
                            <w:rFonts w:ascii="Times New Roman" w:hAnsi="Times New Roman" w:cs="Times New Roman"/>
                            <w:b/>
                            <w:sz w:val="28"/>
                            <w:szCs w:val="28"/>
                            <w:lang w:val="ru"/>
                          </w:rPr>
                          <w:t>Педагогические подходы (педагогическая практика, 3-курс)</w:t>
                        </w:r>
                      </w:p>
                    </w:tc>
                  </w:tr>
                  <w:tr w:rsidR="001D4919" w:rsidRPr="001D4919" w14:paraId="43E96CB0" w14:textId="77777777" w:rsidTr="0085566D">
                    <w:tc>
                      <w:tcPr>
                        <w:tcW w:w="1807" w:type="dxa"/>
                        <w:shd w:val="clear" w:color="auto" w:fill="auto"/>
                      </w:tcPr>
                      <w:p w14:paraId="2AEE1739"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879" w:type="dxa"/>
                        <w:shd w:val="clear" w:color="auto" w:fill="auto"/>
                      </w:tcPr>
                      <w:p w14:paraId="0AFDC133"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1AE18644" w14:textId="77777777" w:rsidTr="0085566D">
                    <w:tc>
                      <w:tcPr>
                        <w:tcW w:w="1807" w:type="dxa"/>
                        <w:shd w:val="clear" w:color="auto" w:fill="auto"/>
                      </w:tcPr>
                      <w:p w14:paraId="6CFB6763"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879" w:type="dxa"/>
                        <w:shd w:val="clear" w:color="auto" w:fill="auto"/>
                      </w:tcPr>
                      <w:p w14:paraId="03BA3DCD"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3ACE949B" w14:textId="77777777" w:rsidTr="0085566D">
                    <w:tc>
                      <w:tcPr>
                        <w:tcW w:w="1807" w:type="dxa"/>
                        <w:shd w:val="clear" w:color="auto" w:fill="auto"/>
                      </w:tcPr>
                      <w:p w14:paraId="58E8994C"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lastRenderedPageBreak/>
                          <w:t>Модуль</w:t>
                        </w:r>
                      </w:p>
                    </w:tc>
                    <w:tc>
                      <w:tcPr>
                        <w:tcW w:w="6879" w:type="dxa"/>
                        <w:shd w:val="clear" w:color="auto" w:fill="auto"/>
                      </w:tcPr>
                      <w:p w14:paraId="6E4DD418"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bCs/>
                            <w:sz w:val="28"/>
                            <w:szCs w:val="28"/>
                            <w:lang w:val="ru"/>
                          </w:rPr>
                          <w:t>Учитель как фасилитатор обучения, всего 25 академических кредитов</w:t>
                        </w:r>
                      </w:p>
                    </w:tc>
                  </w:tr>
                  <w:tr w:rsidR="001D4919" w:rsidRPr="001D4919" w14:paraId="5F3BE5B3" w14:textId="77777777" w:rsidTr="0085566D">
                    <w:tc>
                      <w:tcPr>
                        <w:tcW w:w="1807" w:type="dxa"/>
                        <w:shd w:val="clear" w:color="auto" w:fill="auto"/>
                      </w:tcPr>
                      <w:p w14:paraId="2227C9C3"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879" w:type="dxa"/>
                        <w:shd w:val="clear" w:color="auto" w:fill="auto"/>
                      </w:tcPr>
                      <w:p w14:paraId="6B74144E"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6</w:t>
                        </w:r>
                      </w:p>
                    </w:tc>
                  </w:tr>
                  <w:tr w:rsidR="001D4919" w:rsidRPr="001D4919" w14:paraId="54A31A76" w14:textId="77777777" w:rsidTr="0085566D">
                    <w:tc>
                      <w:tcPr>
                        <w:tcW w:w="1807" w:type="dxa"/>
                        <w:shd w:val="clear" w:color="auto" w:fill="auto"/>
                      </w:tcPr>
                      <w:p w14:paraId="17E7FD7D"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879" w:type="dxa"/>
                        <w:shd w:val="clear" w:color="auto" w:fill="auto"/>
                      </w:tcPr>
                      <w:p w14:paraId="39F468BF"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70633409"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(1, 2)</w:t>
                        </w:r>
                      </w:p>
                      <w:p w14:paraId="28D03681"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D4919">
                          <w:rPr>
                            <w:rFonts w:ascii="Times New Roman" w:hAnsi="Times New Roman" w:cs="Times New Roman"/>
                            <w:sz w:val="28"/>
                            <w:szCs w:val="28"/>
                            <w:lang w:val="ru"/>
                          </w:rPr>
                          <w:t>Область компетенций для взаимодействия (3, 4, 5)</w:t>
                        </w:r>
                      </w:p>
                      <w:p w14:paraId="56C7C8CE"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компетенций для рабочей среды педагогов (6, 7)</w:t>
                        </w:r>
                      </w:p>
                      <w:p w14:paraId="496F6DCA" w14:textId="77777777" w:rsidR="001D4919" w:rsidRPr="001D4919" w:rsidRDefault="001D4919" w:rsidP="001D4919">
                        <w:pPr>
                          <w:numPr>
                            <w:ilvl w:val="0"/>
                            <w:numId w:val="2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компетенций для профессионального развития (8, 9, 10)</w:t>
                        </w:r>
                      </w:p>
                      <w:p w14:paraId="52D3A7E3"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14:paraId="1CDC9093"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 xml:space="preserve">Пререквизитом к данному курсу является завершение курсов </w:t>
                        </w:r>
                        <w:r w:rsidRPr="001D4919">
                          <w:rPr>
                            <w:rFonts w:ascii="Times New Roman" w:hAnsi="Times New Roman" w:cs="Times New Roman"/>
                            <w:i/>
                            <w:sz w:val="28"/>
                            <w:szCs w:val="28"/>
                            <w:lang w:val="ru-RU"/>
                          </w:rPr>
                          <w:t>«Методы и технологии преподавания»</w:t>
                        </w:r>
                        <w:r w:rsidRPr="001D4919">
                          <w:rPr>
                            <w:rFonts w:ascii="Times New Roman" w:hAnsi="Times New Roman" w:cs="Times New Roman"/>
                            <w:sz w:val="28"/>
                            <w:szCs w:val="28"/>
                            <w:lang w:val="ru-RU"/>
                          </w:rPr>
                          <w:t xml:space="preserve">, </w:t>
                        </w:r>
                        <w:r w:rsidRPr="001D4919">
                          <w:rPr>
                            <w:rFonts w:ascii="Times New Roman" w:hAnsi="Times New Roman" w:cs="Times New Roman"/>
                            <w:i/>
                            <w:sz w:val="28"/>
                            <w:szCs w:val="28"/>
                            <w:lang w:val="ru-RU"/>
                          </w:rPr>
                          <w:t>«Оценивание и развитие»</w:t>
                        </w:r>
                        <w:r w:rsidRPr="001D4919">
                          <w:rPr>
                            <w:rFonts w:ascii="Times New Roman" w:hAnsi="Times New Roman" w:cs="Times New Roman"/>
                            <w:sz w:val="28"/>
                            <w:szCs w:val="28"/>
                            <w:lang w:val="ru-RU"/>
                          </w:rPr>
                          <w:t xml:space="preserve"> и </w:t>
                        </w:r>
                        <w:r w:rsidRPr="001D4919">
                          <w:rPr>
                            <w:rFonts w:ascii="Times New Roman" w:hAnsi="Times New Roman" w:cs="Times New Roman"/>
                            <w:i/>
                            <w:sz w:val="28"/>
                            <w:szCs w:val="28"/>
                            <w:lang w:val="ru-RU"/>
                          </w:rPr>
                          <w:t>«Инклюзивная образовательная среда»</w:t>
                        </w:r>
                        <w:r w:rsidRPr="001D4919">
                          <w:rPr>
                            <w:rFonts w:ascii="Times New Roman" w:hAnsi="Times New Roman" w:cs="Times New Roman"/>
                            <w:sz w:val="28"/>
                            <w:szCs w:val="28"/>
                            <w:lang w:val="ru-RU"/>
                          </w:rPr>
                          <w:t xml:space="preserve"> педагогического компонента.</w:t>
                        </w:r>
                      </w:p>
                    </w:tc>
                  </w:tr>
                  <w:tr w:rsidR="001D4919" w:rsidRPr="001D4919" w14:paraId="0C7629E1" w14:textId="77777777" w:rsidTr="0085566D">
                    <w:tc>
                      <w:tcPr>
                        <w:tcW w:w="1807" w:type="dxa"/>
                        <w:shd w:val="clear" w:color="auto" w:fill="auto"/>
                      </w:tcPr>
                      <w:p w14:paraId="103B1083"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Результаты обучения</w:t>
                        </w:r>
                      </w:p>
                    </w:tc>
                    <w:tc>
                      <w:tcPr>
                        <w:tcW w:w="6879" w:type="dxa"/>
                        <w:shd w:val="clear" w:color="auto" w:fill="auto"/>
                      </w:tcPr>
                      <w:p w14:paraId="44F53DCB"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демонстрирующие компетентность, могут:</w:t>
                        </w:r>
                      </w:p>
                      <w:p w14:paraId="0F50642C" w14:textId="77777777" w:rsidR="001D4919" w:rsidRPr="001D4919" w:rsidRDefault="001D4919" w:rsidP="001D4919">
                        <w:pPr>
                          <w:numPr>
                            <w:ilvl w:val="0"/>
                            <w:numId w:val="2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14:paraId="1A1FB425" w14:textId="77777777" w:rsidR="001D4919" w:rsidRPr="001D4919" w:rsidRDefault="001D4919" w:rsidP="001D4919">
                        <w:pPr>
                          <w:numPr>
                            <w:ilvl w:val="0"/>
                            <w:numId w:val="2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14:paraId="4D4E9FD8" w14:textId="77777777" w:rsidR="001D4919" w:rsidRPr="001D4919" w:rsidRDefault="001D4919" w:rsidP="001D4919">
                        <w:pPr>
                          <w:numPr>
                            <w:ilvl w:val="0"/>
                            <w:numId w:val="2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применять предметные знания и дидактику;</w:t>
                        </w:r>
                      </w:p>
                      <w:p w14:paraId="5C570858" w14:textId="77777777" w:rsidR="001D4919" w:rsidRPr="001D4919" w:rsidRDefault="001D4919" w:rsidP="001D4919">
                        <w:pPr>
                          <w:numPr>
                            <w:ilvl w:val="0"/>
                            <w:numId w:val="2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применять методы и технологии формативного и суммативного оценивания, поддерживать развитие </w:t>
                        </w:r>
                        <w:r w:rsidRPr="001D4919">
                          <w:rPr>
                            <w:rFonts w:ascii="Times New Roman" w:hAnsi="Times New Roman" w:cs="Times New Roman"/>
                            <w:sz w:val="28"/>
                            <w:szCs w:val="28"/>
                            <w:lang w:val="ru"/>
                          </w:rPr>
                          <w:lastRenderedPageBreak/>
                          <w:t xml:space="preserve">навыков рефлексии, само- и взаимооценки обучающихся; </w:t>
                        </w:r>
                      </w:p>
                      <w:p w14:paraId="11E800DF" w14:textId="77777777" w:rsidR="001D4919" w:rsidRPr="001D4919" w:rsidRDefault="001D4919" w:rsidP="001D4919">
                        <w:pPr>
                          <w:numPr>
                            <w:ilvl w:val="0"/>
                            <w:numId w:val="2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14:paraId="2C315F6D" w14:textId="77777777" w:rsidR="001D4919" w:rsidRPr="001D4919" w:rsidRDefault="001D4919" w:rsidP="001D4919">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6792"/>
                  </w:tblGrid>
                  <w:tr w:rsidR="001D4919" w:rsidRPr="001D4919" w14:paraId="08A75DD7" w14:textId="77777777" w:rsidTr="0085566D">
                    <w:tc>
                      <w:tcPr>
                        <w:tcW w:w="1894" w:type="dxa"/>
                        <w:shd w:val="clear" w:color="auto" w:fill="auto"/>
                      </w:tcPr>
                      <w:p w14:paraId="7D26A565"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Название курса</w:t>
                        </w:r>
                      </w:p>
                    </w:tc>
                    <w:tc>
                      <w:tcPr>
                        <w:tcW w:w="6792" w:type="dxa"/>
                        <w:shd w:val="clear" w:color="auto" w:fill="auto"/>
                      </w:tcPr>
                      <w:p w14:paraId="4EA41ADD" w14:textId="77777777" w:rsidR="001D4919" w:rsidRPr="001D4919" w:rsidRDefault="001D4919" w:rsidP="001D4919">
                        <w:pPr>
                          <w:tabs>
                            <w:tab w:val="left" w:pos="284"/>
                            <w:tab w:val="left" w:pos="426"/>
                          </w:tabs>
                          <w:spacing w:after="120"/>
                          <w:jc w:val="both"/>
                          <w:rPr>
                            <w:rFonts w:ascii="Times New Roman" w:hAnsi="Times New Roman" w:cs="Times New Roman"/>
                            <w:b/>
                            <w:sz w:val="28"/>
                            <w:szCs w:val="28"/>
                            <w:lang w:val="ru-RU"/>
                          </w:rPr>
                        </w:pPr>
                        <w:r w:rsidRPr="001D4919">
                          <w:rPr>
                            <w:rFonts w:ascii="Times New Roman" w:hAnsi="Times New Roman" w:cs="Times New Roman"/>
                            <w:b/>
                            <w:sz w:val="28"/>
                            <w:szCs w:val="28"/>
                            <w:lang w:val="ru"/>
                          </w:rPr>
                          <w:t>Исследования и инновации в образовании (педагогическая практика, 4-курс)</w:t>
                        </w:r>
                      </w:p>
                    </w:tc>
                  </w:tr>
                  <w:tr w:rsidR="001D4919" w:rsidRPr="001D4919" w14:paraId="27D7ECF9" w14:textId="77777777" w:rsidTr="0085566D">
                    <w:tc>
                      <w:tcPr>
                        <w:tcW w:w="1894" w:type="dxa"/>
                        <w:shd w:val="clear" w:color="auto" w:fill="auto"/>
                      </w:tcPr>
                      <w:p w14:paraId="17C7B482"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Компонент</w:t>
                        </w:r>
                      </w:p>
                    </w:tc>
                    <w:tc>
                      <w:tcPr>
                        <w:tcW w:w="6792" w:type="dxa"/>
                        <w:shd w:val="clear" w:color="auto" w:fill="auto"/>
                      </w:tcPr>
                      <w:p w14:paraId="6364A9EE"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Педагогический компонент</w:t>
                        </w:r>
                      </w:p>
                    </w:tc>
                  </w:tr>
                  <w:tr w:rsidR="001D4919" w:rsidRPr="001D4919" w14:paraId="53BB4C0A" w14:textId="77777777" w:rsidTr="0085566D">
                    <w:tc>
                      <w:tcPr>
                        <w:tcW w:w="1894" w:type="dxa"/>
                        <w:shd w:val="clear" w:color="auto" w:fill="auto"/>
                      </w:tcPr>
                      <w:p w14:paraId="21AADA4F"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Цикл </w:t>
                        </w:r>
                      </w:p>
                    </w:tc>
                    <w:tc>
                      <w:tcPr>
                        <w:tcW w:w="6792" w:type="dxa"/>
                        <w:shd w:val="clear" w:color="auto" w:fill="auto"/>
                      </w:tcPr>
                      <w:p w14:paraId="3285D7F9"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
                          </w:rPr>
                        </w:pPr>
                        <w:r w:rsidRPr="001D4919">
                          <w:rPr>
                            <w:rFonts w:ascii="Times New Roman" w:hAnsi="Times New Roman" w:cs="Times New Roman"/>
                            <w:sz w:val="28"/>
                            <w:szCs w:val="28"/>
                            <w:lang w:val="ru"/>
                          </w:rPr>
                          <w:t>Базовые дисциплины</w:t>
                        </w:r>
                      </w:p>
                    </w:tc>
                  </w:tr>
                  <w:tr w:rsidR="001D4919" w:rsidRPr="001D4919" w14:paraId="1D712856" w14:textId="77777777" w:rsidTr="0085566D">
                    <w:tc>
                      <w:tcPr>
                        <w:tcW w:w="1894" w:type="dxa"/>
                        <w:shd w:val="clear" w:color="auto" w:fill="auto"/>
                      </w:tcPr>
                      <w:p w14:paraId="5360FAA4"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Модуль</w:t>
                        </w:r>
                      </w:p>
                    </w:tc>
                    <w:tc>
                      <w:tcPr>
                        <w:tcW w:w="6792" w:type="dxa"/>
                        <w:shd w:val="clear" w:color="auto" w:fill="auto"/>
                      </w:tcPr>
                      <w:p w14:paraId="4A7C4BB4"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bCs/>
                            <w:sz w:val="28"/>
                            <w:szCs w:val="28"/>
                            <w:lang w:val="ru"/>
                          </w:rPr>
                          <w:t>Учитель как фасилитатор обучения, всего 25 академических кредитов</w:t>
                        </w:r>
                      </w:p>
                    </w:tc>
                  </w:tr>
                  <w:tr w:rsidR="001D4919" w:rsidRPr="001D4919" w14:paraId="57321A91" w14:textId="77777777" w:rsidTr="0085566D">
                    <w:tc>
                      <w:tcPr>
                        <w:tcW w:w="1894" w:type="dxa"/>
                        <w:shd w:val="clear" w:color="auto" w:fill="auto"/>
                      </w:tcPr>
                      <w:p w14:paraId="19252CF5"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Академических кредитов</w:t>
                        </w:r>
                      </w:p>
                    </w:tc>
                    <w:tc>
                      <w:tcPr>
                        <w:tcW w:w="6792" w:type="dxa"/>
                        <w:shd w:val="clear" w:color="auto" w:fill="auto"/>
                      </w:tcPr>
                      <w:p w14:paraId="423A71F2"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15</w:t>
                        </w:r>
                      </w:p>
                    </w:tc>
                  </w:tr>
                  <w:tr w:rsidR="001D4919" w:rsidRPr="001D4919" w14:paraId="0513CD8B" w14:textId="77777777" w:rsidTr="0085566D">
                    <w:tc>
                      <w:tcPr>
                        <w:tcW w:w="1894" w:type="dxa"/>
                        <w:shd w:val="clear" w:color="auto" w:fill="auto"/>
                      </w:tcPr>
                      <w:p w14:paraId="38321BB8"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t xml:space="preserve">Описание курса/компетенции </w:t>
                        </w:r>
                      </w:p>
                    </w:tc>
                    <w:tc>
                      <w:tcPr>
                        <w:tcW w:w="6792" w:type="dxa"/>
                        <w:shd w:val="clear" w:color="auto" w:fill="auto"/>
                      </w:tcPr>
                      <w:p w14:paraId="755E4306"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3C3E2D93"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Компетенции в области педагогики и дидактики (1, 2)</w:t>
                        </w:r>
                      </w:p>
                      <w:p w14:paraId="38672590"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D4919">
                          <w:rPr>
                            <w:rFonts w:ascii="Times New Roman" w:hAnsi="Times New Roman" w:cs="Times New Roman"/>
                            <w:sz w:val="28"/>
                            <w:szCs w:val="28"/>
                            <w:lang w:val="ru"/>
                          </w:rPr>
                          <w:t>Область компетенций для взаимодействия (3, 4, 5)</w:t>
                        </w:r>
                      </w:p>
                      <w:p w14:paraId="6818D1E3" w14:textId="77777777" w:rsidR="001D4919" w:rsidRPr="001D4919" w:rsidRDefault="001D4919" w:rsidP="001D4919">
                        <w:pPr>
                          <w:numPr>
                            <w:ilvl w:val="0"/>
                            <w:numId w:val="2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компетенций для рабочей среды педагогов (6, 7)</w:t>
                        </w:r>
                      </w:p>
                      <w:p w14:paraId="1B38E3BC" w14:textId="77777777" w:rsidR="001D4919" w:rsidRPr="001D4919" w:rsidRDefault="001D4919" w:rsidP="001D4919">
                        <w:pPr>
                          <w:numPr>
                            <w:ilvl w:val="0"/>
                            <w:numId w:val="2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D4919">
                          <w:rPr>
                            <w:rFonts w:ascii="Times New Roman" w:hAnsi="Times New Roman" w:cs="Times New Roman"/>
                            <w:sz w:val="28"/>
                            <w:szCs w:val="28"/>
                            <w:lang w:val="ru"/>
                          </w:rPr>
                          <w:t>Область компетенций для профессионального развития (8, 9, 10)</w:t>
                        </w:r>
                      </w:p>
                      <w:p w14:paraId="708556D8"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14:paraId="46619B79"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sz w:val="28"/>
                            <w:szCs w:val="28"/>
                            <w:lang w:val="ru-RU"/>
                          </w:rPr>
                          <w:t xml:space="preserve">Во время прохождения данной практики будущие учителя также собирают и анализируют данные, </w:t>
                        </w:r>
                        <w:r w:rsidRPr="001D4919">
                          <w:rPr>
                            <w:rFonts w:ascii="Times New Roman" w:hAnsi="Times New Roman" w:cs="Times New Roman"/>
                            <w:sz w:val="28"/>
                            <w:szCs w:val="28"/>
                            <w:lang w:val="ru-RU"/>
                          </w:rPr>
                          <w:lastRenderedPageBreak/>
                          <w:t xml:space="preserve">проверяют гипотезу или проводят эксперименты в рамках плана исследования, созданного на курсе </w:t>
                        </w:r>
                        <w:r w:rsidRPr="001D4919">
                          <w:rPr>
                            <w:rFonts w:ascii="Times New Roman" w:hAnsi="Times New Roman" w:cs="Times New Roman"/>
                            <w:i/>
                            <w:sz w:val="28"/>
                            <w:szCs w:val="28"/>
                            <w:lang w:val="ru-RU"/>
                          </w:rPr>
                          <w:t>"Исследования, развитие и инновации".</w:t>
                        </w:r>
                        <w:r w:rsidRPr="001D4919">
                          <w:rPr>
                            <w:rFonts w:ascii="Times New Roman" w:hAnsi="Times New Roman" w:cs="Times New Roman"/>
                            <w:sz w:val="28"/>
                            <w:szCs w:val="28"/>
                            <w:lang w:val="ru-RU"/>
                          </w:rPr>
                          <w:t xml:space="preserve"> Они формулируют выводы и изучают различные формы и каналы распространения результатов исследования в профессиональной манере.</w:t>
                        </w:r>
                      </w:p>
                      <w:p w14:paraId="2996464D"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eastAsia="Times New Roman" w:hAnsi="Times New Roman" w:cs="Times New Roman"/>
                            <w:sz w:val="28"/>
                            <w:szCs w:val="28"/>
                            <w:lang w:val="ru-RU"/>
                          </w:rPr>
                          <w:t xml:space="preserve">Пререквизитом курса является прохождение курсов </w:t>
                        </w:r>
                        <w:r w:rsidRPr="001D4919">
                          <w:rPr>
                            <w:rFonts w:ascii="Times New Roman" w:eastAsia="Times New Roman" w:hAnsi="Times New Roman" w:cs="Times New Roman"/>
                            <w:i/>
                            <w:sz w:val="28"/>
                            <w:szCs w:val="28"/>
                            <w:lang w:val="ru-RU"/>
                          </w:rPr>
                          <w:t>«Планирование обучения и индивидуализация обучения»</w:t>
                        </w:r>
                        <w:r w:rsidRPr="001D4919">
                          <w:rPr>
                            <w:rFonts w:ascii="Times New Roman" w:eastAsia="Times New Roman" w:hAnsi="Times New Roman" w:cs="Times New Roman"/>
                            <w:sz w:val="28"/>
                            <w:szCs w:val="28"/>
                            <w:lang w:val="ru-RU"/>
                          </w:rPr>
                          <w:t xml:space="preserve"> и </w:t>
                        </w:r>
                        <w:r w:rsidRPr="001D4919">
                          <w:rPr>
                            <w:rFonts w:ascii="Times New Roman" w:eastAsia="Times New Roman" w:hAnsi="Times New Roman" w:cs="Times New Roman"/>
                            <w:i/>
                            <w:sz w:val="28"/>
                            <w:szCs w:val="28"/>
                            <w:lang w:val="ru-RU"/>
                          </w:rPr>
                          <w:t>«Исследования, развитие и инновации»</w:t>
                        </w:r>
                        <w:r w:rsidRPr="001D4919">
                          <w:rPr>
                            <w:rFonts w:ascii="Times New Roman" w:eastAsia="Times New Roman" w:hAnsi="Times New Roman" w:cs="Times New Roman"/>
                            <w:sz w:val="28"/>
                            <w:szCs w:val="28"/>
                            <w:lang w:val="ru-RU"/>
                          </w:rPr>
                          <w:t xml:space="preserve"> педагогического компонента.</w:t>
                        </w:r>
                      </w:p>
                    </w:tc>
                  </w:tr>
                  <w:tr w:rsidR="001D4919" w:rsidRPr="001D4919" w14:paraId="05C8DCA9" w14:textId="77777777" w:rsidTr="0085566D">
                    <w:tc>
                      <w:tcPr>
                        <w:tcW w:w="1894" w:type="dxa"/>
                        <w:shd w:val="clear" w:color="auto" w:fill="auto"/>
                      </w:tcPr>
                      <w:p w14:paraId="63C1119B"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en-US"/>
                          </w:rPr>
                        </w:pPr>
                        <w:r w:rsidRPr="001D4919">
                          <w:rPr>
                            <w:rFonts w:ascii="Times New Roman" w:hAnsi="Times New Roman" w:cs="Times New Roman"/>
                            <w:sz w:val="28"/>
                            <w:szCs w:val="28"/>
                            <w:lang w:val="ru"/>
                          </w:rPr>
                          <w:lastRenderedPageBreak/>
                          <w:t>Результаты обучения</w:t>
                        </w:r>
                      </w:p>
                    </w:tc>
                    <w:tc>
                      <w:tcPr>
                        <w:tcW w:w="6792" w:type="dxa"/>
                        <w:shd w:val="clear" w:color="auto" w:fill="auto"/>
                      </w:tcPr>
                      <w:p w14:paraId="00CD456C" w14:textId="77777777" w:rsidR="001D4919" w:rsidRPr="001D4919" w:rsidRDefault="001D4919" w:rsidP="001D4919">
                        <w:pPr>
                          <w:tabs>
                            <w:tab w:val="left" w:pos="284"/>
                            <w:tab w:val="left" w:pos="426"/>
                          </w:tabs>
                          <w:spacing w:after="120"/>
                          <w:jc w:val="both"/>
                          <w:rPr>
                            <w:rFonts w:ascii="Times New Roman" w:hAnsi="Times New Roman" w:cs="Times New Roman"/>
                            <w:sz w:val="28"/>
                            <w:szCs w:val="28"/>
                            <w:lang w:val="ru-RU"/>
                          </w:rPr>
                        </w:pPr>
                        <w:r w:rsidRPr="001D4919">
                          <w:rPr>
                            <w:rFonts w:ascii="Times New Roman" w:hAnsi="Times New Roman" w:cs="Times New Roman"/>
                            <w:b/>
                            <w:bCs/>
                            <w:sz w:val="28"/>
                            <w:szCs w:val="28"/>
                            <w:lang w:val="ru"/>
                          </w:rPr>
                          <w:t>Будущие учителя, демонстрирующие компетентность, могут:</w:t>
                        </w:r>
                      </w:p>
                      <w:p w14:paraId="5DECF91A" w14:textId="77777777" w:rsidR="001D4919" w:rsidRPr="001D4919" w:rsidRDefault="001D4919" w:rsidP="001D4919">
                        <w:pPr>
                          <w:numPr>
                            <w:ilvl w:val="0"/>
                            <w:numId w:val="2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14:paraId="671D557A" w14:textId="77777777" w:rsidR="001D4919" w:rsidRPr="001D4919" w:rsidRDefault="001D4919" w:rsidP="001D4919">
                        <w:pPr>
                          <w:numPr>
                            <w:ilvl w:val="0"/>
                            <w:numId w:val="2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14:paraId="6B65185D" w14:textId="77777777" w:rsidR="001D4919" w:rsidRPr="001D4919" w:rsidRDefault="001D4919" w:rsidP="001D4919">
                        <w:pPr>
                          <w:numPr>
                            <w:ilvl w:val="0"/>
                            <w:numId w:val="2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анализировать результаты своих экспериментов и/или собранные данные и делать выводы;</w:t>
                        </w:r>
                      </w:p>
                      <w:p w14:paraId="206488F8" w14:textId="77777777" w:rsidR="001D4919" w:rsidRPr="001D4919" w:rsidRDefault="001D4919" w:rsidP="001D4919">
                        <w:pPr>
                          <w:numPr>
                            <w:ilvl w:val="0"/>
                            <w:numId w:val="2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D4919">
                          <w:rPr>
                            <w:rFonts w:ascii="Times New Roman" w:hAnsi="Times New Roman" w:cs="Times New Roman"/>
                            <w:sz w:val="28"/>
                            <w:szCs w:val="28"/>
                            <w:lang w:val="ru"/>
                          </w:rPr>
                          <w:t>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14:paraId="4BE75C33" w14:textId="77777777" w:rsidR="001D4919" w:rsidRPr="001D4919" w:rsidRDefault="001D4919" w:rsidP="001D4919">
                        <w:pPr>
                          <w:numPr>
                            <w:ilvl w:val="0"/>
                            <w:numId w:val="2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D4919">
                          <w:rPr>
                            <w:rFonts w:ascii="Times New Roman" w:hAnsi="Times New Roman" w:cs="Times New Roman"/>
                            <w:sz w:val="28"/>
                            <w:szCs w:val="28"/>
                            <w:lang w:val="ru"/>
                          </w:rPr>
                          <w:t>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r w:rsidR="0085566D" w:rsidRPr="001D4919" w14:paraId="14014D20" w14:textId="77777777" w:rsidTr="005E3ECC">
                    <w:tc>
                      <w:tcPr>
                        <w:tcW w:w="8686" w:type="dxa"/>
                        <w:gridSpan w:val="2"/>
                        <w:shd w:val="clear" w:color="auto" w:fill="auto"/>
                      </w:tcPr>
                      <w:p w14:paraId="317C98DE" w14:textId="77777777" w:rsidR="0085566D" w:rsidRPr="001D4919" w:rsidRDefault="0085566D" w:rsidP="001D4919">
                        <w:pPr>
                          <w:tabs>
                            <w:tab w:val="left" w:pos="284"/>
                            <w:tab w:val="left" w:pos="426"/>
                          </w:tabs>
                          <w:spacing w:after="120"/>
                          <w:jc w:val="both"/>
                          <w:rPr>
                            <w:rFonts w:ascii="Times New Roman" w:hAnsi="Times New Roman" w:cs="Times New Roman"/>
                            <w:b/>
                            <w:bCs/>
                            <w:sz w:val="28"/>
                            <w:szCs w:val="28"/>
                            <w:lang w:val="ru"/>
                          </w:rPr>
                        </w:pPr>
                      </w:p>
                    </w:tc>
                  </w:tr>
                </w:tbl>
                <w:p w14:paraId="05C5E17E" w14:textId="77777777" w:rsidR="001D4919" w:rsidRPr="001D4919" w:rsidRDefault="001D4919" w:rsidP="001D4919">
                  <w:pPr>
                    <w:tabs>
                      <w:tab w:val="left" w:pos="284"/>
                      <w:tab w:val="left" w:pos="426"/>
                    </w:tabs>
                    <w:spacing w:after="0" w:line="240" w:lineRule="auto"/>
                    <w:textAlignment w:val="baseline"/>
                    <w:rPr>
                      <w:rFonts w:ascii="Times New Roman" w:eastAsia="Times New Roman" w:hAnsi="Times New Roman" w:cs="Times New Roman"/>
                      <w:noProof/>
                      <w:sz w:val="28"/>
                      <w:szCs w:val="28"/>
                      <w:lang w:val="ru-RU" w:eastAsia="fi-FI"/>
                    </w:rPr>
                  </w:pPr>
                </w:p>
              </w:tc>
            </w:tr>
          </w:tbl>
          <w:p w14:paraId="0B327ABF" w14:textId="77777777" w:rsidR="00B16E8E" w:rsidRPr="00305EB7" w:rsidRDefault="00B16E8E" w:rsidP="00305EB7">
            <w:pPr>
              <w:pStyle w:val="paragraph"/>
              <w:tabs>
                <w:tab w:val="left" w:pos="2070"/>
                <w:tab w:val="left" w:pos="8820"/>
              </w:tabs>
              <w:spacing w:before="0" w:beforeAutospacing="0" w:after="120" w:afterAutospacing="0"/>
              <w:ind w:right="116"/>
              <w:textAlignment w:val="baseline"/>
              <w:rPr>
                <w:noProof/>
                <w:sz w:val="28"/>
                <w:szCs w:val="28"/>
                <w:lang w:val="ru-RU"/>
              </w:rPr>
            </w:pPr>
          </w:p>
        </w:tc>
      </w:tr>
      <w:tr w:rsidR="00606771" w:rsidRPr="00305EB7" w14:paraId="7D079722" w14:textId="77777777" w:rsidTr="0051103C">
        <w:tc>
          <w:tcPr>
            <w:tcW w:w="9025" w:type="dxa"/>
            <w:tcBorders>
              <w:top w:val="single" w:sz="8" w:space="0" w:color="000000"/>
              <w:left w:val="single" w:sz="8" w:space="0" w:color="000000"/>
              <w:bottom w:val="single" w:sz="8" w:space="0" w:color="000000"/>
              <w:right w:val="single" w:sz="8" w:space="0" w:color="000000"/>
            </w:tcBorders>
            <w:shd w:val="clear" w:color="auto" w:fill="D9D9D9"/>
          </w:tcPr>
          <w:p w14:paraId="2E729695" w14:textId="4620ACC6" w:rsidR="00B16E8E" w:rsidRPr="00305EB7" w:rsidRDefault="00B16E8E" w:rsidP="00305EB7">
            <w:pPr>
              <w:pStyle w:val="2"/>
              <w:spacing w:after="120" w:line="240" w:lineRule="auto"/>
              <w:jc w:val="both"/>
              <w:rPr>
                <w:rFonts w:ascii="Times New Roman" w:eastAsia="Times New Roman" w:hAnsi="Times New Roman" w:cs="Times New Roman"/>
                <w:color w:val="auto"/>
                <w:sz w:val="28"/>
                <w:szCs w:val="28"/>
              </w:rPr>
            </w:pPr>
            <w:bookmarkStart w:id="7" w:name="_Toc136951670"/>
            <w:r w:rsidRPr="00305EB7">
              <w:rPr>
                <w:rFonts w:ascii="Times New Roman" w:eastAsia="Times New Roman" w:hAnsi="Times New Roman" w:cs="Times New Roman"/>
                <w:color w:val="auto"/>
                <w:sz w:val="28"/>
                <w:szCs w:val="28"/>
              </w:rPr>
              <w:lastRenderedPageBreak/>
              <w:t>4.2 Структура предметного компонента</w:t>
            </w:r>
            <w:bookmarkEnd w:id="7"/>
          </w:p>
        </w:tc>
      </w:tr>
      <w:tr w:rsidR="00606771" w:rsidRPr="00305EB7" w14:paraId="1061ACFE" w14:textId="77777777" w:rsidTr="0051103C">
        <w:tc>
          <w:tcPr>
            <w:tcW w:w="9025" w:type="dxa"/>
            <w:tcBorders>
              <w:top w:val="single" w:sz="8" w:space="0" w:color="000000"/>
              <w:left w:val="single" w:sz="8" w:space="0" w:color="000000"/>
              <w:bottom w:val="single" w:sz="8" w:space="0" w:color="000000"/>
              <w:right w:val="single" w:sz="8" w:space="0" w:color="000000"/>
            </w:tcBorders>
          </w:tcPr>
          <w:p w14:paraId="273DFEB8"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c>
      </w:tr>
      <w:tr w:rsidR="00606771" w:rsidRPr="00305EB7" w14:paraId="7FD2BE6F" w14:textId="77777777" w:rsidTr="0051103C">
        <w:trPr>
          <w:trHeight w:val="1865"/>
        </w:trPr>
        <w:tc>
          <w:tcPr>
            <w:tcW w:w="9025" w:type="dxa"/>
            <w:tcBorders>
              <w:top w:val="single" w:sz="8" w:space="0" w:color="000000"/>
              <w:left w:val="single" w:sz="8" w:space="0" w:color="000000"/>
              <w:bottom w:val="single" w:sz="8" w:space="0" w:color="000000"/>
              <w:right w:val="single" w:sz="8" w:space="0" w:color="000000"/>
            </w:tcBorders>
          </w:tcPr>
          <w:tbl>
            <w:tblPr>
              <w:tblStyle w:val="affffff2"/>
              <w:tblW w:w="8912"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7335"/>
              <w:gridCol w:w="1577"/>
            </w:tblGrid>
            <w:tr w:rsidR="00606771" w:rsidRPr="00305EB7" w14:paraId="7B43A19B" w14:textId="77777777" w:rsidTr="00E1675D">
              <w:trPr>
                <w:trHeight w:val="485"/>
              </w:trPr>
              <w:tc>
                <w:tcPr>
                  <w:tcW w:w="7335" w:type="dxa"/>
                  <w:tcBorders>
                    <w:top w:val="single" w:sz="8" w:space="0" w:color="000000"/>
                    <w:left w:val="single" w:sz="8" w:space="0" w:color="000000"/>
                    <w:bottom w:val="single" w:sz="8" w:space="0" w:color="000000"/>
                    <w:right w:val="single" w:sz="8" w:space="0" w:color="000000"/>
                  </w:tcBorders>
                  <w:shd w:val="clear" w:color="auto" w:fill="9CC3E5"/>
                  <w:tcMar>
                    <w:top w:w="100" w:type="dxa"/>
                    <w:left w:w="100" w:type="dxa"/>
                    <w:bottom w:w="100" w:type="dxa"/>
                    <w:right w:w="100" w:type="dxa"/>
                  </w:tcMar>
                </w:tcPr>
                <w:p w14:paraId="0E363F14" w14:textId="77777777" w:rsidR="00B16E8E" w:rsidRPr="00305EB7" w:rsidRDefault="00B16E8E" w:rsidP="00305EB7">
                  <w:pPr>
                    <w:spacing w:after="120" w:line="240" w:lineRule="auto"/>
                    <w:contextualSpacing/>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lastRenderedPageBreak/>
                    <w:t xml:space="preserve">Название модуля и основные дисциплины </w:t>
                  </w:r>
                </w:p>
              </w:tc>
              <w:tc>
                <w:tcPr>
                  <w:tcW w:w="1577" w:type="dxa"/>
                  <w:tcBorders>
                    <w:top w:val="single" w:sz="8" w:space="0" w:color="000000"/>
                    <w:left w:val="nil"/>
                    <w:bottom w:val="single" w:sz="8" w:space="0" w:color="000000"/>
                    <w:right w:val="single" w:sz="8" w:space="0" w:color="000000"/>
                  </w:tcBorders>
                  <w:shd w:val="clear" w:color="auto" w:fill="9CC3E5"/>
                  <w:tcMar>
                    <w:top w:w="100" w:type="dxa"/>
                    <w:left w:w="100" w:type="dxa"/>
                    <w:bottom w:w="100" w:type="dxa"/>
                    <w:right w:w="100" w:type="dxa"/>
                  </w:tcMar>
                </w:tcPr>
                <w:p w14:paraId="521E9B96" w14:textId="3CB735D7" w:rsidR="00B16E8E" w:rsidRPr="00305EB7" w:rsidRDefault="00E1675D" w:rsidP="00305EB7">
                  <w:pPr>
                    <w:spacing w:after="120" w:line="24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Академических кредитов</w:t>
                  </w:r>
                  <w:r w:rsidR="00B16E8E" w:rsidRPr="00305EB7">
                    <w:rPr>
                      <w:rFonts w:ascii="Times New Roman" w:eastAsia="Times New Roman" w:hAnsi="Times New Roman" w:cs="Times New Roman"/>
                      <w:b/>
                      <w:sz w:val="28"/>
                      <w:szCs w:val="28"/>
                    </w:rPr>
                    <w:t xml:space="preserve"> </w:t>
                  </w:r>
                </w:p>
              </w:tc>
            </w:tr>
            <w:tr w:rsidR="00606771" w:rsidRPr="00305EB7" w14:paraId="65507F8A" w14:textId="77777777" w:rsidTr="00E1675D">
              <w:trPr>
                <w:trHeight w:val="485"/>
              </w:trPr>
              <w:tc>
                <w:tcPr>
                  <w:tcW w:w="7335" w:type="dxa"/>
                  <w:tcBorders>
                    <w:top w:val="nil"/>
                    <w:left w:val="single" w:sz="8" w:space="0" w:color="000000"/>
                    <w:bottom w:val="single" w:sz="8" w:space="0" w:color="000000"/>
                    <w:right w:val="single" w:sz="8" w:space="0" w:color="000000"/>
                  </w:tcBorders>
                  <w:shd w:val="clear" w:color="auto" w:fill="DEEBF6"/>
                  <w:tcMar>
                    <w:top w:w="100" w:type="dxa"/>
                    <w:left w:w="100" w:type="dxa"/>
                    <w:bottom w:w="100" w:type="dxa"/>
                    <w:right w:w="100" w:type="dxa"/>
                  </w:tcMar>
                </w:tcPr>
                <w:p w14:paraId="6C9BA886" w14:textId="54231184" w:rsidR="00B16E8E" w:rsidRPr="00305EB7" w:rsidRDefault="00E1675D" w:rsidP="00305EB7">
                  <w:pPr>
                    <w:spacing w:after="120" w:line="240" w:lineRule="auto"/>
                    <w:contextualSpacing/>
                    <w:rPr>
                      <w:rFonts w:ascii="Times New Roman" w:eastAsia="Times New Roman" w:hAnsi="Times New Roman" w:cs="Times New Roman"/>
                      <w:b/>
                      <w:sz w:val="28"/>
                      <w:szCs w:val="28"/>
                    </w:rPr>
                  </w:pPr>
                  <w:r>
                    <w:rPr>
                      <w:rFonts w:ascii="Times New Roman" w:eastAsia="Times New Roman" w:hAnsi="Times New Roman" w:cs="Times New Roman"/>
                      <w:b/>
                      <w:sz w:val="28"/>
                      <w:szCs w:val="28"/>
                    </w:rPr>
                    <w:t>ЕСТЕСТВЕННОНАУЧНАЯ КАРТИНА МИРА</w:t>
                  </w:r>
                </w:p>
              </w:tc>
              <w:tc>
                <w:tcPr>
                  <w:tcW w:w="1577" w:type="dxa"/>
                  <w:tcBorders>
                    <w:top w:val="nil"/>
                    <w:left w:val="nil"/>
                    <w:bottom w:val="single" w:sz="8" w:space="0" w:color="000000"/>
                    <w:right w:val="single" w:sz="8" w:space="0" w:color="000000"/>
                  </w:tcBorders>
                  <w:shd w:val="clear" w:color="auto" w:fill="DEEBF6"/>
                  <w:tcMar>
                    <w:top w:w="100" w:type="dxa"/>
                    <w:left w:w="100" w:type="dxa"/>
                    <w:bottom w:w="100" w:type="dxa"/>
                    <w:right w:w="100" w:type="dxa"/>
                  </w:tcMar>
                </w:tcPr>
                <w:p w14:paraId="2A9D0834" w14:textId="0DE8BA2E"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rPr>
                    <w:t>4</w:t>
                  </w:r>
                  <w:r w:rsidR="003F2697" w:rsidRPr="00305EB7">
                    <w:rPr>
                      <w:rFonts w:ascii="Times New Roman" w:eastAsia="Times New Roman" w:hAnsi="Times New Roman" w:cs="Times New Roman"/>
                      <w:b/>
                      <w:sz w:val="28"/>
                      <w:szCs w:val="28"/>
                      <w:lang w:val="ru-RU"/>
                    </w:rPr>
                    <w:t>2</w:t>
                  </w:r>
                </w:p>
              </w:tc>
            </w:tr>
            <w:tr w:rsidR="00606771" w:rsidRPr="00305EB7" w14:paraId="3C5BEF91" w14:textId="77777777" w:rsidTr="00E1675D">
              <w:trPr>
                <w:trHeight w:val="237"/>
              </w:trPr>
              <w:tc>
                <w:tcPr>
                  <w:tcW w:w="7335" w:type="dxa"/>
                  <w:tcBorders>
                    <w:top w:val="nil"/>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5C39CA5E" w14:textId="77777777" w:rsidR="00B16E8E" w:rsidRPr="00305EB7" w:rsidRDefault="00B16E8E" w:rsidP="00305EB7">
                  <w:pPr>
                    <w:spacing w:after="120" w:line="240" w:lineRule="auto"/>
                    <w:contextualSpacing/>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Вузовский компонент</w:t>
                  </w:r>
                </w:p>
              </w:tc>
              <w:tc>
                <w:tcPr>
                  <w:tcW w:w="1577" w:type="dxa"/>
                  <w:tcBorders>
                    <w:top w:val="nil"/>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30154DF1" w14:textId="77777777"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25</w:t>
                  </w:r>
                </w:p>
              </w:tc>
            </w:tr>
            <w:tr w:rsidR="00606771" w:rsidRPr="00305EB7" w14:paraId="05EB9B54" w14:textId="77777777" w:rsidTr="00E1675D">
              <w:trPr>
                <w:trHeight w:val="345"/>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025F6D" w14:textId="77777777" w:rsidR="00B16E8E" w:rsidRPr="00305EB7" w:rsidRDefault="00B16E8E" w:rsidP="00305EB7">
                  <w:pPr>
                    <w:spacing w:after="120" w:line="240" w:lineRule="auto"/>
                    <w:contextualSpacing/>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Биология и биоразнообразие живых организмов</w:t>
                  </w:r>
                </w:p>
              </w:tc>
              <w:tc>
                <w:tcPr>
                  <w:tcW w:w="15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139298"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10</w:t>
                  </w:r>
                </w:p>
              </w:tc>
            </w:tr>
            <w:tr w:rsidR="00606771" w:rsidRPr="00305EB7" w14:paraId="0E2E8051" w14:textId="77777777" w:rsidTr="00E1675D">
              <w:trPr>
                <w:trHeight w:val="29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B28B48" w14:textId="77777777" w:rsidR="00B16E8E" w:rsidRPr="00305EB7" w:rsidRDefault="00B16E8E" w:rsidP="00305EB7">
                  <w:pPr>
                    <w:spacing w:after="120" w:line="240" w:lineRule="auto"/>
                    <w:contextualSpacing/>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Химия окружающей среды </w:t>
                  </w:r>
                </w:p>
              </w:tc>
              <w:tc>
                <w:tcPr>
                  <w:tcW w:w="15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96119C"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7325200E" w14:textId="77777777" w:rsidTr="00E1675D">
              <w:trPr>
                <w:trHeight w:val="368"/>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FD539B" w14:textId="77777777" w:rsidR="00B16E8E" w:rsidRPr="00305EB7" w:rsidRDefault="00B16E8E" w:rsidP="00305EB7">
                  <w:pPr>
                    <w:spacing w:after="120" w:line="240" w:lineRule="auto"/>
                    <w:contextualSpacing/>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Физика для науки и инженерии </w:t>
                  </w:r>
                </w:p>
              </w:tc>
              <w:tc>
                <w:tcPr>
                  <w:tcW w:w="15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7D3348"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9</w:t>
                  </w:r>
                </w:p>
              </w:tc>
            </w:tr>
            <w:tr w:rsidR="00606771" w:rsidRPr="00305EB7" w14:paraId="22258D0E" w14:textId="77777777" w:rsidTr="00E1675D">
              <w:trPr>
                <w:trHeight w:val="332"/>
              </w:trPr>
              <w:tc>
                <w:tcPr>
                  <w:tcW w:w="7335" w:type="dxa"/>
                  <w:tcBorders>
                    <w:top w:val="nil"/>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724B9D30" w14:textId="77777777" w:rsidR="00B16E8E" w:rsidRPr="00305EB7" w:rsidRDefault="00B16E8E" w:rsidP="00305EB7">
                  <w:pPr>
                    <w:spacing w:after="120" w:line="240" w:lineRule="auto"/>
                    <w:contextualSpacing/>
                    <w:jc w:val="both"/>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Компонент по выбору</w:t>
                  </w:r>
                </w:p>
              </w:tc>
              <w:tc>
                <w:tcPr>
                  <w:tcW w:w="1577" w:type="dxa"/>
                  <w:tcBorders>
                    <w:top w:val="nil"/>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59DA2E0D" w14:textId="218FAA39"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1</w:t>
                  </w:r>
                  <w:r w:rsidR="0051445E" w:rsidRPr="00305EB7">
                    <w:rPr>
                      <w:rFonts w:ascii="Times New Roman" w:eastAsia="Times New Roman" w:hAnsi="Times New Roman" w:cs="Times New Roman"/>
                      <w:b/>
                      <w:sz w:val="28"/>
                      <w:szCs w:val="28"/>
                      <w:lang w:val="ru-RU"/>
                    </w:rPr>
                    <w:t>7</w:t>
                  </w:r>
                </w:p>
              </w:tc>
            </w:tr>
            <w:tr w:rsidR="00606771" w:rsidRPr="00305EB7" w14:paraId="795524CC" w14:textId="77777777" w:rsidTr="00E1675D">
              <w:trPr>
                <w:trHeight w:val="3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A10DE2" w14:textId="77777777" w:rsidR="00B16E8E" w:rsidRPr="00305EB7" w:rsidRDefault="00B16E8E" w:rsidP="00305EB7">
                  <w:pPr>
                    <w:spacing w:after="120" w:line="240" w:lineRule="auto"/>
                    <w:contextualSpacing/>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Наука о природе </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5E9E48A1"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5FBDBDCD" w14:textId="77777777" w:rsidTr="00E1675D">
              <w:trPr>
                <w:trHeight w:val="43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719DEB" w14:textId="77777777" w:rsidR="00B16E8E" w:rsidRPr="00305EB7" w:rsidRDefault="00B16E8E" w:rsidP="00305EB7">
                  <w:pPr>
                    <w:spacing w:after="120" w:line="240" w:lineRule="auto"/>
                    <w:contextualSpacing/>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Общее землеведение</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6BC42B4B"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378612B2" w14:textId="77777777" w:rsidTr="00E1675D">
              <w:trPr>
                <w:trHeight w:val="467"/>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274E7F" w14:textId="77777777" w:rsidR="00B16E8E" w:rsidRPr="00305EB7" w:rsidRDefault="00B16E8E" w:rsidP="00305EB7">
                  <w:pPr>
                    <w:spacing w:after="120" w:line="240" w:lineRule="auto"/>
                    <w:contextualSpacing/>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Прикладная математика</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37FB1CA1"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60DF861D" w14:textId="77777777" w:rsidTr="00E1675D">
              <w:trPr>
                <w:trHeight w:val="377"/>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881813" w14:textId="77777777" w:rsidR="00B16E8E" w:rsidRPr="00305EB7" w:rsidRDefault="00B16E8E" w:rsidP="00305EB7">
                  <w:pPr>
                    <w:spacing w:after="120" w:line="240" w:lineRule="auto"/>
                    <w:contextualSpacing/>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Математическая статистика</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59104979"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79785DFA" w14:textId="77777777" w:rsidTr="00E1675D">
              <w:trPr>
                <w:trHeight w:val="323"/>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28FA99" w14:textId="77777777" w:rsidR="00B16E8E" w:rsidRPr="00305EB7" w:rsidRDefault="00B16E8E" w:rsidP="00305EB7">
                  <w:pPr>
                    <w:spacing w:after="120" w:line="240" w:lineRule="auto"/>
                    <w:contextualSpacing/>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Программирование в естествознании  </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1122A749" w14:textId="3CA2276C" w:rsidR="00B16E8E" w:rsidRPr="00305EB7" w:rsidRDefault="0051445E" w:rsidP="00305EB7">
                  <w:pPr>
                    <w:spacing w:after="120" w:line="240" w:lineRule="auto"/>
                    <w:contextualSpacing/>
                    <w:jc w:val="center"/>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6</w:t>
                  </w:r>
                </w:p>
              </w:tc>
            </w:tr>
            <w:tr w:rsidR="00606771" w:rsidRPr="00305EB7" w14:paraId="570F66E0" w14:textId="77777777" w:rsidTr="00E1675D">
              <w:trPr>
                <w:trHeight w:val="3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BA4472" w14:textId="77777777" w:rsidR="00B16E8E" w:rsidRPr="00305EB7" w:rsidRDefault="00B16E8E" w:rsidP="00305EB7">
                  <w:pPr>
                    <w:spacing w:after="120" w:line="240" w:lineRule="auto"/>
                    <w:contextualSpacing/>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Основы алгоритмизации и программирования</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19E09060"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3CB4BCC7" w14:textId="77777777" w:rsidTr="00E1675D">
              <w:trPr>
                <w:trHeight w:val="485"/>
              </w:trPr>
              <w:tc>
                <w:tcPr>
                  <w:tcW w:w="7335" w:type="dxa"/>
                  <w:tcBorders>
                    <w:top w:val="nil"/>
                    <w:left w:val="single" w:sz="8" w:space="0" w:color="000000"/>
                    <w:bottom w:val="single" w:sz="8" w:space="0" w:color="000000"/>
                    <w:right w:val="single" w:sz="8" w:space="0" w:color="000000"/>
                  </w:tcBorders>
                  <w:shd w:val="clear" w:color="auto" w:fill="DEEBF6"/>
                  <w:tcMar>
                    <w:top w:w="100" w:type="dxa"/>
                    <w:left w:w="100" w:type="dxa"/>
                    <w:bottom w:w="100" w:type="dxa"/>
                    <w:right w:w="100" w:type="dxa"/>
                  </w:tcMar>
                </w:tcPr>
                <w:p w14:paraId="04EA7B77" w14:textId="77777777" w:rsidR="00B16E8E" w:rsidRPr="00305EB7" w:rsidRDefault="00B16E8E" w:rsidP="00305EB7">
                  <w:pPr>
                    <w:spacing w:after="120" w:line="240" w:lineRule="auto"/>
                    <w:contextualSpacing/>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w:t>
                  </w:r>
                  <w:r w:rsidR="00FB2CC0" w:rsidRPr="00305EB7">
                    <w:rPr>
                      <w:rFonts w:ascii="Times New Roman" w:eastAsia="Times New Roman" w:hAnsi="Times New Roman" w:cs="Times New Roman"/>
                      <w:b/>
                      <w:sz w:val="28"/>
                      <w:szCs w:val="28"/>
                    </w:rPr>
                    <w:t>КЛАДНЫЕ И ИНТЕГРИРОВАННЫЕ НАУКИ</w:t>
                  </w:r>
                </w:p>
              </w:tc>
              <w:tc>
                <w:tcPr>
                  <w:tcW w:w="1577" w:type="dxa"/>
                  <w:tcBorders>
                    <w:top w:val="nil"/>
                    <w:left w:val="nil"/>
                    <w:bottom w:val="single" w:sz="8" w:space="0" w:color="000000"/>
                    <w:right w:val="single" w:sz="8" w:space="0" w:color="000000"/>
                  </w:tcBorders>
                  <w:shd w:val="clear" w:color="auto" w:fill="DEEBF6"/>
                  <w:tcMar>
                    <w:top w:w="100" w:type="dxa"/>
                    <w:left w:w="100" w:type="dxa"/>
                    <w:bottom w:w="100" w:type="dxa"/>
                    <w:right w:w="100" w:type="dxa"/>
                  </w:tcMar>
                </w:tcPr>
                <w:p w14:paraId="328F40C6" w14:textId="77777777"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36</w:t>
                  </w:r>
                </w:p>
              </w:tc>
            </w:tr>
            <w:tr w:rsidR="00606771" w:rsidRPr="00305EB7" w14:paraId="71D06830" w14:textId="77777777" w:rsidTr="00E1675D">
              <w:trPr>
                <w:trHeight w:val="296"/>
              </w:trPr>
              <w:tc>
                <w:tcPr>
                  <w:tcW w:w="7335" w:type="dxa"/>
                  <w:tcBorders>
                    <w:top w:val="nil"/>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7CBAF7C1" w14:textId="77777777" w:rsidR="00B16E8E" w:rsidRPr="00305EB7" w:rsidRDefault="00B16E8E" w:rsidP="00305EB7">
                  <w:pPr>
                    <w:spacing w:after="120" w:line="240" w:lineRule="auto"/>
                    <w:contextualSpacing/>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Вузовский компонент</w:t>
                  </w:r>
                </w:p>
              </w:tc>
              <w:tc>
                <w:tcPr>
                  <w:tcW w:w="1577" w:type="dxa"/>
                  <w:tcBorders>
                    <w:top w:val="nil"/>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BBFA2AC" w14:textId="77777777"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11</w:t>
                  </w:r>
                </w:p>
              </w:tc>
            </w:tr>
            <w:tr w:rsidR="00606771" w:rsidRPr="00305EB7" w14:paraId="0715A628" w14:textId="77777777" w:rsidTr="00E1675D">
              <w:trPr>
                <w:trHeight w:val="305"/>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39F31F"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Систематизация естественнонаучных знаний</w:t>
                  </w:r>
                </w:p>
              </w:tc>
              <w:tc>
                <w:tcPr>
                  <w:tcW w:w="15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30C580"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0413C4FA" w14:textId="77777777" w:rsidTr="00E1675D">
              <w:trPr>
                <w:trHeight w:val="332"/>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93FA29"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Моделирование процессов  живой и неживой природы / </w:t>
                  </w:r>
                </w:p>
              </w:tc>
              <w:tc>
                <w:tcPr>
                  <w:tcW w:w="15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F0E87D"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1E950C28" w14:textId="77777777" w:rsidTr="00E1675D">
              <w:trPr>
                <w:trHeight w:val="332"/>
              </w:trPr>
              <w:tc>
                <w:tcPr>
                  <w:tcW w:w="7335" w:type="dxa"/>
                  <w:tcBorders>
                    <w:top w:val="nil"/>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05785BD4" w14:textId="77777777" w:rsidR="00B16E8E" w:rsidRPr="00305EB7" w:rsidRDefault="00B16E8E" w:rsidP="00305EB7">
                  <w:pPr>
                    <w:spacing w:after="120" w:line="240" w:lineRule="auto"/>
                    <w:contextualSpacing/>
                    <w:jc w:val="both"/>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Компонент по выбору</w:t>
                  </w:r>
                </w:p>
              </w:tc>
              <w:tc>
                <w:tcPr>
                  <w:tcW w:w="1577" w:type="dxa"/>
                  <w:tcBorders>
                    <w:top w:val="nil"/>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75677F8C" w14:textId="77777777"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25</w:t>
                  </w:r>
                </w:p>
              </w:tc>
            </w:tr>
            <w:tr w:rsidR="00606771" w:rsidRPr="00305EB7" w14:paraId="61847173" w14:textId="77777777" w:rsidTr="00E1675D">
              <w:trPr>
                <w:trHeight w:val="3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001C64"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Вещества и материалы  </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3A4E1B92"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46C092E5" w14:textId="77777777" w:rsidTr="00E1675D">
              <w:trPr>
                <w:trHeight w:val="3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013892"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Наука, технология и общество</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16E4132E"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13439CDE" w14:textId="77777777" w:rsidTr="00E1675D">
              <w:trPr>
                <w:trHeight w:val="3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D02418"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Энергия и движение </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2005A2CF"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4237DC8E" w14:textId="77777777" w:rsidTr="00E1675D">
              <w:trPr>
                <w:trHeight w:val="3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E5B6EF"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Биофизика и биоинформатика</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3EA7B0D6"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6780004B" w14:textId="77777777" w:rsidTr="00E1675D">
              <w:trPr>
                <w:trHeight w:val="377"/>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15131E"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Зеленая технология</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678B5670"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1CBFEC36" w14:textId="77777777" w:rsidTr="00E1675D">
              <w:trPr>
                <w:trHeight w:val="395"/>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9835E2"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Ноотехнология</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4E57E383"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423EE6EB" w14:textId="77777777" w:rsidTr="00E1675D">
              <w:trPr>
                <w:trHeight w:val="395"/>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D5A25F"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ГИС в географическом исследовании </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63C2C650"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22F6C82C" w14:textId="77777777" w:rsidTr="00E1675D">
              <w:trPr>
                <w:trHeight w:val="359"/>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2DA8E1"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Геоинформационное моделирование природных ресурсов</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2CB47B9C"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0930B571" w14:textId="77777777" w:rsidTr="00E1675D">
              <w:trPr>
                <w:trHeight w:val="377"/>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6A08D0"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Образовательная мехатроника и робототехника</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2EE102AF"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4B95CDC9" w14:textId="77777777" w:rsidTr="00E1675D">
              <w:trPr>
                <w:trHeight w:val="323"/>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AD5691"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Введение в робототехнику</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10DEBA17"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0E9F062D" w14:textId="77777777" w:rsidTr="00E1675D">
              <w:trPr>
                <w:trHeight w:val="485"/>
              </w:trPr>
              <w:tc>
                <w:tcPr>
                  <w:tcW w:w="7335" w:type="dxa"/>
                  <w:tcBorders>
                    <w:top w:val="nil"/>
                    <w:left w:val="single" w:sz="8" w:space="0" w:color="000000"/>
                    <w:bottom w:val="single" w:sz="8" w:space="0" w:color="000000"/>
                    <w:right w:val="single" w:sz="8" w:space="0" w:color="000000"/>
                  </w:tcBorders>
                  <w:shd w:val="clear" w:color="auto" w:fill="DBE5F1" w:themeFill="accent1" w:themeFillTint="33"/>
                  <w:tcMar>
                    <w:top w:w="100" w:type="dxa"/>
                    <w:left w:w="100" w:type="dxa"/>
                    <w:bottom w:w="100" w:type="dxa"/>
                    <w:right w:w="100" w:type="dxa"/>
                  </w:tcMar>
                </w:tcPr>
                <w:p w14:paraId="4D047228" w14:textId="77777777" w:rsidR="00B16E8E" w:rsidRPr="00305EB7" w:rsidRDefault="00B16E8E" w:rsidP="00305EB7">
                  <w:pPr>
                    <w:spacing w:after="120" w:line="240" w:lineRule="auto"/>
                    <w:contextualSpacing/>
                    <w:rPr>
                      <w:rFonts w:ascii="Times New Roman" w:eastAsia="Times New Roman" w:hAnsi="Times New Roman" w:cs="Times New Roman"/>
                      <w:b/>
                      <w:sz w:val="28"/>
                      <w:szCs w:val="28"/>
                    </w:rPr>
                  </w:pPr>
                  <w:r w:rsidRPr="00305EB7">
                    <w:rPr>
                      <w:rFonts w:ascii="Times New Roman" w:hAnsi="Times New Roman" w:cs="Times New Roman"/>
                      <w:b/>
                      <w:bCs/>
                      <w:sz w:val="28"/>
                      <w:szCs w:val="28"/>
                      <w:shd w:val="clear" w:color="auto" w:fill="DBE5F1" w:themeFill="accent1" w:themeFillTint="33"/>
                    </w:rPr>
                    <w:t>ИССЛЕДОВАНИЯ И ПЕДАГОГИКА В ЕСТЕСТВЕННЫХ НАУКАХ</w:t>
                  </w:r>
                </w:p>
              </w:tc>
              <w:tc>
                <w:tcPr>
                  <w:tcW w:w="1577" w:type="dxa"/>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3E9C5614" w14:textId="4C6EFFB2"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rPr>
                    <w:t>3</w:t>
                  </w:r>
                  <w:r w:rsidR="003F2697" w:rsidRPr="00305EB7">
                    <w:rPr>
                      <w:rFonts w:ascii="Times New Roman" w:eastAsia="Times New Roman" w:hAnsi="Times New Roman" w:cs="Times New Roman"/>
                      <w:b/>
                      <w:sz w:val="28"/>
                      <w:szCs w:val="28"/>
                      <w:lang w:val="ru-RU"/>
                    </w:rPr>
                    <w:t>8</w:t>
                  </w:r>
                </w:p>
              </w:tc>
            </w:tr>
            <w:tr w:rsidR="00606771" w:rsidRPr="00305EB7" w14:paraId="4F37F94D" w14:textId="77777777" w:rsidTr="00E1675D">
              <w:trPr>
                <w:trHeight w:val="395"/>
              </w:trPr>
              <w:tc>
                <w:tcPr>
                  <w:tcW w:w="7335" w:type="dxa"/>
                  <w:tcBorders>
                    <w:top w:val="nil"/>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05BC95B6" w14:textId="77777777" w:rsidR="00B16E8E" w:rsidRPr="00305EB7" w:rsidRDefault="00B16E8E" w:rsidP="00305EB7">
                  <w:pPr>
                    <w:spacing w:after="120" w:line="240" w:lineRule="auto"/>
                    <w:contextualSpacing/>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Вузовский компонент</w:t>
                  </w:r>
                </w:p>
              </w:tc>
              <w:tc>
                <w:tcPr>
                  <w:tcW w:w="1577" w:type="dxa"/>
                  <w:tcBorders>
                    <w:top w:val="nil"/>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2EC824C9" w14:textId="77777777"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15</w:t>
                  </w:r>
                </w:p>
              </w:tc>
            </w:tr>
            <w:tr w:rsidR="00606771" w:rsidRPr="00305EB7" w14:paraId="38D796FA" w14:textId="77777777" w:rsidTr="00E1675D">
              <w:trPr>
                <w:trHeight w:val="3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63E759"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Методика преподавания естественнонаучных дисциплин </w:t>
                  </w:r>
                </w:p>
              </w:tc>
              <w:tc>
                <w:tcPr>
                  <w:tcW w:w="15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AF1C25"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74E3216A" w14:textId="77777777" w:rsidTr="00E1675D">
              <w:trPr>
                <w:trHeight w:val="332"/>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C7BF00"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Концептуальное обучение естествознания </w:t>
                  </w:r>
                </w:p>
              </w:tc>
              <w:tc>
                <w:tcPr>
                  <w:tcW w:w="157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F73619"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437EA3E3" w14:textId="77777777" w:rsidTr="00E1675D">
              <w:trPr>
                <w:trHeight w:val="611"/>
              </w:trPr>
              <w:tc>
                <w:tcPr>
                  <w:tcW w:w="7335"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885D286"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Учебная практика по биологии и методика ее проведения в школе</w:t>
                  </w:r>
                </w:p>
              </w:tc>
              <w:tc>
                <w:tcPr>
                  <w:tcW w:w="1577"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0EA31A0"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2</w:t>
                  </w:r>
                </w:p>
              </w:tc>
            </w:tr>
            <w:tr w:rsidR="00606771" w:rsidRPr="00305EB7" w14:paraId="559C9055" w14:textId="77777777" w:rsidTr="00E1675D">
              <w:trPr>
                <w:trHeight w:val="584"/>
              </w:trPr>
              <w:tc>
                <w:tcPr>
                  <w:tcW w:w="7335"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C62105B"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Учебная практика по географии и методика ее проведения в школе</w:t>
                  </w:r>
                </w:p>
              </w:tc>
              <w:tc>
                <w:tcPr>
                  <w:tcW w:w="1577"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91A6B8C"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2</w:t>
                  </w:r>
                </w:p>
              </w:tc>
            </w:tr>
            <w:tr w:rsidR="00606771" w:rsidRPr="00305EB7" w14:paraId="5A75B677" w14:textId="77777777" w:rsidTr="00E1675D">
              <w:trPr>
                <w:trHeight w:val="410"/>
              </w:trPr>
              <w:tc>
                <w:tcPr>
                  <w:tcW w:w="7335" w:type="dxa"/>
                  <w:tcBorders>
                    <w:top w:val="nil"/>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7259E8BD" w14:textId="77777777" w:rsidR="00B16E8E" w:rsidRPr="00305EB7" w:rsidRDefault="00B16E8E" w:rsidP="00305EB7">
                  <w:pPr>
                    <w:spacing w:after="120" w:line="240" w:lineRule="auto"/>
                    <w:contextualSpacing/>
                    <w:jc w:val="both"/>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Компонент по выбору</w:t>
                  </w:r>
                </w:p>
              </w:tc>
              <w:tc>
                <w:tcPr>
                  <w:tcW w:w="1577" w:type="dxa"/>
                  <w:tcBorders>
                    <w:top w:val="nil"/>
                    <w:left w:val="nil"/>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14:paraId="7E428F05" w14:textId="36FAEBF7"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2</w:t>
                  </w:r>
                  <w:r w:rsidR="0051445E" w:rsidRPr="00305EB7">
                    <w:rPr>
                      <w:rFonts w:ascii="Times New Roman" w:eastAsia="Times New Roman" w:hAnsi="Times New Roman" w:cs="Times New Roman"/>
                      <w:b/>
                      <w:sz w:val="28"/>
                      <w:szCs w:val="28"/>
                      <w:lang w:val="ru-RU"/>
                    </w:rPr>
                    <w:t>3</w:t>
                  </w:r>
                </w:p>
              </w:tc>
            </w:tr>
            <w:tr w:rsidR="00606771" w:rsidRPr="00305EB7" w14:paraId="5D7175EA" w14:textId="77777777" w:rsidTr="00E1675D">
              <w:trPr>
                <w:trHeight w:val="404"/>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E5D29D"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Исследование практики преподавания STEM –обучения</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3BCDB3A4"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067F5DC0" w14:textId="77777777" w:rsidTr="00E1675D">
              <w:trPr>
                <w:trHeight w:val="350"/>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C57BF4"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Проектирование STEM-обучения</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073139B4"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57B459C8" w14:textId="77777777" w:rsidTr="00E1675D">
              <w:trPr>
                <w:trHeight w:val="61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C3A6E"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Исследовательская и проектная деятельность в науках о природе </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249A8A32"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1CA8AE6F" w14:textId="77777777" w:rsidTr="00E1675D">
              <w:trPr>
                <w:trHeight w:val="350"/>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E541A5"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Экспериментальная биология</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421437AD"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513DFFED" w14:textId="77777777" w:rsidTr="00E1675D">
              <w:trPr>
                <w:trHeight w:val="422"/>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388FD9"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Методы экспериментального  исследования</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2AF3422A" w14:textId="59A33D3D" w:rsidR="00B16E8E" w:rsidRPr="00305EB7" w:rsidRDefault="0051445E" w:rsidP="00305EB7">
                  <w:pPr>
                    <w:spacing w:after="120" w:line="240" w:lineRule="auto"/>
                    <w:contextualSpacing/>
                    <w:jc w:val="center"/>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6</w:t>
                  </w:r>
                </w:p>
              </w:tc>
            </w:tr>
            <w:tr w:rsidR="00606771" w:rsidRPr="00305EB7" w14:paraId="66480ABC" w14:textId="77777777" w:rsidTr="00E1675D">
              <w:trPr>
                <w:trHeight w:val="3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90098D"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Организация научной деятельности</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7ACB59FC"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266D2196" w14:textId="77777777" w:rsidTr="00E1675D">
              <w:trPr>
                <w:trHeight w:val="341"/>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D0C79A"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Академическое письмо </w:t>
                  </w:r>
                </w:p>
              </w:tc>
              <w:tc>
                <w:tcPr>
                  <w:tcW w:w="1577" w:type="dxa"/>
                  <w:vMerge w:val="restart"/>
                  <w:tcBorders>
                    <w:top w:val="nil"/>
                    <w:left w:val="nil"/>
                    <w:right w:val="single" w:sz="8" w:space="0" w:color="000000"/>
                  </w:tcBorders>
                  <w:shd w:val="clear" w:color="auto" w:fill="auto"/>
                  <w:tcMar>
                    <w:top w:w="100" w:type="dxa"/>
                    <w:left w:w="100" w:type="dxa"/>
                    <w:bottom w:w="100" w:type="dxa"/>
                    <w:right w:w="100" w:type="dxa"/>
                  </w:tcMar>
                </w:tcPr>
                <w:p w14:paraId="08866213"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3729B685" w14:textId="77777777" w:rsidTr="00E1675D">
              <w:trPr>
                <w:trHeight w:val="305"/>
              </w:trPr>
              <w:tc>
                <w:tcPr>
                  <w:tcW w:w="733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AE3130" w14:textId="77777777" w:rsidR="00B16E8E" w:rsidRPr="00305EB7" w:rsidRDefault="00B16E8E" w:rsidP="00305EB7">
                  <w:pPr>
                    <w:spacing w:after="120" w:line="240" w:lineRule="auto"/>
                    <w:contextualSpacing/>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Предметно-интегрированное обучение естествознания</w:t>
                  </w:r>
                </w:p>
              </w:tc>
              <w:tc>
                <w:tcPr>
                  <w:tcW w:w="1577" w:type="dxa"/>
                  <w:vMerge/>
                  <w:tcBorders>
                    <w:left w:val="nil"/>
                    <w:bottom w:val="single" w:sz="8" w:space="0" w:color="000000"/>
                    <w:right w:val="single" w:sz="8" w:space="0" w:color="000000"/>
                  </w:tcBorders>
                  <w:shd w:val="clear" w:color="auto" w:fill="auto"/>
                  <w:tcMar>
                    <w:top w:w="100" w:type="dxa"/>
                    <w:left w:w="100" w:type="dxa"/>
                    <w:bottom w:w="100" w:type="dxa"/>
                    <w:right w:w="100" w:type="dxa"/>
                  </w:tcMar>
                </w:tcPr>
                <w:p w14:paraId="0CA1D309" w14:textId="77777777" w:rsidR="00B16E8E" w:rsidRPr="00305EB7" w:rsidRDefault="00B16E8E" w:rsidP="00305EB7">
                  <w:pPr>
                    <w:spacing w:after="120" w:line="240" w:lineRule="auto"/>
                    <w:contextualSpacing/>
                    <w:jc w:val="center"/>
                    <w:rPr>
                      <w:rFonts w:ascii="Times New Roman" w:eastAsia="Times New Roman" w:hAnsi="Times New Roman" w:cs="Times New Roman"/>
                      <w:sz w:val="28"/>
                      <w:szCs w:val="28"/>
                    </w:rPr>
                  </w:pPr>
                </w:p>
              </w:tc>
            </w:tr>
            <w:tr w:rsidR="00606771" w:rsidRPr="00305EB7" w14:paraId="12DF8DD6" w14:textId="77777777" w:rsidTr="00E1675D">
              <w:trPr>
                <w:trHeight w:val="485"/>
              </w:trPr>
              <w:tc>
                <w:tcPr>
                  <w:tcW w:w="7335" w:type="dxa"/>
                  <w:tcBorders>
                    <w:top w:val="nil"/>
                    <w:left w:val="single" w:sz="8" w:space="0" w:color="000000"/>
                    <w:bottom w:val="single" w:sz="8" w:space="0" w:color="000000"/>
                    <w:right w:val="single" w:sz="8" w:space="0" w:color="000000"/>
                  </w:tcBorders>
                  <w:shd w:val="clear" w:color="auto" w:fill="DBE5F1"/>
                  <w:tcMar>
                    <w:top w:w="100" w:type="dxa"/>
                    <w:left w:w="100" w:type="dxa"/>
                    <w:bottom w:w="100" w:type="dxa"/>
                    <w:right w:w="100" w:type="dxa"/>
                  </w:tcMar>
                </w:tcPr>
                <w:p w14:paraId="564BD346" w14:textId="290BBDF4" w:rsidR="00B16E8E" w:rsidRPr="00305EB7" w:rsidRDefault="00E1675D" w:rsidP="00305EB7">
                  <w:pPr>
                    <w:spacing w:after="120" w:line="240" w:lineRule="auto"/>
                    <w:contextualSpacing/>
                    <w:jc w:val="both"/>
                    <w:rPr>
                      <w:rFonts w:ascii="Times New Roman" w:eastAsia="Times New Roman" w:hAnsi="Times New Roman" w:cs="Times New Roman"/>
                      <w:b/>
                      <w:sz w:val="28"/>
                      <w:szCs w:val="28"/>
                    </w:rPr>
                  </w:pPr>
                  <w:r w:rsidRPr="002C6C2D">
                    <w:rPr>
                      <w:rFonts w:ascii="Times New Roman" w:eastAsia="Times New Roman" w:hAnsi="Times New Roman" w:cs="Times New Roman"/>
                      <w:b/>
                      <w:bCs/>
                      <w:color w:val="000000"/>
                      <w:sz w:val="28"/>
                      <w:szCs w:val="28"/>
                      <w:lang w:val="ru-RU"/>
                    </w:rPr>
                    <w:t>ИТОГОВАЯ АТТЕСТАЦИЯ</w:t>
                  </w:r>
                </w:p>
              </w:tc>
              <w:tc>
                <w:tcPr>
                  <w:tcW w:w="1577" w:type="dxa"/>
                  <w:tcBorders>
                    <w:top w:val="nil"/>
                    <w:left w:val="nil"/>
                    <w:bottom w:val="single" w:sz="8" w:space="0" w:color="000000"/>
                    <w:right w:val="single" w:sz="8" w:space="0" w:color="000000"/>
                  </w:tcBorders>
                  <w:shd w:val="clear" w:color="auto" w:fill="DBE5F1"/>
                  <w:tcMar>
                    <w:top w:w="100" w:type="dxa"/>
                    <w:left w:w="100" w:type="dxa"/>
                    <w:bottom w:w="100" w:type="dxa"/>
                    <w:right w:w="100" w:type="dxa"/>
                  </w:tcMar>
                </w:tcPr>
                <w:p w14:paraId="35F4FECB" w14:textId="1DCC9E5B" w:rsidR="00B16E8E" w:rsidRPr="00305EB7" w:rsidRDefault="0051445E" w:rsidP="00305EB7">
                  <w:pPr>
                    <w:spacing w:after="120" w:line="240" w:lineRule="auto"/>
                    <w:contextualSpacing/>
                    <w:jc w:val="center"/>
                    <w:rPr>
                      <w:rFonts w:ascii="Times New Roman" w:eastAsia="Times New Roman" w:hAnsi="Times New Roman" w:cs="Times New Roman"/>
                      <w:b/>
                      <w:sz w:val="28"/>
                      <w:szCs w:val="28"/>
                      <w:lang w:val="ru-RU"/>
                    </w:rPr>
                  </w:pPr>
                  <w:r w:rsidRPr="00305EB7">
                    <w:rPr>
                      <w:rFonts w:ascii="Times New Roman" w:eastAsia="Times New Roman" w:hAnsi="Times New Roman" w:cs="Times New Roman"/>
                      <w:b/>
                      <w:sz w:val="28"/>
                      <w:szCs w:val="28"/>
                      <w:lang w:val="ru-RU"/>
                    </w:rPr>
                    <w:t>8</w:t>
                  </w:r>
                </w:p>
              </w:tc>
            </w:tr>
            <w:tr w:rsidR="00606771" w:rsidRPr="00305EB7" w14:paraId="512B8B9D" w14:textId="77777777" w:rsidTr="00E1675D">
              <w:trPr>
                <w:trHeight w:val="485"/>
              </w:trPr>
              <w:tc>
                <w:tcPr>
                  <w:tcW w:w="733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5510749" w14:textId="77777777" w:rsidR="00B16E8E" w:rsidRPr="00305EB7" w:rsidRDefault="00B16E8E" w:rsidP="00305EB7">
                  <w:pPr>
                    <w:spacing w:after="120" w:line="240" w:lineRule="auto"/>
                    <w:contextualSpacing/>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Всего кредитов </w:t>
                  </w:r>
                </w:p>
              </w:tc>
              <w:tc>
                <w:tcPr>
                  <w:tcW w:w="1577"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30914C5E" w14:textId="77777777" w:rsidR="00B16E8E" w:rsidRPr="00305EB7" w:rsidRDefault="00B16E8E" w:rsidP="00305EB7">
                  <w:pPr>
                    <w:spacing w:after="120" w:line="240" w:lineRule="auto"/>
                    <w:contextualSpacing/>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124</w:t>
                  </w:r>
                </w:p>
              </w:tc>
            </w:tr>
          </w:tbl>
          <w:p w14:paraId="0E97DB3B"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3"/>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8675"/>
            </w:tblGrid>
            <w:tr w:rsidR="00606771" w:rsidRPr="00305EB7" w14:paraId="1E6E0E88" w14:textId="77777777" w:rsidTr="00E1675D">
              <w:trPr>
                <w:trHeight w:val="470"/>
              </w:trPr>
              <w:tc>
                <w:tcPr>
                  <w:tcW w:w="8675" w:type="dxa"/>
                  <w:tcBorders>
                    <w:top w:val="single" w:sz="8" w:space="0" w:color="000000"/>
                    <w:left w:val="single" w:sz="8" w:space="0" w:color="000000"/>
                    <w:bottom w:val="single" w:sz="8" w:space="0" w:color="000000"/>
                    <w:right w:val="single" w:sz="8" w:space="0" w:color="000000"/>
                  </w:tcBorders>
                  <w:shd w:val="clear" w:color="auto" w:fill="8EAADB"/>
                  <w:tcMar>
                    <w:top w:w="100" w:type="dxa"/>
                    <w:left w:w="100" w:type="dxa"/>
                    <w:bottom w:w="100" w:type="dxa"/>
                    <w:right w:w="100" w:type="dxa"/>
                  </w:tcMar>
                </w:tcPr>
                <w:p w14:paraId="72C22E10" w14:textId="4B64E385" w:rsidR="00B16E8E" w:rsidRPr="00305EB7" w:rsidRDefault="00430383"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CA23EE"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7673EB90" w14:textId="77777777" w:rsidTr="00E1675D">
              <w:trPr>
                <w:trHeight w:val="593"/>
              </w:trPr>
              <w:tc>
                <w:tcPr>
                  <w:tcW w:w="867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302E7A" w14:textId="77777777" w:rsidR="00B16E8E" w:rsidRPr="00305EB7" w:rsidRDefault="00B16E8E" w:rsidP="00305EB7">
                  <w:pPr>
                    <w:spacing w:after="120" w:line="240" w:lineRule="auto"/>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rPr>
                    <w:t xml:space="preserve">Модуль  </w:t>
                  </w:r>
                  <w:r w:rsidR="00AF0BD9" w:rsidRPr="00305EB7">
                    <w:rPr>
                      <w:rFonts w:ascii="Times New Roman" w:eastAsia="Times New Roman" w:hAnsi="Times New Roman" w:cs="Times New Roman"/>
                      <w:sz w:val="28"/>
                      <w:szCs w:val="28"/>
                    </w:rPr>
                    <w:t>Естественнонаучная картина мира</w:t>
                  </w:r>
                  <w:r w:rsidRPr="00305EB7">
                    <w:rPr>
                      <w:rFonts w:ascii="Times New Roman" w:eastAsia="Times New Roman" w:hAnsi="Times New Roman" w:cs="Times New Roman"/>
                      <w:sz w:val="28"/>
                      <w:szCs w:val="28"/>
                    </w:rPr>
                    <w:t xml:space="preserve"> предоставляет обучающимся передовые знания, умения, навыки в области естествознания, позволяет понять многообразие окружающего мира, взаимосвязь и причины природных явлений и процессов, происходящих в живой и неживой природе. Модуль включает фундаментальные дисциплины наук о природе, формируя целостное понимание естественно-научной картины мира.  Модуль также поддерживает профессиональное развитие учителей естествознания, в различных видах учебной среды, формируя у них прочные научные знания в предметной области</w:t>
                  </w:r>
                  <w:r w:rsidR="00614821" w:rsidRPr="00305EB7">
                    <w:rPr>
                      <w:rFonts w:ascii="Times New Roman" w:eastAsia="Times New Roman" w:hAnsi="Times New Roman" w:cs="Times New Roman"/>
                      <w:sz w:val="28"/>
                      <w:szCs w:val="28"/>
                      <w:lang w:val="ru-RU"/>
                    </w:rPr>
                    <w:t>.</w:t>
                  </w:r>
                </w:p>
              </w:tc>
            </w:tr>
          </w:tbl>
          <w:p w14:paraId="5820ED38"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4"/>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92"/>
              <w:gridCol w:w="6883"/>
            </w:tblGrid>
            <w:tr w:rsidR="00606771" w:rsidRPr="00305EB7" w14:paraId="0C19360B" w14:textId="77777777" w:rsidTr="009F78FF">
              <w:trPr>
                <w:trHeight w:val="485"/>
              </w:trPr>
              <w:tc>
                <w:tcPr>
                  <w:tcW w:w="17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396B91"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88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FE05491"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Биология и биоразнообразие живых организмов</w:t>
                  </w:r>
                </w:p>
              </w:tc>
            </w:tr>
            <w:tr w:rsidR="00606771" w:rsidRPr="00305EB7" w14:paraId="64824280"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3AF5AD"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EFB1BB"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 xml:space="preserve">Предметный компонент, </w:t>
                  </w:r>
                  <w:r w:rsidRPr="00305EB7">
                    <w:rPr>
                      <w:rFonts w:ascii="Times New Roman" w:eastAsia="Times New Roman" w:hAnsi="Times New Roman" w:cs="Times New Roman"/>
                      <w:sz w:val="28"/>
                      <w:szCs w:val="28"/>
                    </w:rPr>
                    <w:t>Вузовский компонент</w:t>
                  </w:r>
                </w:p>
              </w:tc>
            </w:tr>
            <w:tr w:rsidR="00606771" w:rsidRPr="00305EB7" w14:paraId="599E1029"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3E142B" w14:textId="77777777" w:rsidR="006F31CD" w:rsidRPr="00305EB7" w:rsidRDefault="006F31CD"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98B680" w14:textId="77777777" w:rsidR="006F31CD" w:rsidRPr="00305EB7" w:rsidRDefault="006F31CD"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01B03749"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DECF8F" w14:textId="77777777" w:rsidR="006F31CD" w:rsidRPr="00305EB7" w:rsidRDefault="006F31CD"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CD728C" w14:textId="5EEBAE07" w:rsidR="006F31CD" w:rsidRPr="00305EB7" w:rsidRDefault="00AF0BD9"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6F31CD"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5AA06006"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459780" w14:textId="61ACFEFC" w:rsidR="006F31CD" w:rsidRPr="00305EB7" w:rsidRDefault="00E1675D"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D1FB3E" w14:textId="77777777" w:rsidR="006F31CD" w:rsidRPr="00305EB7" w:rsidRDefault="006F31CD"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10</w:t>
                  </w:r>
                </w:p>
              </w:tc>
            </w:tr>
            <w:tr w:rsidR="00606771" w:rsidRPr="00305EB7" w14:paraId="06DE5DD3" w14:textId="77777777" w:rsidTr="009F78FF">
              <w:trPr>
                <w:trHeight w:val="279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90B29A" w14:textId="77777777" w:rsidR="006F31CD" w:rsidRPr="00305EB7" w:rsidRDefault="006F31CD"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Описание курса/компетенции </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20916B" w14:textId="77777777" w:rsidR="006F31CD" w:rsidRPr="00305EB7" w:rsidRDefault="006F31CD"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профессиональных компетенций:</w:t>
                  </w:r>
                </w:p>
                <w:p w14:paraId="1B7776B0" w14:textId="77777777" w:rsidR="006F31CD" w:rsidRPr="00305EB7" w:rsidRDefault="006F31CD" w:rsidP="00305EB7">
                  <w:pPr>
                    <w:pStyle w:val="afffffffffa"/>
                    <w:numPr>
                      <w:ilvl w:val="0"/>
                      <w:numId w:val="5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w:t>
                  </w:r>
                </w:p>
                <w:p w14:paraId="5110F5FC" w14:textId="77777777" w:rsidR="006F31CD" w:rsidRPr="00305EB7" w:rsidRDefault="006F31CD" w:rsidP="00305EB7">
                  <w:pPr>
                    <w:pStyle w:val="afffffffffa"/>
                    <w:numPr>
                      <w:ilvl w:val="0"/>
                      <w:numId w:val="5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(5,6);</w:t>
                  </w:r>
                </w:p>
                <w:p w14:paraId="12B9994B" w14:textId="77777777" w:rsidR="006F31CD" w:rsidRPr="00305EB7" w:rsidRDefault="006F31CD" w:rsidP="00305EB7">
                  <w:pPr>
                    <w:pStyle w:val="afffffffffa"/>
                    <w:numPr>
                      <w:ilvl w:val="0"/>
                      <w:numId w:val="5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(9,10)</w:t>
                  </w:r>
                </w:p>
                <w:p w14:paraId="753A966E" w14:textId="77777777" w:rsidR="006F31CD" w:rsidRPr="00305EB7" w:rsidRDefault="006F31CD"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p w14:paraId="63A9DF0A" w14:textId="77777777" w:rsidR="006F31CD" w:rsidRPr="00305EB7" w:rsidRDefault="00E0579F"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 рамках курса будущие учителя получают знания по естественнонаучным дисциплинам общебиологического цикла</w:t>
                  </w:r>
                  <w:r w:rsidR="006F31CD" w:rsidRPr="00305EB7">
                    <w:rPr>
                      <w:rFonts w:ascii="Times New Roman" w:eastAsia="Times New Roman" w:hAnsi="Times New Roman" w:cs="Times New Roman"/>
                      <w:sz w:val="28"/>
                      <w:szCs w:val="28"/>
                    </w:rPr>
                    <w:t xml:space="preserve">. Цель курса заключается в </w:t>
                  </w:r>
                  <w:r w:rsidR="006F31CD" w:rsidRPr="00305EB7">
                    <w:rPr>
                      <w:rFonts w:ascii="Times New Roman" w:eastAsia="Times New Roman" w:hAnsi="Times New Roman" w:cs="Times New Roman"/>
                      <w:sz w:val="28"/>
                      <w:szCs w:val="28"/>
                    </w:rPr>
                    <w:lastRenderedPageBreak/>
                    <w:t>получение базовых знаний, умений и навыков по биологии живых организмов, изучении основных законов и концепций биоразнообразия, теоретических принципов биологической систематики, экологических особенностей представителей различных систематических групп, их роли в биосфере; формирование системы биологических знаний как компонента целостной научной картины мира</w:t>
                  </w:r>
                </w:p>
              </w:tc>
            </w:tr>
            <w:tr w:rsidR="00606771" w:rsidRPr="00305EB7" w14:paraId="2D43F18F" w14:textId="77777777" w:rsidTr="009F78FF">
              <w:trPr>
                <w:trHeight w:val="683"/>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C21D4E" w14:textId="191C4EE3" w:rsidR="006F31CD" w:rsidRPr="00305EB7" w:rsidRDefault="009F78FF"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EAEEEA" w14:textId="77777777" w:rsidR="006F31CD"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6F31CD" w:rsidRPr="00305EB7">
                    <w:rPr>
                      <w:rFonts w:ascii="Times New Roman" w:eastAsia="Times New Roman" w:hAnsi="Times New Roman" w:cs="Times New Roman"/>
                      <w:sz w:val="28"/>
                      <w:szCs w:val="28"/>
                    </w:rPr>
                    <w:t>, демонстрирующие компетентность, могут:</w:t>
                  </w:r>
                </w:p>
                <w:p w14:paraId="4E01A120" w14:textId="77777777" w:rsidR="006F31CD" w:rsidRPr="00305EB7" w:rsidRDefault="006F31CD" w:rsidP="00305EB7">
                  <w:pPr>
                    <w:pStyle w:val="afffffffffa"/>
                    <w:numPr>
                      <w:ilvl w:val="0"/>
                      <w:numId w:val="6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владеть базовыми знаниями  об основных закономерностях и современных достижениях ботаники, зоологии, физиологии, антропологии;</w:t>
                  </w:r>
                </w:p>
                <w:p w14:paraId="2F8F2CCE" w14:textId="77777777" w:rsidR="006F31CD" w:rsidRPr="00305EB7" w:rsidRDefault="006F31CD" w:rsidP="00305EB7">
                  <w:pPr>
                    <w:pStyle w:val="afffffffffa"/>
                    <w:numPr>
                      <w:ilvl w:val="0"/>
                      <w:numId w:val="6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обосновать роль эволюционной идеи в биологическом мировоззрении;</w:t>
                  </w:r>
                </w:p>
                <w:p w14:paraId="22B6AF0F" w14:textId="77777777" w:rsidR="006F31CD" w:rsidRPr="00305EB7" w:rsidRDefault="006F31CD" w:rsidP="00305EB7">
                  <w:pPr>
                    <w:pStyle w:val="afffffffffa"/>
                    <w:numPr>
                      <w:ilvl w:val="0"/>
                      <w:numId w:val="6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владеть практическими навыками классификации биоразнообразия живых организмов</w:t>
                  </w:r>
                </w:p>
                <w:p w14:paraId="55668C38" w14:textId="77777777" w:rsidR="006F31CD" w:rsidRPr="00305EB7" w:rsidRDefault="006F31CD" w:rsidP="00305EB7">
                  <w:pPr>
                    <w:pStyle w:val="afffffffffa"/>
                    <w:numPr>
                      <w:ilvl w:val="0"/>
                      <w:numId w:val="6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описывать особенные черты организации разных групп живых организмов</w:t>
                  </w:r>
                </w:p>
                <w:p w14:paraId="5A1E1BE8" w14:textId="77777777" w:rsidR="006F31CD" w:rsidRPr="00305EB7" w:rsidRDefault="006F31CD" w:rsidP="00305EB7">
                  <w:pPr>
                    <w:pStyle w:val="afffffffffa"/>
                    <w:numPr>
                      <w:ilvl w:val="0"/>
                      <w:numId w:val="6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рассчитывать индексы биоразнообразия и строить модели биоразнообразия</w:t>
                  </w:r>
                </w:p>
                <w:p w14:paraId="50216BC5" w14:textId="77777777" w:rsidR="006F31CD" w:rsidRPr="00305EB7" w:rsidRDefault="006F31CD" w:rsidP="00305EB7">
                  <w:pPr>
                    <w:pStyle w:val="afffffffffa"/>
                    <w:numPr>
                      <w:ilvl w:val="0"/>
                      <w:numId w:val="6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применять знание принципов клеточной организации биологических объектов, биофизических и биохимических основ, мембранных процессов и молекулярных механизмов   жизнедеятельности;</w:t>
                  </w:r>
                </w:p>
                <w:p w14:paraId="2D305243" w14:textId="77777777" w:rsidR="006F31CD" w:rsidRPr="00305EB7" w:rsidRDefault="006F31CD" w:rsidP="00305EB7">
                  <w:pPr>
                    <w:pStyle w:val="afffffffffa"/>
                    <w:numPr>
                      <w:ilvl w:val="0"/>
                      <w:numId w:val="60"/>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анализировать и оценивать различные гипотезы о сущности, происхождении жизни и человека;</w:t>
                  </w:r>
                </w:p>
                <w:p w14:paraId="31D0AB2F" w14:textId="77777777" w:rsidR="006F31CD" w:rsidRPr="00305EB7" w:rsidRDefault="006F31CD" w:rsidP="00305EB7">
                  <w:pPr>
                    <w:pStyle w:val="afffffffffa"/>
                    <w:numPr>
                      <w:ilvl w:val="0"/>
                      <w:numId w:val="60"/>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синтезировать полученные знания и навыки для планирования и проведения исследований объектов и физиологических процессов растений, животных, и человека.</w:t>
                  </w:r>
                </w:p>
              </w:tc>
            </w:tr>
          </w:tbl>
          <w:p w14:paraId="2296B95E"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5"/>
              <w:tblW w:w="881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92"/>
              <w:gridCol w:w="7020"/>
            </w:tblGrid>
            <w:tr w:rsidR="00606771" w:rsidRPr="00305EB7" w14:paraId="7CC08954" w14:textId="77777777" w:rsidTr="006F31CD">
              <w:trPr>
                <w:trHeight w:val="485"/>
              </w:trPr>
              <w:tc>
                <w:tcPr>
                  <w:tcW w:w="17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520A6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2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5655D7E"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Химия окружающей среды</w:t>
                  </w:r>
                </w:p>
              </w:tc>
            </w:tr>
            <w:tr w:rsidR="00606771" w:rsidRPr="00305EB7" w14:paraId="26BC1751" w14:textId="77777777" w:rsidTr="006F31CD">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616490"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5BA455"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 xml:space="preserve">Предметный компонент, </w:t>
                  </w:r>
                  <w:r w:rsidRPr="00305EB7">
                    <w:rPr>
                      <w:rFonts w:ascii="Times New Roman" w:eastAsia="Times New Roman" w:hAnsi="Times New Roman" w:cs="Times New Roman"/>
                      <w:sz w:val="28"/>
                      <w:szCs w:val="28"/>
                    </w:rPr>
                    <w:t>Вузовский компонент</w:t>
                  </w:r>
                </w:p>
              </w:tc>
            </w:tr>
            <w:tr w:rsidR="00606771" w:rsidRPr="00305EB7" w14:paraId="37E52AE5" w14:textId="77777777" w:rsidTr="006F31CD">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D73384" w14:textId="77777777" w:rsidR="006F31CD" w:rsidRPr="00305EB7" w:rsidRDefault="006F31CD"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E009D0" w14:textId="77777777" w:rsidR="006F31CD" w:rsidRPr="00305EB7" w:rsidRDefault="006F31CD"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0BD1FA6B" w14:textId="77777777" w:rsidTr="006F31CD">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AB6978" w14:textId="77777777" w:rsidR="006F31CD" w:rsidRPr="00305EB7" w:rsidRDefault="006F31CD"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Модуль</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FA13AF" w14:textId="5BCCFF3B" w:rsidR="006F31CD" w:rsidRPr="00305EB7" w:rsidRDefault="00AF0BD9"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6F31CD"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7A47EFAB" w14:textId="77777777" w:rsidTr="006F31CD">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80862F" w14:textId="6F39642E" w:rsidR="00B16E8E" w:rsidRPr="00305EB7" w:rsidRDefault="00E1675D"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A86C1B"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02D85308" w14:textId="77777777" w:rsidTr="006F31CD">
              <w:trPr>
                <w:trHeight w:val="1036"/>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C2653D"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Описание курса/компетенции </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B2A137"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7FDF7C77" w14:textId="77777777" w:rsidR="00B16E8E" w:rsidRPr="00305EB7" w:rsidRDefault="00B16E8E" w:rsidP="00305EB7">
                  <w:pPr>
                    <w:pStyle w:val="afffffffffa"/>
                    <w:numPr>
                      <w:ilvl w:val="0"/>
                      <w:numId w:val="61"/>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3BB6D7FE" w14:textId="77777777" w:rsidR="00B16E8E" w:rsidRPr="00305EB7" w:rsidRDefault="00B16E8E" w:rsidP="00305EB7">
                  <w:pPr>
                    <w:pStyle w:val="afffffffffa"/>
                    <w:numPr>
                      <w:ilvl w:val="0"/>
                      <w:numId w:val="61"/>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(5,7)</w:t>
                  </w:r>
                </w:p>
                <w:p w14:paraId="7089015D" w14:textId="77777777" w:rsidR="00B16E8E" w:rsidRPr="00305EB7" w:rsidRDefault="00B16E8E" w:rsidP="00305EB7">
                  <w:pPr>
                    <w:pStyle w:val="afffffffffa"/>
                    <w:numPr>
                      <w:ilvl w:val="0"/>
                      <w:numId w:val="61"/>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 11)</w:t>
                  </w:r>
                </w:p>
                <w:p w14:paraId="530641AC" w14:textId="77777777" w:rsidR="00B16E8E" w:rsidRPr="00305EB7" w:rsidRDefault="00B16E8E" w:rsidP="00305EB7">
                  <w:pPr>
                    <w:spacing w:after="120" w:line="240" w:lineRule="auto"/>
                    <w:rPr>
                      <w:rFonts w:ascii="Times New Roman" w:eastAsia="Times New Roman" w:hAnsi="Times New Roman" w:cs="Times New Roman"/>
                      <w:sz w:val="28"/>
                      <w:szCs w:val="28"/>
                    </w:rPr>
                  </w:pPr>
                </w:p>
                <w:p w14:paraId="32124B1D" w14:textId="77777777" w:rsidR="00B16E8E" w:rsidRPr="00305EB7" w:rsidRDefault="00030A36"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Во время прохождения курса будущие учителя получают знания об основных принципах химии окружающей среды и их действиях в локальных и глобальных масштабах</w:t>
                  </w:r>
                  <w:r w:rsidR="00B16E8E" w:rsidRPr="00305EB7">
                    <w:rPr>
                      <w:rFonts w:ascii="Times New Roman" w:eastAsia="Times New Roman" w:hAnsi="Times New Roman" w:cs="Times New Roman"/>
                      <w:sz w:val="28"/>
                      <w:szCs w:val="28"/>
                    </w:rPr>
                    <w:t xml:space="preserve">.  В ходе изучения дисциплины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обсуждают и прогнозируют последствия влияния загрязнений на окружающую среду, используют знания в области физики, химии, наук о Земле и биологии для научного  обоснования процессов, происходящих в окружающей среде.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анализируют основные физико-химические процессы, протекающие с участием загрязняющих веществ в атмосфере, гидросфере и почве, формируют гражданскую позицию и несут ответственность за    свои решения и действия в контексте Устойчивого развития.</w:t>
                  </w:r>
                </w:p>
              </w:tc>
            </w:tr>
            <w:tr w:rsidR="00606771" w:rsidRPr="00305EB7" w14:paraId="3B6C632B" w14:textId="77777777" w:rsidTr="006F31CD">
              <w:trPr>
                <w:trHeight w:val="6270"/>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F615ED" w14:textId="258108E1" w:rsidR="00B16E8E" w:rsidRPr="00305EB7" w:rsidRDefault="009F78FF"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B3EB88"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375FA75C" w14:textId="77777777" w:rsidR="00B16E8E" w:rsidRPr="00305EB7" w:rsidRDefault="00B16E8E" w:rsidP="00305EB7">
                  <w:pPr>
                    <w:pStyle w:val="afffffffffa"/>
                    <w:numPr>
                      <w:ilvl w:val="0"/>
                      <w:numId w:val="36"/>
                    </w:numPr>
                    <w:spacing w:before="240"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обсуждать роль развития естественнонаучных знаний в решении проблем современного общества;</w:t>
                  </w:r>
                </w:p>
                <w:p w14:paraId="6BA43DED" w14:textId="77777777" w:rsidR="00B16E8E" w:rsidRPr="00305EB7" w:rsidRDefault="00B16E8E" w:rsidP="00305EB7">
                  <w:pPr>
                    <w:pStyle w:val="afffffffffa"/>
                    <w:numPr>
                      <w:ilvl w:val="0"/>
                      <w:numId w:val="36"/>
                    </w:numPr>
                    <w:spacing w:before="240"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формировать экологическую грамотность, через применение знаний в областях, связанных с мероприятиями по предотвращению и устранению ущерба, причиняемого природе производственно-хозяйственной деятельностью;</w:t>
                  </w:r>
                </w:p>
                <w:p w14:paraId="16E88E35" w14:textId="77777777" w:rsidR="00B16E8E" w:rsidRPr="00305EB7" w:rsidRDefault="00B16E8E" w:rsidP="00305EB7">
                  <w:pPr>
                    <w:pStyle w:val="afffffffffa"/>
                    <w:numPr>
                      <w:ilvl w:val="0"/>
                      <w:numId w:val="36"/>
                    </w:numPr>
                    <w:spacing w:before="240"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документировать источники информации используя принятый стиль цитирования;</w:t>
                  </w:r>
                </w:p>
                <w:p w14:paraId="72A44A50" w14:textId="77777777" w:rsidR="00B16E8E" w:rsidRPr="00305EB7" w:rsidRDefault="00B16E8E" w:rsidP="00305EB7">
                  <w:pPr>
                    <w:pStyle w:val="afffffffffa"/>
                    <w:numPr>
                      <w:ilvl w:val="0"/>
                      <w:numId w:val="36"/>
                    </w:numPr>
                    <w:spacing w:before="240"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формировать собственную нравственную и гражданскую позицию в контексте устойчивого развития;</w:t>
                  </w:r>
                </w:p>
                <w:p w14:paraId="23C3CEB5" w14:textId="77777777" w:rsidR="00F41FCD" w:rsidRPr="00305EB7" w:rsidRDefault="00B16E8E" w:rsidP="00305EB7">
                  <w:pPr>
                    <w:pStyle w:val="afffffffffa"/>
                    <w:numPr>
                      <w:ilvl w:val="0"/>
                      <w:numId w:val="36"/>
                    </w:numPr>
                    <w:spacing w:before="240"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предсказывать и объяснять возможные пути миграции и трансформации химических соединений в объектах окружающей среды их воздействие на экосистемы;</w:t>
                  </w:r>
                </w:p>
                <w:p w14:paraId="29DDC21C" w14:textId="77777777" w:rsidR="00B16E8E" w:rsidRPr="00305EB7" w:rsidRDefault="00B16E8E" w:rsidP="00305EB7">
                  <w:pPr>
                    <w:pStyle w:val="afffffffffa"/>
                    <w:numPr>
                      <w:ilvl w:val="0"/>
                      <w:numId w:val="36"/>
                    </w:numPr>
                    <w:spacing w:before="240"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давать оценку антропогенного изменения объектов окружающей среды.</w:t>
                  </w:r>
                </w:p>
              </w:tc>
            </w:tr>
          </w:tbl>
          <w:p w14:paraId="48254EE6"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6"/>
              <w:tblW w:w="881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92"/>
              <w:gridCol w:w="7020"/>
            </w:tblGrid>
            <w:tr w:rsidR="00606771" w:rsidRPr="00305EB7" w14:paraId="4D91B990" w14:textId="77777777" w:rsidTr="00C50B22">
              <w:trPr>
                <w:trHeight w:val="485"/>
              </w:trPr>
              <w:tc>
                <w:tcPr>
                  <w:tcW w:w="17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50A512"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2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2D9835F"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Физика для науки и инженерии</w:t>
                  </w:r>
                </w:p>
              </w:tc>
            </w:tr>
            <w:tr w:rsidR="00606771" w:rsidRPr="00305EB7" w14:paraId="5C38FF68" w14:textId="77777777" w:rsidTr="00C50B22">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88B249"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2C86B8"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 xml:space="preserve">Предметный компонент, </w:t>
                  </w:r>
                  <w:r w:rsidRPr="00305EB7">
                    <w:rPr>
                      <w:rFonts w:ascii="Times New Roman" w:eastAsia="Times New Roman" w:hAnsi="Times New Roman" w:cs="Times New Roman"/>
                      <w:sz w:val="28"/>
                      <w:szCs w:val="28"/>
                    </w:rPr>
                    <w:t>Вузовский компонент</w:t>
                  </w:r>
                </w:p>
              </w:tc>
            </w:tr>
            <w:tr w:rsidR="00606771" w:rsidRPr="00305EB7" w14:paraId="41DE6F36" w14:textId="77777777" w:rsidTr="00C50B22">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AB2C53" w14:textId="77777777" w:rsidR="00C50B22" w:rsidRPr="00305EB7" w:rsidRDefault="00C50B22"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D02312" w14:textId="77777777" w:rsidR="00C50B22" w:rsidRPr="00305EB7" w:rsidRDefault="00C50B22"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627E9B1C" w14:textId="77777777" w:rsidTr="00C50B22">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5D4642" w14:textId="77777777" w:rsidR="00C50B22" w:rsidRPr="00305EB7" w:rsidRDefault="00C50B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5D0B12" w14:textId="5BBFE1B3" w:rsidR="00C50B22" w:rsidRPr="00305EB7" w:rsidRDefault="00AF0BD9"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C50B22"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41168713" w14:textId="77777777" w:rsidTr="00C50B22">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117EC1" w14:textId="30E3A043" w:rsidR="00B16E8E" w:rsidRPr="00305EB7" w:rsidRDefault="00E1675D"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387612"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9</w:t>
                  </w:r>
                </w:p>
              </w:tc>
            </w:tr>
            <w:tr w:rsidR="00606771" w:rsidRPr="00305EB7" w14:paraId="0AB9A9D9" w14:textId="77777777" w:rsidTr="00C50B22">
              <w:trPr>
                <w:trHeight w:val="1583"/>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48CB88"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Описание курса/компетенции </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B4DBE6" w14:textId="77777777" w:rsidR="007C1F13" w:rsidRPr="00305EB7" w:rsidRDefault="007C1F13"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2464E8F0" w14:textId="77777777" w:rsidR="00B16E8E" w:rsidRPr="00305EB7" w:rsidRDefault="00B16E8E" w:rsidP="00305EB7">
                  <w:pPr>
                    <w:pStyle w:val="afffffffffa"/>
                    <w:numPr>
                      <w:ilvl w:val="0"/>
                      <w:numId w:val="62"/>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4E49059F" w14:textId="77777777" w:rsidR="00B16E8E" w:rsidRPr="00305EB7" w:rsidRDefault="00B16E8E" w:rsidP="00305EB7">
                  <w:pPr>
                    <w:pStyle w:val="afffffffffa"/>
                    <w:numPr>
                      <w:ilvl w:val="0"/>
                      <w:numId w:val="62"/>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Компетенции в проведении научных исследований (5,7)</w:t>
                  </w:r>
                </w:p>
                <w:p w14:paraId="626974B5" w14:textId="77777777" w:rsidR="00B16E8E" w:rsidRPr="00305EB7" w:rsidRDefault="00B16E8E" w:rsidP="00305EB7">
                  <w:pPr>
                    <w:pStyle w:val="afffffffffa"/>
                    <w:numPr>
                      <w:ilvl w:val="0"/>
                      <w:numId w:val="62"/>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 11)</w:t>
                  </w:r>
                </w:p>
                <w:p w14:paraId="02AF3CB1"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p>
                <w:p w14:paraId="17B80C39" w14:textId="77777777" w:rsidR="00B16E8E" w:rsidRPr="00305EB7" w:rsidRDefault="00853ED1"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Курс предоставляет будущим учителям практическое изучение законов природы, свойств и структуры материи, а также законов ее движения</w:t>
                  </w:r>
                  <w:r w:rsidR="00B16E8E" w:rsidRPr="00305EB7">
                    <w:rPr>
                      <w:rFonts w:ascii="Times New Roman" w:eastAsia="Times New Roman" w:hAnsi="Times New Roman" w:cs="Times New Roman"/>
                      <w:sz w:val="28"/>
                      <w:szCs w:val="28"/>
                    </w:rPr>
                    <w:t xml:space="preserve">. </w:t>
                  </w:r>
                  <w:r w:rsidR="0083181F" w:rsidRPr="00305EB7">
                    <w:rPr>
                      <w:rFonts w:ascii="Times New Roman" w:eastAsia="Times New Roman" w:hAnsi="Times New Roman" w:cs="Times New Roman"/>
                      <w:sz w:val="28"/>
                      <w:szCs w:val="28"/>
                      <w:lang w:val="ru-RU"/>
                    </w:rPr>
                    <w:t>Курс</w:t>
                  </w:r>
                  <w:r w:rsidR="00B16E8E" w:rsidRPr="00305EB7">
                    <w:rPr>
                      <w:rFonts w:ascii="Times New Roman" w:eastAsia="Times New Roman" w:hAnsi="Times New Roman" w:cs="Times New Roman"/>
                      <w:sz w:val="28"/>
                      <w:szCs w:val="28"/>
                    </w:rPr>
                    <w:t xml:space="preserve"> является базовой для большого числа общеинженерных и специальных дисциплин, предусмотренных программами высших учебных заведений. Основная цель курса заключается в том, чтобы на практических опытах дать учащимся базовые знания по фундаментальным физическим законам, обращая при этом особое внимание на сущность самих законов и описываемых ими явлений.</w:t>
                  </w:r>
                </w:p>
              </w:tc>
            </w:tr>
            <w:tr w:rsidR="00606771" w:rsidRPr="00305EB7" w14:paraId="566908EC" w14:textId="77777777" w:rsidTr="009F78FF">
              <w:trPr>
                <w:trHeight w:val="773"/>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B5AAB9" w14:textId="0EF69508" w:rsidR="00B16E8E" w:rsidRPr="00305EB7" w:rsidRDefault="009F78FF"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2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633A39"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44BD6D54" w14:textId="77777777" w:rsidR="00B16E8E" w:rsidRPr="00305EB7" w:rsidRDefault="00B16E8E" w:rsidP="00305EB7">
                  <w:pPr>
                    <w:numPr>
                      <w:ilvl w:val="0"/>
                      <w:numId w:val="10"/>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объяснять смысл основных физических понятий и законов;</w:t>
                  </w:r>
                </w:p>
                <w:p w14:paraId="32181A71" w14:textId="77777777" w:rsidR="00B16E8E" w:rsidRPr="00305EB7" w:rsidRDefault="00B16E8E" w:rsidP="009F78FF">
                  <w:pPr>
                    <w:numPr>
                      <w:ilvl w:val="0"/>
                      <w:numId w:val="1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понимать теории, определяющие строение вещества;</w:t>
                  </w:r>
                </w:p>
                <w:p w14:paraId="61BB1C3E" w14:textId="77777777" w:rsidR="00B16E8E" w:rsidRPr="00305EB7" w:rsidRDefault="00B16E8E" w:rsidP="009F78FF">
                  <w:pPr>
                    <w:numPr>
                      <w:ilvl w:val="0"/>
                      <w:numId w:val="1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анализировать законы, лежащие в основе современных физических методов исследований;</w:t>
                  </w:r>
                </w:p>
                <w:p w14:paraId="62376364" w14:textId="77777777" w:rsidR="00B16E8E" w:rsidRPr="00305EB7" w:rsidRDefault="00B16E8E" w:rsidP="009F78FF">
                  <w:pPr>
                    <w:numPr>
                      <w:ilvl w:val="0"/>
                      <w:numId w:val="1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описывать  вклад великих ученых в формирование современной естественнонаучной картины мира;</w:t>
                  </w:r>
                </w:p>
                <w:p w14:paraId="01ECF09D" w14:textId="77777777" w:rsidR="00B16E8E" w:rsidRPr="00305EB7" w:rsidRDefault="00B16E8E" w:rsidP="009F78FF">
                  <w:pPr>
                    <w:numPr>
                      <w:ilvl w:val="0"/>
                      <w:numId w:val="1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знания физических законов и теорий для объяснения строения вещества, сил и взаимодействий в природе, происхождения полей;</w:t>
                  </w:r>
                </w:p>
                <w:p w14:paraId="79D75F1E" w14:textId="77777777" w:rsidR="00B16E8E" w:rsidRPr="00305EB7" w:rsidRDefault="00B16E8E" w:rsidP="00305EB7">
                  <w:pPr>
                    <w:numPr>
                      <w:ilvl w:val="0"/>
                      <w:numId w:val="10"/>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объяснять прикладное значение важнейших достижений в области физики для: развития энергетики, транспорта, средств связи, медицины, охраны окружающей среды</w:t>
                  </w:r>
                </w:p>
              </w:tc>
            </w:tr>
          </w:tbl>
          <w:p w14:paraId="16881C6E"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7"/>
              <w:tblW w:w="881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830"/>
              <w:gridCol w:w="6982"/>
            </w:tblGrid>
            <w:tr w:rsidR="00606771" w:rsidRPr="00305EB7" w14:paraId="7F248907" w14:textId="77777777" w:rsidTr="000E616F">
              <w:trPr>
                <w:trHeight w:val="485"/>
              </w:trPr>
              <w:tc>
                <w:tcPr>
                  <w:tcW w:w="18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B76181"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82"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C247EE2"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Наука о природе </w:t>
                  </w:r>
                </w:p>
              </w:tc>
            </w:tr>
            <w:tr w:rsidR="00606771" w:rsidRPr="00305EB7" w14:paraId="560F170F" w14:textId="77777777" w:rsidTr="000E616F">
              <w:trPr>
                <w:trHeight w:val="485"/>
              </w:trPr>
              <w:tc>
                <w:tcPr>
                  <w:tcW w:w="183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A9C515"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Компонент</w:t>
                  </w:r>
                </w:p>
              </w:tc>
              <w:tc>
                <w:tcPr>
                  <w:tcW w:w="69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FA9411"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 xml:space="preserve">Предметный компонент, </w:t>
                  </w:r>
                  <w:r w:rsidRPr="00305EB7">
                    <w:rPr>
                      <w:rFonts w:ascii="Times New Roman" w:eastAsia="Times New Roman" w:hAnsi="Times New Roman" w:cs="Times New Roman"/>
                      <w:sz w:val="28"/>
                      <w:szCs w:val="28"/>
                    </w:rPr>
                    <w:t>Вузовский компонент</w:t>
                  </w:r>
                </w:p>
              </w:tc>
            </w:tr>
            <w:tr w:rsidR="00606771" w:rsidRPr="00305EB7" w14:paraId="6C2CEA60" w14:textId="77777777" w:rsidTr="000E616F">
              <w:trPr>
                <w:trHeight w:val="485"/>
              </w:trPr>
              <w:tc>
                <w:tcPr>
                  <w:tcW w:w="183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F46DD9" w14:textId="77777777" w:rsidR="000E616F" w:rsidRPr="00305EB7" w:rsidRDefault="000E616F"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26D7AE" w14:textId="77777777" w:rsidR="000E616F" w:rsidRPr="00305EB7" w:rsidRDefault="000E616F"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46093B4D" w14:textId="77777777" w:rsidTr="000E616F">
              <w:trPr>
                <w:trHeight w:val="485"/>
              </w:trPr>
              <w:tc>
                <w:tcPr>
                  <w:tcW w:w="183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285F9C" w14:textId="77777777" w:rsidR="000E616F" w:rsidRPr="00305EB7" w:rsidRDefault="000E616F"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9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E8AB87" w14:textId="6D9F3E6C" w:rsidR="000E616F" w:rsidRPr="00305EB7" w:rsidRDefault="00AF0BD9"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0E616F"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06ACD318" w14:textId="77777777" w:rsidTr="000E616F">
              <w:trPr>
                <w:trHeight w:val="485"/>
              </w:trPr>
              <w:tc>
                <w:tcPr>
                  <w:tcW w:w="183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34C9F8" w14:textId="242FB743"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9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35167E"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0E15A953" w14:textId="77777777" w:rsidTr="000E616F">
              <w:trPr>
                <w:trHeight w:val="1037"/>
              </w:trPr>
              <w:tc>
                <w:tcPr>
                  <w:tcW w:w="183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2AE1B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69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22D4F9" w14:textId="77777777" w:rsidR="0066217C" w:rsidRPr="00305EB7" w:rsidRDefault="0066217C"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2251089C" w14:textId="77777777" w:rsidR="00B16E8E" w:rsidRPr="00305EB7" w:rsidRDefault="00B16E8E" w:rsidP="00305EB7">
                  <w:pPr>
                    <w:pStyle w:val="afffffffffa"/>
                    <w:numPr>
                      <w:ilvl w:val="0"/>
                      <w:numId w:val="63"/>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19C40C56" w14:textId="77777777" w:rsidR="00B16E8E" w:rsidRPr="00305EB7" w:rsidRDefault="00B16E8E" w:rsidP="00305EB7">
                  <w:pPr>
                    <w:pStyle w:val="afffffffffa"/>
                    <w:numPr>
                      <w:ilvl w:val="0"/>
                      <w:numId w:val="63"/>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(5,7)</w:t>
                  </w:r>
                </w:p>
                <w:p w14:paraId="1119F38C" w14:textId="77777777" w:rsidR="00B16E8E" w:rsidRPr="00305EB7" w:rsidRDefault="00B16E8E" w:rsidP="00305EB7">
                  <w:pPr>
                    <w:pStyle w:val="afffffffffa"/>
                    <w:numPr>
                      <w:ilvl w:val="0"/>
                      <w:numId w:val="6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 11, 13)</w:t>
                  </w:r>
                </w:p>
                <w:p w14:paraId="2BA0ED18"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57B4842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Цель курса способствовать формированию целостности естественнонаучных взглядов и представлений </w:t>
                  </w:r>
                  <w:r w:rsidR="006418E5" w:rsidRPr="00305EB7">
                    <w:rPr>
                      <w:rFonts w:ascii="Times New Roman" w:eastAsia="Times New Roman" w:hAnsi="Times New Roman" w:cs="Times New Roman"/>
                      <w:sz w:val="28"/>
                      <w:szCs w:val="28"/>
                    </w:rPr>
                    <w:t>будущих учителей</w:t>
                  </w:r>
                  <w:r w:rsidRPr="00305EB7">
                    <w:rPr>
                      <w:rFonts w:ascii="Times New Roman" w:eastAsia="Times New Roman" w:hAnsi="Times New Roman" w:cs="Times New Roman"/>
                      <w:sz w:val="28"/>
                      <w:szCs w:val="28"/>
                    </w:rPr>
                    <w:t>.</w:t>
                  </w:r>
                </w:p>
                <w:p w14:paraId="433E2B6D"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Курс изучает фундаментальные законы, закономерности, теории и концепции, принципы, а также важнейшие достижения естественных наук.</w:t>
                  </w:r>
                </w:p>
                <w:p w14:paraId="4314BFFA"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будут понимать целостность естественно-научной картины мира, оценивать, анализировать законы природы и содействие их практическому использованию в интересах человека.</w:t>
                  </w:r>
                </w:p>
              </w:tc>
            </w:tr>
            <w:tr w:rsidR="00606771" w:rsidRPr="00305EB7" w14:paraId="2C5ABC84" w14:textId="77777777" w:rsidTr="00853ED1">
              <w:trPr>
                <w:trHeight w:val="863"/>
              </w:trPr>
              <w:tc>
                <w:tcPr>
                  <w:tcW w:w="183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0D7DE9" w14:textId="763E4864"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98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A44CA7"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4A1D89FE" w14:textId="77777777" w:rsidR="00853ED1" w:rsidRPr="00305EB7" w:rsidRDefault="00B16E8E" w:rsidP="00305EB7">
                  <w:pPr>
                    <w:pStyle w:val="afffffffffa"/>
                    <w:numPr>
                      <w:ilvl w:val="0"/>
                      <w:numId w:val="3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объяснять фундаментальные, естественные закономерности, концепции, принципы и процессы природы в пространственно-временном развитии;</w:t>
                  </w:r>
                </w:p>
                <w:p w14:paraId="6A43C19E" w14:textId="77777777" w:rsidR="00853ED1" w:rsidRPr="00305EB7" w:rsidRDefault="00B16E8E" w:rsidP="00305EB7">
                  <w:pPr>
                    <w:pStyle w:val="afffffffffa"/>
                    <w:numPr>
                      <w:ilvl w:val="0"/>
                      <w:numId w:val="3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выявлять причинно-следственные связи между явлениями и процессами, происходящие в географической оболочке;</w:t>
                  </w:r>
                </w:p>
                <w:p w14:paraId="4467BD43" w14:textId="77777777" w:rsidR="00853ED1" w:rsidRPr="00305EB7" w:rsidRDefault="00B16E8E" w:rsidP="00305EB7">
                  <w:pPr>
                    <w:pStyle w:val="afffffffffa"/>
                    <w:numPr>
                      <w:ilvl w:val="0"/>
                      <w:numId w:val="3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классифицировать законы природы с учетом знаний в области естественных наук (физики, химии, биологии, географии, экологии);</w:t>
                  </w:r>
                </w:p>
                <w:p w14:paraId="5AD49EA3" w14:textId="77777777" w:rsidR="00853ED1" w:rsidRPr="00305EB7" w:rsidRDefault="00B16E8E" w:rsidP="00305EB7">
                  <w:pPr>
                    <w:pStyle w:val="afffffffffa"/>
                    <w:numPr>
                      <w:ilvl w:val="0"/>
                      <w:numId w:val="3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достижения естественных наук с учетом интереса человека;</w:t>
                  </w:r>
                </w:p>
                <w:p w14:paraId="29D6B140" w14:textId="77777777" w:rsidR="00B16E8E" w:rsidRPr="00305EB7" w:rsidRDefault="00B16E8E" w:rsidP="00305EB7">
                  <w:pPr>
                    <w:pStyle w:val="afffffffffa"/>
                    <w:numPr>
                      <w:ilvl w:val="0"/>
                      <w:numId w:val="3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оценивать и анализировать закономерности, процессы естественного развития.</w:t>
                  </w:r>
                </w:p>
              </w:tc>
            </w:tr>
          </w:tbl>
          <w:p w14:paraId="2FFEECB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8"/>
              <w:tblW w:w="881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905"/>
              <w:gridCol w:w="6907"/>
            </w:tblGrid>
            <w:tr w:rsidR="00606771" w:rsidRPr="00305EB7" w14:paraId="441315BA" w14:textId="77777777" w:rsidTr="001052BB">
              <w:trPr>
                <w:trHeight w:val="755"/>
              </w:trPr>
              <w:tc>
                <w:tcPr>
                  <w:tcW w:w="19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CD183A" w14:textId="77777777" w:rsidR="00B16E8E" w:rsidRPr="00305EB7" w:rsidRDefault="00B16E8E" w:rsidP="00305EB7">
                  <w:pPr>
                    <w:widowControl w:val="0"/>
                    <w:pBdr>
                      <w:top w:val="nil"/>
                      <w:left w:val="nil"/>
                      <w:bottom w:val="nil"/>
                      <w:right w:val="nil"/>
                      <w:between w:val="nil"/>
                    </w:pBd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07"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42755CB"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Общее землеведение</w:t>
                  </w:r>
                </w:p>
              </w:tc>
            </w:tr>
            <w:tr w:rsidR="00606771" w:rsidRPr="00305EB7" w14:paraId="1041AEE9" w14:textId="77777777" w:rsidTr="001052BB">
              <w:trPr>
                <w:trHeight w:val="485"/>
              </w:trPr>
              <w:tc>
                <w:tcPr>
                  <w:tcW w:w="19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35574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9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618540"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 xml:space="preserve">Предметный компонент, </w:t>
                  </w:r>
                  <w:r w:rsidRPr="00305EB7">
                    <w:rPr>
                      <w:rFonts w:ascii="Times New Roman" w:eastAsia="Times New Roman" w:hAnsi="Times New Roman" w:cs="Times New Roman"/>
                      <w:sz w:val="28"/>
                      <w:szCs w:val="28"/>
                    </w:rPr>
                    <w:t>Вузовский компонент</w:t>
                  </w:r>
                </w:p>
              </w:tc>
            </w:tr>
            <w:tr w:rsidR="00606771" w:rsidRPr="00305EB7" w14:paraId="47BCCA24" w14:textId="77777777" w:rsidTr="001052BB">
              <w:trPr>
                <w:trHeight w:val="485"/>
              </w:trPr>
              <w:tc>
                <w:tcPr>
                  <w:tcW w:w="19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DFDF23" w14:textId="77777777" w:rsidR="001052BB" w:rsidRPr="00305EB7" w:rsidRDefault="001052BB"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8007ED" w14:textId="77777777" w:rsidR="001052BB" w:rsidRPr="00305EB7" w:rsidRDefault="001052BB"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452484F3" w14:textId="77777777" w:rsidTr="001052BB">
              <w:trPr>
                <w:trHeight w:val="485"/>
              </w:trPr>
              <w:tc>
                <w:tcPr>
                  <w:tcW w:w="19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A3A603" w14:textId="77777777" w:rsidR="001052BB" w:rsidRPr="00305EB7" w:rsidRDefault="001052BB"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9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24A041" w14:textId="2C06F7E3" w:rsidR="001052BB" w:rsidRPr="00305EB7" w:rsidRDefault="00AF0BD9"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1052BB"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54E84833" w14:textId="77777777" w:rsidTr="001052BB">
              <w:trPr>
                <w:trHeight w:val="485"/>
              </w:trPr>
              <w:tc>
                <w:tcPr>
                  <w:tcW w:w="19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0D45FB" w14:textId="00928A25" w:rsidR="00B16E8E" w:rsidRPr="00305EB7" w:rsidRDefault="00E1675D"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9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4270A6"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789FF90A" w14:textId="77777777" w:rsidTr="00BC4A10">
              <w:trPr>
                <w:trHeight w:val="1583"/>
              </w:trPr>
              <w:tc>
                <w:tcPr>
                  <w:tcW w:w="19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26B9B2"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69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AED474" w14:textId="77777777" w:rsidR="002E1F18" w:rsidRPr="00305EB7" w:rsidRDefault="002E1F18"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74194A77" w14:textId="77777777" w:rsidR="00B16E8E" w:rsidRPr="00305EB7" w:rsidRDefault="00B16E8E" w:rsidP="00305EB7">
                  <w:pPr>
                    <w:pStyle w:val="afffffffffa"/>
                    <w:numPr>
                      <w:ilvl w:val="0"/>
                      <w:numId w:val="64"/>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094ABFC1" w14:textId="77777777" w:rsidR="00B16E8E" w:rsidRPr="00305EB7" w:rsidRDefault="00B16E8E" w:rsidP="00305EB7">
                  <w:pPr>
                    <w:pStyle w:val="afffffffffa"/>
                    <w:numPr>
                      <w:ilvl w:val="0"/>
                      <w:numId w:val="64"/>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(5,7)</w:t>
                  </w:r>
                </w:p>
                <w:p w14:paraId="13AB00CB" w14:textId="77777777" w:rsidR="00B16E8E" w:rsidRPr="00305EB7" w:rsidRDefault="00B16E8E" w:rsidP="00305EB7">
                  <w:pPr>
                    <w:pStyle w:val="afffffffffa"/>
                    <w:numPr>
                      <w:ilvl w:val="0"/>
                      <w:numId w:val="6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w:t>
                  </w:r>
                </w:p>
                <w:p w14:paraId="224A2FA2"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1312230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Цель курса способствовать усвоению </w:t>
                  </w:r>
                  <w:r w:rsidR="006E76D9" w:rsidRPr="00305EB7">
                    <w:rPr>
                      <w:rFonts w:ascii="Times New Roman" w:eastAsia="Times New Roman" w:hAnsi="Times New Roman" w:cs="Times New Roman"/>
                      <w:sz w:val="28"/>
                      <w:szCs w:val="28"/>
                    </w:rPr>
                    <w:t>будущими учителями</w:t>
                  </w:r>
                  <w:r w:rsidRPr="00305EB7">
                    <w:rPr>
                      <w:rFonts w:ascii="Times New Roman" w:eastAsia="Times New Roman" w:hAnsi="Times New Roman" w:cs="Times New Roman"/>
                      <w:sz w:val="28"/>
                      <w:szCs w:val="28"/>
                    </w:rPr>
                    <w:t xml:space="preserve"> научных знаний в области физической географии и экологии. </w:t>
                  </w:r>
                </w:p>
                <w:p w14:paraId="39D7BBA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Курс изучает общие закономерности строения, функционирования и развития географической оболочки в единстве и взаимодействии с окружающим пространством на разных уровнях его организации.</w:t>
                  </w:r>
                </w:p>
                <w:p w14:paraId="2447FC1F"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понимают основные закономерности природы Земли и взаимосвязь природных явлений, </w:t>
                  </w:r>
                  <w:r w:rsidR="00B16E8E" w:rsidRPr="00305EB7">
                    <w:rPr>
                      <w:rFonts w:ascii="Times New Roman" w:eastAsia="Times New Roman" w:hAnsi="Times New Roman" w:cs="Times New Roman"/>
                      <w:sz w:val="28"/>
                      <w:szCs w:val="28"/>
                    </w:rPr>
                    <w:lastRenderedPageBreak/>
                    <w:t>различают законы эволюции, целостности, ритмичности, круговоротов вещества и энергии в географической оболочке  и оценивают  сферы Земли и их сочетания на биоту с учетом экологических условий.</w:t>
                  </w:r>
                </w:p>
              </w:tc>
            </w:tr>
            <w:tr w:rsidR="00606771" w:rsidRPr="00305EB7" w14:paraId="6668FEDE" w14:textId="77777777" w:rsidTr="001052BB">
              <w:trPr>
                <w:trHeight w:val="2315"/>
              </w:trPr>
              <w:tc>
                <w:tcPr>
                  <w:tcW w:w="19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21F549" w14:textId="246956AD" w:rsidR="00B16E8E" w:rsidRPr="00305EB7" w:rsidRDefault="009F78FF"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690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CBC6B7" w14:textId="77777777" w:rsidR="006E76D9" w:rsidRPr="00305EB7" w:rsidRDefault="00B16E8E" w:rsidP="00305EB7">
                  <w:pPr>
                    <w:pStyle w:val="afffffffffa"/>
                    <w:numPr>
                      <w:ilvl w:val="0"/>
                      <w:numId w:val="38"/>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демонстрировать фундаментальные знания и понимания в изучении географической оболочки Земли;</w:t>
                  </w:r>
                </w:p>
                <w:p w14:paraId="7D93221C" w14:textId="77777777" w:rsidR="006E76D9" w:rsidRPr="00305EB7" w:rsidRDefault="00B16E8E" w:rsidP="00305EB7">
                  <w:pPr>
                    <w:pStyle w:val="afffffffffa"/>
                    <w:numPr>
                      <w:ilvl w:val="0"/>
                      <w:numId w:val="38"/>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классифицировать основные закономерности природы Земли, законы эволюции в географической оболочке; </w:t>
                  </w:r>
                </w:p>
                <w:p w14:paraId="10907EE4" w14:textId="77777777" w:rsidR="006E76D9" w:rsidRPr="00305EB7" w:rsidRDefault="00B16E8E" w:rsidP="00305EB7">
                  <w:pPr>
                    <w:pStyle w:val="afffffffffa"/>
                    <w:numPr>
                      <w:ilvl w:val="0"/>
                      <w:numId w:val="38"/>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систематизировать знания о  географических объектах, процессах и явлениях с использованием современных научных данных;</w:t>
                  </w:r>
                </w:p>
                <w:p w14:paraId="1260A7E7" w14:textId="77777777" w:rsidR="006E76D9" w:rsidRPr="00305EB7" w:rsidRDefault="00B16E8E" w:rsidP="00305EB7">
                  <w:pPr>
                    <w:pStyle w:val="afffffffffa"/>
                    <w:numPr>
                      <w:ilvl w:val="0"/>
                      <w:numId w:val="38"/>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моделировать географические, экологические явления и процессы в окружающей среде;</w:t>
                  </w:r>
                </w:p>
                <w:p w14:paraId="21160FCD" w14:textId="77777777" w:rsidR="00B16E8E" w:rsidRPr="00305EB7" w:rsidRDefault="00B16E8E" w:rsidP="00305EB7">
                  <w:pPr>
                    <w:pStyle w:val="afffffffffa"/>
                    <w:numPr>
                      <w:ilvl w:val="0"/>
                      <w:numId w:val="38"/>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анализировать результаты взаимодействия природных компонентов на разных уровнях его организации.</w:t>
                  </w:r>
                </w:p>
              </w:tc>
            </w:tr>
          </w:tbl>
          <w:p w14:paraId="65066ADB"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9"/>
              <w:tblW w:w="881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882"/>
              <w:gridCol w:w="6930"/>
            </w:tblGrid>
            <w:tr w:rsidR="00606771" w:rsidRPr="00305EB7" w14:paraId="152C7B48" w14:textId="77777777" w:rsidTr="00E0784D">
              <w:trPr>
                <w:trHeight w:val="485"/>
              </w:trPr>
              <w:tc>
                <w:tcPr>
                  <w:tcW w:w="188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3E3617"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3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7ADE4B9"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Прикладная математика</w:t>
                  </w:r>
                </w:p>
              </w:tc>
            </w:tr>
            <w:tr w:rsidR="00606771" w:rsidRPr="00305EB7" w14:paraId="69ED3594" w14:textId="77777777" w:rsidTr="00E0784D">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82261C"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FCFFC7" w14:textId="77777777" w:rsidR="00B16E8E" w:rsidRPr="00305EB7" w:rsidRDefault="00B16E8E" w:rsidP="00305EB7">
                  <w:pPr>
                    <w:spacing w:after="120" w:line="240" w:lineRule="auto"/>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3A01821F" w14:textId="77777777" w:rsidTr="00E0784D">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2D6920" w14:textId="77777777" w:rsidR="00E0784D" w:rsidRPr="00305EB7" w:rsidRDefault="00E0784D"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26BBDB" w14:textId="77777777" w:rsidR="00E0784D" w:rsidRPr="00305EB7" w:rsidRDefault="00E0784D"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16516DE6" w14:textId="77777777" w:rsidTr="00E0784D">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E9B6A0" w14:textId="77777777" w:rsidR="00E0784D" w:rsidRPr="00305EB7" w:rsidRDefault="00E0784D"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101063" w14:textId="6DC3C411" w:rsidR="00E0784D" w:rsidRPr="00305EB7" w:rsidRDefault="00AF0BD9"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E0784D"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5C28CA29" w14:textId="77777777" w:rsidTr="00E0784D">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F1D26B" w14:textId="3C00EB0F" w:rsidR="00B16E8E" w:rsidRPr="00305EB7" w:rsidRDefault="00E1675D"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221FB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3DD38F97" w14:textId="77777777" w:rsidTr="001B7C05">
              <w:trPr>
                <w:trHeight w:val="323"/>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E076C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Описание курса/компетенции </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38F7F2" w14:textId="77777777" w:rsidR="00BC4A10" w:rsidRPr="00305EB7" w:rsidRDefault="00BC4A10"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258CE857" w14:textId="77777777" w:rsidR="00B16E8E" w:rsidRPr="00305EB7" w:rsidRDefault="00B16E8E" w:rsidP="00305EB7">
                  <w:pPr>
                    <w:pStyle w:val="afffffffffa"/>
                    <w:numPr>
                      <w:ilvl w:val="0"/>
                      <w:numId w:val="65"/>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29BA1AF6" w14:textId="77777777" w:rsidR="00B16E8E" w:rsidRPr="00305EB7" w:rsidRDefault="00B16E8E" w:rsidP="00305EB7">
                  <w:pPr>
                    <w:pStyle w:val="afffffffffa"/>
                    <w:numPr>
                      <w:ilvl w:val="0"/>
                      <w:numId w:val="65"/>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(5,7)</w:t>
                  </w:r>
                </w:p>
                <w:p w14:paraId="63A92289" w14:textId="77777777" w:rsidR="00B16E8E" w:rsidRPr="00305EB7" w:rsidRDefault="00B16E8E" w:rsidP="00305EB7">
                  <w:pPr>
                    <w:pStyle w:val="afffffffffa"/>
                    <w:numPr>
                      <w:ilvl w:val="0"/>
                      <w:numId w:val="65"/>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w:t>
                  </w:r>
                </w:p>
                <w:p w14:paraId="6A9ED36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6A223837" w14:textId="77777777" w:rsidR="00B16E8E" w:rsidRPr="00305EB7" w:rsidRDefault="001B7C0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 рамках курса будущие учителя изучают математический аппарат</w:t>
                  </w:r>
                  <w:r w:rsidR="00B16E8E" w:rsidRPr="00305EB7">
                    <w:rPr>
                      <w:rFonts w:ascii="Times New Roman" w:eastAsia="Times New Roman" w:hAnsi="Times New Roman" w:cs="Times New Roman"/>
                      <w:sz w:val="28"/>
                      <w:szCs w:val="28"/>
                    </w:rPr>
                    <w:t>, позволяющим строить математические модели в области естественных наук, формирование математической культуры, критического мышления, раскрытие специфики математики как способа познания мира. Задачами освоения дисциплины является освоение принципов математического моделирования; формирование базовых навыков аналитической деятельности</w:t>
                  </w:r>
                </w:p>
              </w:tc>
            </w:tr>
            <w:tr w:rsidR="00606771" w:rsidRPr="00305EB7" w14:paraId="0F616667" w14:textId="77777777" w:rsidTr="00E0784D">
              <w:trPr>
                <w:trHeight w:val="2569"/>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386620" w14:textId="396D03D1" w:rsidR="00B16E8E" w:rsidRPr="00305EB7" w:rsidRDefault="009F78FF"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B2C466" w14:textId="77777777" w:rsidR="00B16E8E" w:rsidRPr="00305EB7" w:rsidRDefault="006418E5" w:rsidP="00305EB7">
                  <w:pPr>
                    <w:numPr>
                      <w:ilvl w:val="0"/>
                      <w:numId w:val="18"/>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демонстрирующие компетентность, могут:</w:t>
                  </w:r>
                </w:p>
                <w:p w14:paraId="332550C0" w14:textId="77777777" w:rsidR="00B16E8E" w:rsidRPr="00305EB7" w:rsidRDefault="00B16E8E" w:rsidP="00305EB7">
                  <w:pPr>
                    <w:numPr>
                      <w:ilvl w:val="0"/>
                      <w:numId w:val="18"/>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решать прикладные задачи с помощью математических методов</w:t>
                  </w:r>
                </w:p>
                <w:p w14:paraId="3997AB78" w14:textId="77777777" w:rsidR="00B16E8E" w:rsidRPr="00305EB7" w:rsidRDefault="00B16E8E" w:rsidP="00305EB7">
                  <w:pPr>
                    <w:numPr>
                      <w:ilvl w:val="0"/>
                      <w:numId w:val="18"/>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применять математический  аппарат  для  построения моделей биологических процессов</w:t>
                  </w:r>
                </w:p>
                <w:p w14:paraId="0A99ECA5" w14:textId="77777777" w:rsidR="00B16E8E" w:rsidRPr="00305EB7" w:rsidRDefault="00B16E8E" w:rsidP="00305EB7">
                  <w:pPr>
                    <w:numPr>
                      <w:ilvl w:val="0"/>
                      <w:numId w:val="18"/>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выбирать методы построения математической модели</w:t>
                  </w:r>
                </w:p>
                <w:p w14:paraId="4E182572" w14:textId="77777777" w:rsidR="00B16E8E" w:rsidRPr="00305EB7" w:rsidRDefault="00B16E8E" w:rsidP="00305EB7">
                  <w:pPr>
                    <w:numPr>
                      <w:ilvl w:val="0"/>
                      <w:numId w:val="18"/>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анализировать собранные статистические данные, проводить сравнение фактов, давать общее описание фактов и объяснять закономерности, выявленные с помощью статистических методов</w:t>
                  </w:r>
                </w:p>
              </w:tc>
            </w:tr>
          </w:tbl>
          <w:p w14:paraId="26A224A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a"/>
              <w:tblW w:w="881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882"/>
              <w:gridCol w:w="6930"/>
            </w:tblGrid>
            <w:tr w:rsidR="00606771" w:rsidRPr="00305EB7" w14:paraId="3CB30706" w14:textId="77777777" w:rsidTr="00E0784D">
              <w:trPr>
                <w:trHeight w:val="485"/>
              </w:trPr>
              <w:tc>
                <w:tcPr>
                  <w:tcW w:w="188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6607F2"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3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64B9580"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Математическая статистика</w:t>
                  </w:r>
                </w:p>
              </w:tc>
            </w:tr>
            <w:tr w:rsidR="00606771" w:rsidRPr="00305EB7" w14:paraId="3E26856F" w14:textId="77777777" w:rsidTr="00E0784D">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213B82"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F4CB43" w14:textId="77777777" w:rsidR="00B16E8E" w:rsidRPr="00305EB7" w:rsidRDefault="00B16E8E" w:rsidP="00305EB7">
                  <w:pPr>
                    <w:spacing w:after="120" w:line="240" w:lineRule="auto"/>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45FBFB00" w14:textId="77777777" w:rsidTr="00E0784D">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D9C0B9" w14:textId="77777777" w:rsidR="00E0784D" w:rsidRPr="00305EB7" w:rsidRDefault="00E0784D"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C36B66" w14:textId="77777777" w:rsidR="00E0784D" w:rsidRPr="00305EB7" w:rsidRDefault="00E0784D"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31E65A7F" w14:textId="77777777" w:rsidTr="00E0784D">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D90BC2" w14:textId="77777777" w:rsidR="00E0784D" w:rsidRPr="00305EB7" w:rsidRDefault="00E0784D"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A50CBD" w14:textId="300385A5" w:rsidR="00E0784D" w:rsidRPr="00305EB7" w:rsidRDefault="00AF0BD9"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E0784D"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02C989AE" w14:textId="77777777" w:rsidTr="00E0784D">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2A7793" w14:textId="49DC8EF9" w:rsidR="00B16E8E" w:rsidRPr="00305EB7" w:rsidRDefault="00E1675D"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3A4083"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3D12655E" w14:textId="77777777" w:rsidTr="00E10D21">
              <w:trPr>
                <w:trHeight w:val="2213"/>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B39282"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Описание курса/компетенции </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0844D7" w14:textId="77777777" w:rsidR="00A839B5" w:rsidRPr="00305EB7" w:rsidRDefault="00A839B5"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1445E51C" w14:textId="77777777" w:rsidR="00B16E8E" w:rsidRPr="00305EB7" w:rsidRDefault="00B16E8E" w:rsidP="00305EB7">
                  <w:pPr>
                    <w:pStyle w:val="afffffffffa"/>
                    <w:numPr>
                      <w:ilvl w:val="0"/>
                      <w:numId w:val="66"/>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587314D9" w14:textId="77777777" w:rsidR="00B16E8E" w:rsidRPr="00305EB7" w:rsidRDefault="00B16E8E" w:rsidP="00305EB7">
                  <w:pPr>
                    <w:pStyle w:val="afffffffffa"/>
                    <w:numPr>
                      <w:ilvl w:val="0"/>
                      <w:numId w:val="66"/>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(5,7)</w:t>
                  </w:r>
                </w:p>
                <w:p w14:paraId="51F3B314" w14:textId="77777777" w:rsidR="00B16E8E" w:rsidRPr="00305EB7" w:rsidRDefault="00B16E8E" w:rsidP="00305EB7">
                  <w:pPr>
                    <w:pStyle w:val="afffffffffa"/>
                    <w:numPr>
                      <w:ilvl w:val="0"/>
                      <w:numId w:val="66"/>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w:t>
                  </w:r>
                </w:p>
                <w:p w14:paraId="0D29F5D6"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1DC8D7FA"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Целью освоения </w:t>
                  </w:r>
                  <w:r w:rsidR="00612E20" w:rsidRPr="00305EB7">
                    <w:rPr>
                      <w:rFonts w:ascii="Times New Roman" w:eastAsia="Times New Roman" w:hAnsi="Times New Roman" w:cs="Times New Roman"/>
                      <w:sz w:val="28"/>
                      <w:szCs w:val="28"/>
                      <w:lang w:val="ru-RU"/>
                    </w:rPr>
                    <w:t>курса</w:t>
                  </w:r>
                  <w:r w:rsidRPr="00305EB7">
                    <w:rPr>
                      <w:rFonts w:ascii="Times New Roman" w:eastAsia="Times New Roman" w:hAnsi="Times New Roman" w:cs="Times New Roman"/>
                      <w:sz w:val="28"/>
                      <w:szCs w:val="28"/>
                    </w:rPr>
                    <w:t xml:space="preserve"> является формирование у </w:t>
                  </w:r>
                  <w:r w:rsidR="006418E5" w:rsidRPr="00305EB7">
                    <w:rPr>
                      <w:rFonts w:ascii="Times New Roman" w:eastAsia="Times New Roman" w:hAnsi="Times New Roman" w:cs="Times New Roman"/>
                      <w:sz w:val="28"/>
                      <w:szCs w:val="28"/>
                    </w:rPr>
                    <w:t>будущих учителей</w:t>
                  </w:r>
                  <w:r w:rsidRPr="00305EB7">
                    <w:rPr>
                      <w:rFonts w:ascii="Times New Roman" w:eastAsia="Times New Roman" w:hAnsi="Times New Roman" w:cs="Times New Roman"/>
                      <w:sz w:val="28"/>
                      <w:szCs w:val="28"/>
                    </w:rPr>
                    <w:t xml:space="preserve"> теоретических знаний и практических навыков по основам теории вероятностей и математической статистике как основного математического аппарата для построения моделей случайных явлений, освоение методов математического моделирования и анализа таких явлений.</w:t>
                  </w:r>
                </w:p>
              </w:tc>
            </w:tr>
            <w:tr w:rsidR="00606771" w:rsidRPr="00305EB7" w14:paraId="5219AEA5" w14:textId="77777777" w:rsidTr="00E0784D">
              <w:trPr>
                <w:trHeight w:val="2440"/>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C78EEF" w14:textId="55720160" w:rsidR="00B16E8E" w:rsidRPr="00305EB7" w:rsidRDefault="009F78FF"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C31AC0" w14:textId="77777777" w:rsidR="00B16E8E" w:rsidRPr="009F78FF" w:rsidRDefault="006418E5" w:rsidP="009F78FF">
                  <w:pPr>
                    <w:shd w:val="clear" w:color="auto" w:fill="FFFFFF"/>
                    <w:spacing w:after="120" w:line="240" w:lineRule="auto"/>
                    <w:jc w:val="both"/>
                    <w:rPr>
                      <w:rFonts w:ascii="Times New Roman" w:hAnsi="Times New Roman" w:cs="Times New Roman"/>
                      <w:sz w:val="28"/>
                      <w:szCs w:val="28"/>
                    </w:rPr>
                  </w:pPr>
                  <w:r w:rsidRPr="009F78FF">
                    <w:rPr>
                      <w:rFonts w:ascii="Times New Roman" w:eastAsia="Times New Roman" w:hAnsi="Times New Roman" w:cs="Times New Roman"/>
                      <w:b/>
                      <w:sz w:val="28"/>
                      <w:szCs w:val="28"/>
                    </w:rPr>
                    <w:t>Будущие учителя</w:t>
                  </w:r>
                  <w:r w:rsidR="00B16E8E" w:rsidRPr="009F78FF">
                    <w:rPr>
                      <w:rFonts w:ascii="Times New Roman" w:eastAsia="Times New Roman" w:hAnsi="Times New Roman" w:cs="Times New Roman"/>
                      <w:b/>
                      <w:sz w:val="28"/>
                      <w:szCs w:val="28"/>
                    </w:rPr>
                    <w:t>, демонстрирующие компетентность, могут</w:t>
                  </w:r>
                  <w:r w:rsidR="00B16E8E" w:rsidRPr="00305EB7">
                    <w:rPr>
                      <w:rFonts w:ascii="Times New Roman" w:eastAsia="Times New Roman" w:hAnsi="Times New Roman" w:cs="Times New Roman"/>
                      <w:sz w:val="28"/>
                      <w:szCs w:val="28"/>
                    </w:rPr>
                    <w:t>:</w:t>
                  </w:r>
                </w:p>
                <w:p w14:paraId="7EE60CDD" w14:textId="77777777" w:rsidR="00B16E8E" w:rsidRPr="009F78FF" w:rsidRDefault="00B16E8E" w:rsidP="009F78FF">
                  <w:pPr>
                    <w:numPr>
                      <w:ilvl w:val="0"/>
                      <w:numId w:val="7"/>
                    </w:numPr>
                    <w:shd w:val="clear" w:color="auto" w:fill="FFFFFF"/>
                    <w:spacing w:after="120" w:line="240" w:lineRule="auto"/>
                    <w:ind w:left="0" w:firstLine="0"/>
                    <w:jc w:val="both"/>
                    <w:rPr>
                      <w:rFonts w:ascii="Times New Roman" w:eastAsia="Georgia" w:hAnsi="Times New Roman" w:cs="Times New Roman"/>
                      <w:sz w:val="28"/>
                      <w:szCs w:val="28"/>
                    </w:rPr>
                  </w:pPr>
                  <w:r w:rsidRPr="009F78FF">
                    <w:rPr>
                      <w:rFonts w:ascii="Times New Roman" w:eastAsia="Times New Roman" w:hAnsi="Times New Roman" w:cs="Times New Roman"/>
                      <w:sz w:val="28"/>
                      <w:szCs w:val="28"/>
                    </w:rPr>
                    <w:t>Применять стандартные методы и модели к решению вероятностных и статистических задач</w:t>
                  </w:r>
                </w:p>
                <w:p w14:paraId="5A8887AC" w14:textId="77777777" w:rsidR="00B16E8E" w:rsidRPr="009F78FF" w:rsidRDefault="00B16E8E" w:rsidP="009F78FF">
                  <w:pPr>
                    <w:numPr>
                      <w:ilvl w:val="0"/>
                      <w:numId w:val="7"/>
                    </w:numPr>
                    <w:shd w:val="clear" w:color="auto" w:fill="FFFFFF"/>
                    <w:spacing w:after="120" w:line="240" w:lineRule="auto"/>
                    <w:ind w:left="0" w:firstLine="0"/>
                    <w:jc w:val="both"/>
                    <w:rPr>
                      <w:rFonts w:ascii="Times New Roman" w:eastAsia="Georgia" w:hAnsi="Times New Roman" w:cs="Times New Roman"/>
                      <w:sz w:val="28"/>
                      <w:szCs w:val="28"/>
                    </w:rPr>
                  </w:pPr>
                  <w:r w:rsidRPr="009F78FF">
                    <w:rPr>
                      <w:rFonts w:ascii="Times New Roman" w:eastAsia="Times New Roman" w:hAnsi="Times New Roman" w:cs="Times New Roman"/>
                      <w:sz w:val="28"/>
                      <w:szCs w:val="28"/>
                    </w:rPr>
                    <w:t>Использовать расчетные формулы, таблицы, графики при решении статистических задач</w:t>
                  </w:r>
                </w:p>
                <w:p w14:paraId="42C9C865" w14:textId="77777777" w:rsidR="00B16E8E" w:rsidRPr="00305EB7" w:rsidRDefault="00B16E8E" w:rsidP="009F78FF">
                  <w:pPr>
                    <w:numPr>
                      <w:ilvl w:val="0"/>
                      <w:numId w:val="7"/>
                    </w:numPr>
                    <w:shd w:val="clear" w:color="auto" w:fill="FFFFFF"/>
                    <w:spacing w:after="120" w:line="240" w:lineRule="auto"/>
                    <w:ind w:left="0" w:right="40" w:firstLine="0"/>
                    <w:jc w:val="both"/>
                    <w:rPr>
                      <w:rFonts w:ascii="Times New Roman" w:hAnsi="Times New Roman" w:cs="Times New Roman"/>
                      <w:sz w:val="28"/>
                      <w:szCs w:val="28"/>
                    </w:rPr>
                  </w:pPr>
                  <w:r w:rsidRPr="009F78FF">
                    <w:rPr>
                      <w:rFonts w:ascii="Times New Roman" w:eastAsia="Times New Roman" w:hAnsi="Times New Roman" w:cs="Times New Roman"/>
                      <w:sz w:val="28"/>
                      <w:szCs w:val="28"/>
                    </w:rPr>
                    <w:t xml:space="preserve">применять современные пакеты </w:t>
                  </w:r>
                  <w:r w:rsidRPr="00305EB7">
                    <w:rPr>
                      <w:rFonts w:ascii="Times New Roman" w:eastAsia="Times New Roman" w:hAnsi="Times New Roman" w:cs="Times New Roman"/>
                      <w:sz w:val="28"/>
                      <w:szCs w:val="28"/>
                    </w:rPr>
                    <w:t>прикладных программ многомерного статистического анализа.</w:t>
                  </w:r>
                </w:p>
              </w:tc>
            </w:tr>
          </w:tbl>
          <w:p w14:paraId="3E4DD59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b"/>
              <w:tblW w:w="8812"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882"/>
              <w:gridCol w:w="6930"/>
            </w:tblGrid>
            <w:tr w:rsidR="00606771" w:rsidRPr="00305EB7" w14:paraId="0C47EC8C" w14:textId="77777777" w:rsidTr="007B0983">
              <w:trPr>
                <w:trHeight w:val="485"/>
              </w:trPr>
              <w:tc>
                <w:tcPr>
                  <w:tcW w:w="188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08FAE5"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3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28DFDA2"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Программирование в естествознании</w:t>
                  </w:r>
                </w:p>
              </w:tc>
            </w:tr>
            <w:tr w:rsidR="00606771" w:rsidRPr="00305EB7" w14:paraId="2114D52F" w14:textId="77777777" w:rsidTr="007B0983">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4A6F48"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9BEE61" w14:textId="77777777" w:rsidR="00B16E8E" w:rsidRPr="00305EB7" w:rsidRDefault="00B16E8E" w:rsidP="00305EB7">
                  <w:pPr>
                    <w:spacing w:after="120" w:line="240" w:lineRule="auto"/>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7528CE72" w14:textId="77777777" w:rsidTr="007B0983">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432CAA" w14:textId="77777777" w:rsidR="007B0983" w:rsidRPr="00305EB7" w:rsidRDefault="007B0983"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153F44" w14:textId="77777777" w:rsidR="007B0983" w:rsidRPr="00305EB7" w:rsidRDefault="007B0983"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0E6C530A" w14:textId="77777777" w:rsidTr="007B0983">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84D4D7" w14:textId="77777777" w:rsidR="007B0983" w:rsidRPr="00305EB7" w:rsidRDefault="007B0983"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E60576" w14:textId="120AC4AB" w:rsidR="007B0983" w:rsidRPr="00305EB7" w:rsidRDefault="00AF0BD9"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7B0983"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0B078218" w14:textId="77777777" w:rsidTr="007B0983">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BA71EF" w14:textId="34AE685A" w:rsidR="00B16E8E" w:rsidRPr="00305EB7" w:rsidRDefault="00E1675D"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B1CCB8" w14:textId="3E5E19A8" w:rsidR="00B16E8E" w:rsidRPr="00305EB7" w:rsidRDefault="00C86F74"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6</w:t>
                  </w:r>
                </w:p>
              </w:tc>
            </w:tr>
            <w:tr w:rsidR="00606771" w:rsidRPr="00305EB7" w14:paraId="0F036447" w14:textId="77777777" w:rsidTr="001F7077">
              <w:trPr>
                <w:trHeight w:val="863"/>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167EA1"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Описание курса/компетенции </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04AAE7"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2A1D0D2D" w14:textId="77777777" w:rsidR="00B16E8E" w:rsidRPr="00305EB7" w:rsidRDefault="00B16E8E" w:rsidP="00305EB7">
                  <w:pPr>
                    <w:pStyle w:val="afffffffffa"/>
                    <w:numPr>
                      <w:ilvl w:val="0"/>
                      <w:numId w:val="67"/>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378F4619" w14:textId="77777777" w:rsidR="00B16E8E" w:rsidRPr="00305EB7" w:rsidRDefault="00B16E8E" w:rsidP="00305EB7">
                  <w:pPr>
                    <w:pStyle w:val="afffffffffa"/>
                    <w:numPr>
                      <w:ilvl w:val="0"/>
                      <w:numId w:val="67"/>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(5,7)</w:t>
                  </w:r>
                </w:p>
                <w:p w14:paraId="0E810341" w14:textId="77777777" w:rsidR="00B16E8E" w:rsidRPr="00305EB7" w:rsidRDefault="00B16E8E" w:rsidP="00305EB7">
                  <w:pPr>
                    <w:pStyle w:val="afffffffffa"/>
                    <w:numPr>
                      <w:ilvl w:val="0"/>
                      <w:numId w:val="6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 11, 13)</w:t>
                  </w:r>
                </w:p>
                <w:p w14:paraId="066683B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25D8F388" w14:textId="77777777" w:rsidR="00B16E8E" w:rsidRPr="00305EB7" w:rsidRDefault="005D781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 рамках курса будущие учителя формируют способность к овладению методами использования программных средств для решения практических задач</w:t>
                  </w:r>
                  <w:r w:rsidRPr="00305EB7">
                    <w:rPr>
                      <w:rFonts w:ascii="Times New Roman" w:eastAsia="Times New Roman" w:hAnsi="Times New Roman" w:cs="Times New Roman"/>
                      <w:sz w:val="28"/>
                      <w:szCs w:val="28"/>
                      <w:lang w:val="ru-RU"/>
                    </w:rPr>
                    <w:t>.</w:t>
                  </w:r>
                  <w:r w:rsidRPr="00305EB7">
                    <w:rPr>
                      <w:rFonts w:ascii="Times New Roman" w:eastAsia="Times New Roman" w:hAnsi="Times New Roman" w:cs="Times New Roman"/>
                      <w:sz w:val="28"/>
                      <w:szCs w:val="28"/>
                    </w:rPr>
                    <w:t xml:space="preserve"> Они также получают знания и навыки программирования с применением языка высокого уровня, а также самостоятельного приобретения с помощью информационных технологий</w:t>
                  </w:r>
                  <w:r w:rsidR="00B16E8E" w:rsidRPr="00305EB7">
                    <w:rPr>
                      <w:rFonts w:ascii="Times New Roman" w:eastAsia="Times New Roman" w:hAnsi="Times New Roman" w:cs="Times New Roman"/>
                      <w:sz w:val="28"/>
                      <w:szCs w:val="28"/>
                    </w:rPr>
                    <w:t>.</w:t>
                  </w:r>
                </w:p>
              </w:tc>
            </w:tr>
            <w:tr w:rsidR="00606771" w:rsidRPr="00305EB7" w14:paraId="2CE4C6EA" w14:textId="77777777" w:rsidTr="007B0983">
              <w:trPr>
                <w:trHeight w:val="1320"/>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2AB04B" w14:textId="031D2627" w:rsidR="00B16E8E" w:rsidRPr="00305EB7" w:rsidRDefault="009F78FF"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9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B9DF13"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05AFADBA" w14:textId="77777777" w:rsidR="00B16E8E" w:rsidRPr="00305EB7" w:rsidRDefault="00B16E8E" w:rsidP="00305EB7">
                  <w:pPr>
                    <w:numPr>
                      <w:ilvl w:val="0"/>
                      <w:numId w:val="11"/>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технологии и методы разработки алгоритмов и программ;</w:t>
                  </w:r>
                </w:p>
                <w:p w14:paraId="3FA87989" w14:textId="77777777" w:rsidR="00B16E8E" w:rsidRPr="00305EB7" w:rsidRDefault="00B16E8E" w:rsidP="00305EB7">
                  <w:pPr>
                    <w:numPr>
                      <w:ilvl w:val="0"/>
                      <w:numId w:val="11"/>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синтаксис и правила языка высокого уровня,  основные методики использования программных средств;</w:t>
                  </w:r>
                </w:p>
                <w:p w14:paraId="3D4B42C1" w14:textId="77777777" w:rsidR="00B16E8E" w:rsidRPr="00305EB7" w:rsidRDefault="00B16E8E" w:rsidP="00305EB7">
                  <w:pPr>
                    <w:numPr>
                      <w:ilvl w:val="0"/>
                      <w:numId w:val="11"/>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применять пакеты существующих прикладных программ;</w:t>
                  </w:r>
                </w:p>
                <w:p w14:paraId="0B4CB29E" w14:textId="77777777" w:rsidR="00B16E8E" w:rsidRPr="00305EB7" w:rsidRDefault="00B16E8E" w:rsidP="00305EB7">
                  <w:pPr>
                    <w:numPr>
                      <w:ilvl w:val="0"/>
                      <w:numId w:val="11"/>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оперировать основными методами и технологиями программирования;</w:t>
                  </w:r>
                </w:p>
                <w:p w14:paraId="186D1C56" w14:textId="77777777" w:rsidR="00B16E8E" w:rsidRPr="00305EB7" w:rsidRDefault="00B16E8E" w:rsidP="00305EB7">
                  <w:pPr>
                    <w:numPr>
                      <w:ilvl w:val="0"/>
                      <w:numId w:val="11"/>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составлять алгоритм решения задач в виде блок-схемы, записывать его на одном из языков программирования</w:t>
                  </w:r>
                  <w:r w:rsidRPr="00305EB7">
                    <w:rPr>
                      <w:rFonts w:ascii="Times New Roman" w:eastAsia="Times New Roman" w:hAnsi="Times New Roman" w:cs="Times New Roman"/>
                      <w:sz w:val="28"/>
                      <w:szCs w:val="28"/>
                      <w:shd w:val="clear" w:color="auto" w:fill="FBFBFB"/>
                    </w:rPr>
                    <w:t xml:space="preserve">. </w:t>
                  </w:r>
                </w:p>
              </w:tc>
            </w:tr>
          </w:tbl>
          <w:p w14:paraId="5FAFD746"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c"/>
              <w:tblW w:w="8675" w:type="dxa"/>
              <w:tblInd w:w="100" w:type="dxa"/>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1882"/>
              <w:gridCol w:w="6793"/>
            </w:tblGrid>
            <w:tr w:rsidR="00606771" w:rsidRPr="00305EB7" w14:paraId="379E6B95" w14:textId="77777777" w:rsidTr="009F78FF">
              <w:trPr>
                <w:trHeight w:val="755"/>
              </w:trPr>
              <w:tc>
                <w:tcPr>
                  <w:tcW w:w="188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7E27137"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793" w:type="dxa"/>
                  <w:tcBorders>
                    <w:top w:val="single" w:sz="8" w:space="0" w:color="000000"/>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51E548C"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Основы алгоритмизации и программирования</w:t>
                  </w:r>
                </w:p>
              </w:tc>
            </w:tr>
            <w:tr w:rsidR="00606771" w:rsidRPr="00305EB7" w14:paraId="6038C231" w14:textId="77777777" w:rsidTr="009F78FF">
              <w:trPr>
                <w:trHeight w:val="485"/>
              </w:trPr>
              <w:tc>
                <w:tcPr>
                  <w:tcW w:w="1882"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391FC1C"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79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28194DE" w14:textId="77777777" w:rsidR="00B16E8E" w:rsidRPr="00305EB7" w:rsidRDefault="00B16E8E" w:rsidP="00305EB7">
                  <w:pPr>
                    <w:spacing w:after="120" w:line="240" w:lineRule="auto"/>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23C748CD" w14:textId="77777777" w:rsidTr="009F78FF">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7EBED1" w14:textId="77777777" w:rsidR="00B50FDB" w:rsidRPr="00305EB7" w:rsidRDefault="00B50FDB"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7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6B6325" w14:textId="77777777" w:rsidR="00B50FDB" w:rsidRPr="00305EB7" w:rsidRDefault="00B50FDB"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5F00D449" w14:textId="77777777" w:rsidTr="009F78FF">
              <w:trPr>
                <w:trHeight w:val="485"/>
              </w:trPr>
              <w:tc>
                <w:tcPr>
                  <w:tcW w:w="18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0A974" w14:textId="77777777" w:rsidR="00B50FDB" w:rsidRPr="00305EB7" w:rsidRDefault="00B50FDB"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Модуль</w:t>
                  </w:r>
                </w:p>
              </w:tc>
              <w:tc>
                <w:tcPr>
                  <w:tcW w:w="679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B19DD5" w14:textId="02FC9993" w:rsidR="00B50FDB" w:rsidRPr="00305EB7" w:rsidRDefault="00AF0BD9"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Естественнонаучная картина мира</w:t>
                  </w:r>
                  <w:r w:rsidR="00B50FDB"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40 академических кредитов</w:t>
                  </w:r>
                </w:p>
              </w:tc>
            </w:tr>
            <w:tr w:rsidR="00606771" w:rsidRPr="00305EB7" w14:paraId="759A631D" w14:textId="77777777" w:rsidTr="009F78FF">
              <w:trPr>
                <w:trHeight w:val="485"/>
              </w:trPr>
              <w:tc>
                <w:tcPr>
                  <w:tcW w:w="1882"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DDCE18A" w14:textId="0FD8B15D" w:rsidR="00B16E8E" w:rsidRPr="00305EB7" w:rsidRDefault="00E1675D"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79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DC54FFC" w14:textId="188E147E" w:rsidR="00B16E8E" w:rsidRPr="00305EB7" w:rsidRDefault="00C86F74" w:rsidP="00305EB7">
                  <w:pPr>
                    <w:spacing w:after="120" w:line="240" w:lineRule="auto"/>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6</w:t>
                  </w:r>
                </w:p>
              </w:tc>
            </w:tr>
            <w:tr w:rsidR="00606771" w:rsidRPr="00305EB7" w14:paraId="08590BF2" w14:textId="77777777" w:rsidTr="009F78FF">
              <w:trPr>
                <w:trHeight w:val="1313"/>
              </w:trPr>
              <w:tc>
                <w:tcPr>
                  <w:tcW w:w="1882"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ED9574E"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679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2F72A45"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4F1D783A" w14:textId="77777777" w:rsidR="00B16E8E" w:rsidRPr="00305EB7" w:rsidRDefault="00B16E8E" w:rsidP="00305EB7">
                  <w:pPr>
                    <w:pStyle w:val="afffffffffa"/>
                    <w:numPr>
                      <w:ilvl w:val="0"/>
                      <w:numId w:val="68"/>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389A16C6" w14:textId="77777777" w:rsidR="00B16E8E" w:rsidRPr="00305EB7" w:rsidRDefault="00B16E8E" w:rsidP="00305EB7">
                  <w:pPr>
                    <w:pStyle w:val="afffffffffa"/>
                    <w:numPr>
                      <w:ilvl w:val="0"/>
                      <w:numId w:val="68"/>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(5,7)</w:t>
                  </w:r>
                </w:p>
                <w:p w14:paraId="0A686B45" w14:textId="77777777" w:rsidR="00B16E8E" w:rsidRPr="00305EB7" w:rsidRDefault="00B16E8E" w:rsidP="00305EB7">
                  <w:pPr>
                    <w:pStyle w:val="afffffffffa"/>
                    <w:numPr>
                      <w:ilvl w:val="0"/>
                      <w:numId w:val="68"/>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 13)</w:t>
                  </w:r>
                </w:p>
                <w:p w14:paraId="62E7F887"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7836314D"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Цель </w:t>
                  </w:r>
                  <w:r w:rsidR="001A5DAF" w:rsidRPr="00305EB7">
                    <w:rPr>
                      <w:rFonts w:ascii="Times New Roman" w:eastAsia="Times New Roman" w:hAnsi="Times New Roman" w:cs="Times New Roman"/>
                      <w:sz w:val="28"/>
                      <w:szCs w:val="28"/>
                      <w:lang w:val="ru-RU"/>
                    </w:rPr>
                    <w:t>курса -</w:t>
                  </w:r>
                  <w:r w:rsidRPr="00305EB7">
                    <w:rPr>
                      <w:rFonts w:ascii="Times New Roman" w:eastAsia="Times New Roman" w:hAnsi="Times New Roman" w:cs="Times New Roman"/>
                      <w:sz w:val="28"/>
                      <w:szCs w:val="28"/>
                    </w:rPr>
                    <w:t xml:space="preserve"> познакомить </w:t>
                  </w:r>
                  <w:r w:rsidR="006418E5" w:rsidRPr="00305EB7">
                    <w:rPr>
                      <w:rFonts w:ascii="Times New Roman" w:eastAsia="Times New Roman" w:hAnsi="Times New Roman" w:cs="Times New Roman"/>
                      <w:sz w:val="28"/>
                      <w:szCs w:val="28"/>
                    </w:rPr>
                    <w:t>будущих учителей</w:t>
                  </w:r>
                  <w:r w:rsidRPr="00305EB7">
                    <w:rPr>
                      <w:rFonts w:ascii="Times New Roman" w:eastAsia="Times New Roman" w:hAnsi="Times New Roman" w:cs="Times New Roman"/>
                      <w:sz w:val="28"/>
                      <w:szCs w:val="28"/>
                    </w:rPr>
                    <w:t xml:space="preserve"> с основными принципами алгоритмизации, а также сформировать практические навыки в области процедурных и объектных методов программирования.</w:t>
                  </w:r>
                </w:p>
                <w:p w14:paraId="520E442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В процессе изучения дисциплины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приобретают навыки проектирования и программирования компьютерных приложений.</w:t>
                  </w:r>
                </w:p>
              </w:tc>
            </w:tr>
            <w:tr w:rsidR="00606771" w:rsidRPr="00305EB7" w14:paraId="03263C01" w14:textId="77777777" w:rsidTr="009F78FF">
              <w:trPr>
                <w:trHeight w:val="1763"/>
              </w:trPr>
              <w:tc>
                <w:tcPr>
                  <w:tcW w:w="1882"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B2C07D9" w14:textId="00303ABE" w:rsidR="00B16E8E" w:rsidRPr="00305EB7" w:rsidRDefault="009F78FF"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79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335EDDE"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06F335EB" w14:textId="77777777" w:rsidR="00B16E8E" w:rsidRPr="00305EB7" w:rsidRDefault="00B16E8E" w:rsidP="00305EB7">
                  <w:pPr>
                    <w:numPr>
                      <w:ilvl w:val="0"/>
                      <w:numId w:val="1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разрабатывать прикладные программные продукты с помощью современных средств разработки и языков программирования с применением современных информационных технологий;</w:t>
                  </w:r>
                </w:p>
                <w:p w14:paraId="3B682ACC" w14:textId="77777777" w:rsidR="00B16E8E" w:rsidRPr="00305EB7" w:rsidRDefault="00B16E8E" w:rsidP="00305EB7">
                  <w:pPr>
                    <w:numPr>
                      <w:ilvl w:val="0"/>
                      <w:numId w:val="1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разрабатывать алгоритмы решения прикладных задач на основе типовых структур алгоритмов</w:t>
                  </w:r>
                </w:p>
                <w:p w14:paraId="263EB751" w14:textId="77777777" w:rsidR="00B16E8E" w:rsidRPr="00305EB7" w:rsidRDefault="00B16E8E" w:rsidP="00305EB7">
                  <w:pPr>
                    <w:numPr>
                      <w:ilvl w:val="0"/>
                      <w:numId w:val="1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Использовать программы для графического отображения алгоритмов. Работать в среде программирования. </w:t>
                  </w:r>
                </w:p>
                <w:p w14:paraId="4F0B64C8" w14:textId="77777777" w:rsidR="00B16E8E" w:rsidRPr="00305EB7" w:rsidRDefault="00B16E8E" w:rsidP="00305EB7">
                  <w:pPr>
                    <w:numPr>
                      <w:ilvl w:val="0"/>
                      <w:numId w:val="1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Реализовывать построенные алгоритмы в виде программ на конкретном языке программирования.</w:t>
                  </w:r>
                </w:p>
              </w:tc>
            </w:tr>
          </w:tbl>
          <w:p w14:paraId="6CD8A2B1"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d"/>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8675"/>
            </w:tblGrid>
            <w:tr w:rsidR="00606771" w:rsidRPr="00305EB7" w14:paraId="153A355B" w14:textId="77777777" w:rsidTr="009F78FF">
              <w:trPr>
                <w:trHeight w:val="470"/>
              </w:trPr>
              <w:tc>
                <w:tcPr>
                  <w:tcW w:w="8675" w:type="dxa"/>
                  <w:tcBorders>
                    <w:top w:val="single" w:sz="8" w:space="0" w:color="000000"/>
                    <w:left w:val="single" w:sz="8" w:space="0" w:color="000000"/>
                    <w:bottom w:val="single" w:sz="8" w:space="0" w:color="000000"/>
                    <w:right w:val="single" w:sz="8" w:space="0" w:color="000000"/>
                  </w:tcBorders>
                  <w:shd w:val="clear" w:color="auto" w:fill="8EAADB"/>
                  <w:tcMar>
                    <w:top w:w="100" w:type="dxa"/>
                    <w:left w:w="100" w:type="dxa"/>
                    <w:bottom w:w="100" w:type="dxa"/>
                    <w:right w:w="100" w:type="dxa"/>
                  </w:tcMar>
                </w:tcPr>
                <w:p w14:paraId="4DE64036" w14:textId="6862DA8C" w:rsidR="00B16E8E" w:rsidRPr="00305EB7" w:rsidRDefault="00B50FDB"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lastRenderedPageBreak/>
                    <w:t xml:space="preserve">ПРИКЛАДНЫЕ И </w:t>
                  </w:r>
                  <w:r w:rsidR="00AD1491" w:rsidRPr="00305EB7">
                    <w:rPr>
                      <w:rFonts w:ascii="Times New Roman" w:eastAsia="Times New Roman" w:hAnsi="Times New Roman" w:cs="Times New Roman"/>
                      <w:b/>
                      <w:sz w:val="28"/>
                      <w:szCs w:val="28"/>
                    </w:rPr>
                    <w:t>ИНТЕГРИРОВАННЫЕ НАУКИ</w:t>
                  </w:r>
                  <w:r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0CA1450E" w14:textId="77777777" w:rsidTr="009F78FF">
              <w:trPr>
                <w:trHeight w:val="953"/>
              </w:trPr>
              <w:tc>
                <w:tcPr>
                  <w:tcW w:w="867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1DA073"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Модуль «Прикладные и интегрированные науки» обеспечивает у обучающихся понимание принципов систематизации многообразия объектов и процессов в природе. Изучение дисциплин на стыке биологии, химии, физики, информатики и математики, географии позволяет объяснять прикладное значение важнейших достижений в области естественных наук, выдвигать гипотезы и предлагать пути их доказательства, делать выводы на основе экспериментальных данных с использованием IT-технологий. </w:t>
                  </w:r>
                  <w:r w:rsidRPr="00305EB7">
                    <w:rPr>
                      <w:rFonts w:ascii="Times New Roman" w:eastAsia="Times New Roman" w:hAnsi="Times New Roman" w:cs="Times New Roman"/>
                      <w:sz w:val="28"/>
                      <w:szCs w:val="28"/>
                      <w:shd w:val="clear" w:color="auto" w:fill="FBFBFB"/>
                    </w:rPr>
                    <w:t xml:space="preserve">Полученные в рамках модуля компетенции позволят обучающимся формировать образовательную среду </w:t>
                  </w:r>
                  <w:r w:rsidRPr="00305EB7">
                    <w:rPr>
                      <w:rFonts w:ascii="Times New Roman" w:eastAsia="Times New Roman" w:hAnsi="Times New Roman" w:cs="Times New Roman"/>
                      <w:sz w:val="28"/>
                      <w:szCs w:val="28"/>
                    </w:rPr>
                    <w:t>с учетом разнообразия учащихся</w:t>
                  </w:r>
                  <w:r w:rsidRPr="00305EB7">
                    <w:rPr>
                      <w:rFonts w:ascii="Times New Roman" w:eastAsia="Times New Roman" w:hAnsi="Times New Roman" w:cs="Times New Roman"/>
                      <w:sz w:val="28"/>
                      <w:szCs w:val="28"/>
                      <w:shd w:val="clear" w:color="auto" w:fill="FBFBFB"/>
                    </w:rPr>
                    <w:t xml:space="preserve"> и использовать межпредметные связи как средство усиления единства обучения и воспитания учащихся при изучении различных разделов естествознания.</w:t>
                  </w:r>
                </w:p>
              </w:tc>
            </w:tr>
          </w:tbl>
          <w:p w14:paraId="21E2E582"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e"/>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77FD44E7"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8B6147"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61FAB59"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 Систематизация естественнонаучных знаний</w:t>
                  </w:r>
                </w:p>
              </w:tc>
            </w:tr>
            <w:tr w:rsidR="00606771" w:rsidRPr="00305EB7" w14:paraId="216A1B8E"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494E6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508779"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 xml:space="preserve">Предметный компонент, </w:t>
                  </w:r>
                  <w:r w:rsidRPr="00305EB7">
                    <w:rPr>
                      <w:rFonts w:ascii="Times New Roman" w:eastAsia="Times New Roman" w:hAnsi="Times New Roman" w:cs="Times New Roman"/>
                      <w:sz w:val="28"/>
                      <w:szCs w:val="28"/>
                    </w:rPr>
                    <w:t>Вузовский компонент</w:t>
                  </w:r>
                </w:p>
              </w:tc>
            </w:tr>
            <w:tr w:rsidR="00606771" w:rsidRPr="00305EB7" w14:paraId="0E4585E7"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AFCDF4" w14:textId="77777777" w:rsidR="00B50FDB" w:rsidRPr="00305EB7" w:rsidRDefault="00B50FDB"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7D12C3" w14:textId="77777777" w:rsidR="00B50FDB" w:rsidRPr="00305EB7" w:rsidRDefault="00B50FDB"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60BBFD5B"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2EB833" w14:textId="77777777" w:rsidR="00B50FDB" w:rsidRPr="00305EB7" w:rsidRDefault="00B50FDB"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5D48BB" w14:textId="161948EE" w:rsidR="00B50FDB"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B50FDB"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05AE8649"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F37A94" w14:textId="6560EE02" w:rsidR="00B50FDB"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B25688" w14:textId="77777777" w:rsidR="00B50FDB" w:rsidRPr="00305EB7" w:rsidRDefault="00B50FDB"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0E1D5DDF" w14:textId="77777777" w:rsidTr="009F78FF">
              <w:trPr>
                <w:trHeight w:val="2270"/>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62610F" w14:textId="77777777" w:rsidR="00B50FDB" w:rsidRPr="00305EB7" w:rsidRDefault="00B50FDB"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323B50" w14:textId="77777777" w:rsidR="00B50FDB" w:rsidRPr="00305EB7" w:rsidRDefault="00B50FDB"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профессиональных компетенций:</w:t>
                  </w:r>
                </w:p>
                <w:p w14:paraId="621A551C" w14:textId="77777777" w:rsidR="00B50FDB" w:rsidRPr="00305EB7" w:rsidRDefault="00B50FDB" w:rsidP="00305EB7">
                  <w:pPr>
                    <w:pStyle w:val="afffffffffa"/>
                    <w:numPr>
                      <w:ilvl w:val="0"/>
                      <w:numId w:val="69"/>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27400657" w14:textId="77777777" w:rsidR="00B50FDB" w:rsidRPr="00305EB7" w:rsidRDefault="00B50FDB" w:rsidP="00305EB7">
                  <w:pPr>
                    <w:pStyle w:val="afffffffffa"/>
                    <w:numPr>
                      <w:ilvl w:val="0"/>
                      <w:numId w:val="69"/>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 6)</w:t>
                  </w:r>
                </w:p>
                <w:p w14:paraId="5E3FF20C" w14:textId="77777777" w:rsidR="00B50FDB" w:rsidRPr="00305EB7" w:rsidRDefault="00B50FDB" w:rsidP="00305EB7">
                  <w:pPr>
                    <w:pStyle w:val="afffffffffa"/>
                    <w:numPr>
                      <w:ilvl w:val="0"/>
                      <w:numId w:val="69"/>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 11, 13)</w:t>
                  </w:r>
                </w:p>
                <w:p w14:paraId="5635AA46" w14:textId="77777777" w:rsidR="00B50FDB" w:rsidRPr="00305EB7" w:rsidRDefault="00B50FDB" w:rsidP="00305EB7">
                  <w:pPr>
                    <w:spacing w:after="120" w:line="240" w:lineRule="auto"/>
                    <w:rPr>
                      <w:rFonts w:ascii="Times New Roman" w:eastAsia="Times New Roman" w:hAnsi="Times New Roman" w:cs="Times New Roman"/>
                      <w:sz w:val="28"/>
                      <w:szCs w:val="28"/>
                    </w:rPr>
                  </w:pPr>
                </w:p>
                <w:p w14:paraId="63D21931" w14:textId="77777777" w:rsidR="00B50FDB" w:rsidRPr="00305EB7" w:rsidRDefault="00B50FDB"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Курс необходим студентам для  систематизации физического, химического, биологического  знания, включает современные сведения о структуре научного познания его уровнях, формах и методах, анализ закономерностей и приоритетности его развития с учетом  практических потребностей общества. Глубокое понимание взаимосвязи системы общих, для цикла естественнонаучных дисциплин, законов, понятий, теорий, систематическое включение в изучение своего предмета содержания смежных дисциплин, их согласованность формирует готовность будущего учителя к поиску способов реализации межпредметных связей в школе. Осуществление методологического анализа фундаментальных понятий, определение системы научных знаний, построение моделей, отражающих принципы организации живой материи, выявление взаимосвязи “природа-человек-общество”, решение задач межпредметного содержания, работа над междисциплинарными проектами и их защита  позволит  студентам приобрести практические навыки системного методического формирования научного мировоззрения. </w:t>
                  </w:r>
                </w:p>
              </w:tc>
            </w:tr>
            <w:tr w:rsidR="00606771" w:rsidRPr="00305EB7" w14:paraId="0F89BBBE" w14:textId="77777777" w:rsidTr="009F78FF">
              <w:trPr>
                <w:trHeight w:val="1178"/>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A6EB29" w14:textId="1DF3132A" w:rsidR="00B50FDB"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9851BE" w14:textId="77777777" w:rsidR="00B50FDB"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50FDB" w:rsidRPr="00305EB7">
                    <w:rPr>
                      <w:rFonts w:ascii="Times New Roman" w:eastAsia="Times New Roman" w:hAnsi="Times New Roman" w:cs="Times New Roman"/>
                      <w:b/>
                      <w:sz w:val="28"/>
                      <w:szCs w:val="28"/>
                    </w:rPr>
                    <w:t>, демонстрирующие компетентность, могут:</w:t>
                  </w:r>
                </w:p>
                <w:p w14:paraId="6384DBA9" w14:textId="77777777" w:rsidR="00B50FDB" w:rsidRPr="00305EB7" w:rsidRDefault="00B50FDB" w:rsidP="00305EB7">
                  <w:pPr>
                    <w:pStyle w:val="afffffffffa"/>
                    <w:numPr>
                      <w:ilvl w:val="0"/>
                      <w:numId w:val="7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работать с естественнонаучной информацией, владеть методами поиска, </w:t>
                  </w:r>
                </w:p>
                <w:p w14:paraId="7AEBC320" w14:textId="77777777" w:rsidR="00B50FDB" w:rsidRPr="00305EB7" w:rsidRDefault="00B50FDB" w:rsidP="00305EB7">
                  <w:pPr>
                    <w:pStyle w:val="afffffffffa"/>
                    <w:numPr>
                      <w:ilvl w:val="0"/>
                      <w:numId w:val="7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выделять смысловую основу и оценивать достоверность информации</w:t>
                  </w:r>
                </w:p>
                <w:p w14:paraId="41A98F92" w14:textId="77777777" w:rsidR="00B50FDB" w:rsidRPr="00305EB7" w:rsidRDefault="00B50FDB" w:rsidP="00305EB7">
                  <w:pPr>
                    <w:pStyle w:val="afffffffffa"/>
                    <w:numPr>
                      <w:ilvl w:val="0"/>
                      <w:numId w:val="7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выдвигать гипотезы и предлагать пути их проверки; </w:t>
                  </w:r>
                </w:p>
                <w:p w14:paraId="20F5B214" w14:textId="77777777" w:rsidR="00B50FDB" w:rsidRPr="00305EB7" w:rsidRDefault="00B50FDB" w:rsidP="00305EB7">
                  <w:pPr>
                    <w:pStyle w:val="afffffffffa"/>
                    <w:numPr>
                      <w:ilvl w:val="0"/>
                      <w:numId w:val="7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делать выводы на основе экспериментальных данных в области естественных наук;</w:t>
                  </w:r>
                </w:p>
                <w:p w14:paraId="0CBD5B2C" w14:textId="77777777" w:rsidR="00B50FDB" w:rsidRPr="00305EB7" w:rsidRDefault="00B50FDB" w:rsidP="00305EB7">
                  <w:pPr>
                    <w:pStyle w:val="afffffffffa"/>
                    <w:numPr>
                      <w:ilvl w:val="0"/>
                      <w:numId w:val="7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объяснять прикладное значение естественных наук и дискутировать о важнейших достижениях в этой области;</w:t>
                  </w:r>
                </w:p>
                <w:p w14:paraId="575F5969" w14:textId="77777777" w:rsidR="00B50FDB" w:rsidRPr="00305EB7" w:rsidRDefault="00B50FDB" w:rsidP="00305EB7">
                  <w:pPr>
                    <w:pStyle w:val="afffffffffa"/>
                    <w:numPr>
                      <w:ilvl w:val="0"/>
                      <w:numId w:val="7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раскрывать причинно-следственные связи между природными объектами и явлениями;</w:t>
                  </w:r>
                </w:p>
                <w:p w14:paraId="7FF5F459" w14:textId="77777777" w:rsidR="00B50FDB" w:rsidRPr="00305EB7" w:rsidRDefault="00B50FDB" w:rsidP="00305EB7">
                  <w:pPr>
                    <w:pStyle w:val="afffffffffa"/>
                    <w:numPr>
                      <w:ilvl w:val="0"/>
                      <w:numId w:val="7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систематизировать и обобщать межпредметные знания, связывать с развитием технологий и новыми достижениями науки;</w:t>
                  </w:r>
                </w:p>
                <w:p w14:paraId="19ABE70E" w14:textId="77777777" w:rsidR="00B50FDB" w:rsidRPr="00305EB7" w:rsidRDefault="00B50FDB" w:rsidP="00305EB7">
                  <w:pPr>
                    <w:pStyle w:val="afffffffffa"/>
                    <w:numPr>
                      <w:ilvl w:val="0"/>
                      <w:numId w:val="7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lastRenderedPageBreak/>
                    <w:t>конструировать структурно-логические схемы по дисциплинам естественно-научного цикла;</w:t>
                  </w:r>
                </w:p>
                <w:p w14:paraId="72CBCD23" w14:textId="77777777" w:rsidR="00B50FDB" w:rsidRPr="00305EB7" w:rsidRDefault="00B50FDB" w:rsidP="00305EB7">
                  <w:pPr>
                    <w:pStyle w:val="afffffffffa"/>
                    <w:numPr>
                      <w:ilvl w:val="0"/>
                      <w:numId w:val="70"/>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моделировать объекты и явления материального мира.</w:t>
                  </w:r>
                </w:p>
              </w:tc>
            </w:tr>
          </w:tbl>
          <w:p w14:paraId="31F41D99"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 </w:t>
            </w:r>
          </w:p>
          <w:tbl>
            <w:tblPr>
              <w:tblStyle w:val="afffffff5"/>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02"/>
              <w:gridCol w:w="6973"/>
            </w:tblGrid>
            <w:tr w:rsidR="00606771" w:rsidRPr="00305EB7" w14:paraId="0C468ADB" w14:textId="77777777" w:rsidTr="009F78FF">
              <w:trPr>
                <w:trHeight w:val="485"/>
              </w:trPr>
              <w:tc>
                <w:tcPr>
                  <w:tcW w:w="17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204B8C"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7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AFF3950"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Моделирование процессов  живой и неживой природы</w:t>
                  </w:r>
                </w:p>
              </w:tc>
            </w:tr>
            <w:tr w:rsidR="00606771" w:rsidRPr="00305EB7" w14:paraId="26130C46"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49B067"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0125C6"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Вузовский компонент</w:t>
                  </w:r>
                </w:p>
              </w:tc>
            </w:tr>
            <w:tr w:rsidR="00606771" w:rsidRPr="00305EB7" w14:paraId="14CFB36D"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CAB046" w14:textId="77777777" w:rsidR="00B50FDB" w:rsidRPr="00305EB7" w:rsidRDefault="00B50FDB"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D934E9" w14:textId="77777777" w:rsidR="00B50FDB" w:rsidRPr="00305EB7" w:rsidRDefault="00B50FDB"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099623B4"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231BD5" w14:textId="77777777" w:rsidR="00B50FDB" w:rsidRPr="00305EB7" w:rsidRDefault="00B50FDB"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EFC646" w14:textId="673E6696" w:rsidR="00B50FDB"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B50FDB"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7C465F4B"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E473AD" w14:textId="1DBFF3F4"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369D88"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1E0E6AF4" w14:textId="77777777" w:rsidTr="009F78FF">
              <w:trPr>
                <w:trHeight w:val="1223"/>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C2A7E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AEF7F1"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036AC1E7" w14:textId="77777777" w:rsidR="00B16E8E" w:rsidRPr="00305EB7" w:rsidRDefault="00B16E8E" w:rsidP="00305EB7">
                  <w:pPr>
                    <w:pStyle w:val="afffffffffa"/>
                    <w:numPr>
                      <w:ilvl w:val="0"/>
                      <w:numId w:val="71"/>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319D7D61" w14:textId="77777777" w:rsidR="00B16E8E" w:rsidRPr="00305EB7" w:rsidRDefault="00B16E8E" w:rsidP="00305EB7">
                  <w:pPr>
                    <w:pStyle w:val="afffffffffa"/>
                    <w:numPr>
                      <w:ilvl w:val="0"/>
                      <w:numId w:val="71"/>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 6,7)</w:t>
                  </w:r>
                </w:p>
                <w:p w14:paraId="01DFD081" w14:textId="77777777" w:rsidR="00B16E8E" w:rsidRPr="00305EB7" w:rsidRDefault="00B16E8E" w:rsidP="00305EB7">
                  <w:pPr>
                    <w:pStyle w:val="afffffffffa"/>
                    <w:numPr>
                      <w:ilvl w:val="0"/>
                      <w:numId w:val="71"/>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w:t>
                  </w:r>
                </w:p>
                <w:p w14:paraId="024E8550" w14:textId="77777777" w:rsidR="00346B0F" w:rsidRPr="00305EB7" w:rsidRDefault="00346B0F" w:rsidP="00305EB7">
                  <w:pPr>
                    <w:spacing w:after="120" w:line="240" w:lineRule="auto"/>
                    <w:jc w:val="both"/>
                    <w:rPr>
                      <w:rFonts w:ascii="Times New Roman" w:eastAsia="Times New Roman" w:hAnsi="Times New Roman" w:cs="Times New Roman"/>
                      <w:sz w:val="28"/>
                      <w:szCs w:val="28"/>
                    </w:rPr>
                  </w:pPr>
                </w:p>
                <w:p w14:paraId="195CF422" w14:textId="77777777" w:rsidR="00B16E8E" w:rsidRPr="00305EB7" w:rsidRDefault="00FE6B23" w:rsidP="00305EB7">
                  <w:pPr>
                    <w:spacing w:after="120" w:line="240" w:lineRule="auto"/>
                    <w:jc w:val="both"/>
                    <w:rPr>
                      <w:rFonts w:ascii="Times New Roman" w:eastAsia="Times New Roman" w:hAnsi="Times New Roman" w:cs="Times New Roman"/>
                      <w:sz w:val="28"/>
                      <w:szCs w:val="28"/>
                      <w:shd w:val="clear" w:color="auto" w:fill="00B050"/>
                    </w:rPr>
                  </w:pPr>
                  <w:r w:rsidRPr="00305EB7">
                    <w:rPr>
                      <w:rFonts w:ascii="Times New Roman" w:eastAsia="Times New Roman" w:hAnsi="Times New Roman" w:cs="Times New Roman"/>
                      <w:sz w:val="28"/>
                      <w:szCs w:val="28"/>
                    </w:rPr>
                    <w:t>В рамках курса будущие учителя рассматривают использование моделирования природных процессов и явлений для изучения взаимосвязей между компонентами живой и неживой природы</w:t>
                  </w:r>
                  <w:r w:rsidR="00B16E8E" w:rsidRPr="00305EB7">
                    <w:rPr>
                      <w:rFonts w:ascii="Times New Roman" w:eastAsia="Times New Roman" w:hAnsi="Times New Roman" w:cs="Times New Roman"/>
                      <w:sz w:val="28"/>
                      <w:szCs w:val="28"/>
                    </w:rPr>
                    <w:t xml:space="preserve">. Кроме того,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проводят компьютерное моделирование различных систем с применением междисциплинарной методики исследования (STEAM-технологии). При изучении курса развиваются навыки предоставления качественного описания проблемы в количественное, осуществляется формирование междисциплинарных компетенций для постановки и решения новых задач.</w:t>
                  </w:r>
                  <w:r w:rsidR="00B16E8E" w:rsidRPr="00305EB7">
                    <w:rPr>
                      <w:rFonts w:ascii="Times New Roman" w:eastAsia="Times New Roman" w:hAnsi="Times New Roman" w:cs="Times New Roman"/>
                      <w:sz w:val="28"/>
                      <w:szCs w:val="28"/>
                      <w:shd w:val="clear" w:color="auto" w:fill="00B050"/>
                    </w:rPr>
                    <w:t xml:space="preserve"> </w:t>
                  </w:r>
                </w:p>
              </w:tc>
            </w:tr>
            <w:tr w:rsidR="00606771" w:rsidRPr="00305EB7" w14:paraId="078B695D" w14:textId="77777777" w:rsidTr="009F78FF">
              <w:trPr>
                <w:trHeight w:val="59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29E41C" w14:textId="6BEE6913" w:rsidR="00FC57CC"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20C2CA" w14:textId="77777777" w:rsidR="00FC57CC"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FC57CC" w:rsidRPr="00305EB7">
                    <w:rPr>
                      <w:rFonts w:ascii="Times New Roman" w:eastAsia="Times New Roman" w:hAnsi="Times New Roman" w:cs="Times New Roman"/>
                      <w:b/>
                      <w:sz w:val="28"/>
                      <w:szCs w:val="28"/>
                    </w:rPr>
                    <w:t>, демонстрирующие компетентность, могут:</w:t>
                  </w:r>
                </w:p>
                <w:p w14:paraId="17DD9734" w14:textId="77777777" w:rsidR="00FC57CC" w:rsidRPr="00305EB7" w:rsidRDefault="00FC57C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w:t>
                  </w:r>
                  <w:r w:rsidRPr="00305EB7">
                    <w:rPr>
                      <w:rFonts w:ascii="Times New Roman" w:eastAsia="Times New Roman" w:hAnsi="Times New Roman" w:cs="Times New Roman"/>
                      <w:b/>
                      <w:sz w:val="28"/>
                      <w:szCs w:val="28"/>
                    </w:rPr>
                    <w:tab/>
                  </w:r>
                  <w:r w:rsidRPr="00305EB7">
                    <w:rPr>
                      <w:rFonts w:ascii="Times New Roman" w:eastAsia="Times New Roman" w:hAnsi="Times New Roman" w:cs="Times New Roman"/>
                      <w:sz w:val="28"/>
                      <w:szCs w:val="28"/>
                    </w:rPr>
                    <w:t xml:space="preserve">применять механизмы положительной и отрицательной обратной связи,  определять последствия процессов, происходящих в живой и неживой природе для понимания сложных систем  </w:t>
                  </w:r>
                </w:p>
                <w:p w14:paraId="2AFE54DF" w14:textId="77777777" w:rsidR="00FC57CC" w:rsidRPr="00305EB7" w:rsidRDefault="00FC57C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владеть практическими навыками использования различных моделей для  описания сложных систем</w:t>
                  </w:r>
                </w:p>
                <w:p w14:paraId="7A0AC494" w14:textId="77777777" w:rsidR="00FC57CC" w:rsidRPr="00305EB7" w:rsidRDefault="00FC57C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моделировать процессы в неживой природе (горообразование, выветривание, круговорот веществ в природе и т.д.)</w:t>
                  </w:r>
                </w:p>
                <w:p w14:paraId="0A244C3E" w14:textId="77777777" w:rsidR="00FC57CC" w:rsidRPr="00305EB7" w:rsidRDefault="00FC57C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моделировать транспорт питательных веществ в живых организмах, процесс взаимоотношений в пищевой цепи, процесс дыхания, пищеварения и выделения в живых организмах</w:t>
                  </w:r>
                </w:p>
                <w:p w14:paraId="2D8D9E59" w14:textId="77777777" w:rsidR="00FC57CC" w:rsidRPr="00305EB7" w:rsidRDefault="00FC57C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демонстрировать навыки моделирования растительной и животной клетки, органов и систем органов живых организмов</w:t>
                  </w:r>
                </w:p>
                <w:p w14:paraId="2D007C2C" w14:textId="77777777" w:rsidR="00FC57CC" w:rsidRPr="00305EB7" w:rsidRDefault="00FC57C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грамотно проводть компьютерный эксперимент, анализировать результаты моделирования</w:t>
                  </w:r>
                </w:p>
                <w:p w14:paraId="06A87489" w14:textId="77777777" w:rsidR="00FC57CC" w:rsidRPr="00305EB7" w:rsidRDefault="00FC57CC"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правильно определять функциональные зависимости между переменными для каждого варианта решения и входных данных системы, построить график компьютерного исследования</w:t>
                  </w:r>
                </w:p>
              </w:tc>
            </w:tr>
          </w:tbl>
          <w:p w14:paraId="0A55D41A"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f"/>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02"/>
              <w:gridCol w:w="6973"/>
            </w:tblGrid>
            <w:tr w:rsidR="00606771" w:rsidRPr="00305EB7" w14:paraId="4AA0FCF2" w14:textId="77777777" w:rsidTr="009F78FF">
              <w:trPr>
                <w:trHeight w:val="485"/>
              </w:trPr>
              <w:tc>
                <w:tcPr>
                  <w:tcW w:w="17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B6AF95"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7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07A9B35"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 Вещества и материалы</w:t>
                  </w:r>
                </w:p>
              </w:tc>
            </w:tr>
            <w:tr w:rsidR="00606771" w:rsidRPr="00305EB7" w14:paraId="46879F31"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14AEB3"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7EDA40"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02B21882"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F301C0" w14:textId="77777777" w:rsidR="00FC57CC" w:rsidRPr="00305EB7" w:rsidRDefault="00FC57CC"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97129F" w14:textId="77777777" w:rsidR="00FC57CC" w:rsidRPr="00305EB7" w:rsidRDefault="00FC57CC"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5250B474"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62F64B" w14:textId="77777777" w:rsidR="00FC57CC" w:rsidRPr="00305EB7" w:rsidRDefault="00FC57CC"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8F3E2A" w14:textId="7659077F" w:rsidR="00FC57CC"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FC57CC"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4B8652D9"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27A393" w14:textId="2D1A3954"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Академических кредитов</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BB2BA5"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1EFDD87D" w14:textId="77777777" w:rsidTr="009F78FF">
              <w:trPr>
                <w:trHeight w:val="413"/>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253D0C"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EA3FCFA"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542CFA54" w14:textId="77777777" w:rsidR="00B16E8E" w:rsidRPr="00305EB7" w:rsidRDefault="00B16E8E" w:rsidP="00305EB7">
                  <w:pPr>
                    <w:pStyle w:val="afffffffffa"/>
                    <w:numPr>
                      <w:ilvl w:val="0"/>
                      <w:numId w:val="72"/>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5C8C5DDA" w14:textId="77777777" w:rsidR="00B16E8E" w:rsidRPr="00305EB7" w:rsidRDefault="00B16E8E" w:rsidP="00305EB7">
                  <w:pPr>
                    <w:pStyle w:val="afffffffffa"/>
                    <w:numPr>
                      <w:ilvl w:val="0"/>
                      <w:numId w:val="72"/>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 6, 7)</w:t>
                  </w:r>
                </w:p>
                <w:p w14:paraId="0FF95F45" w14:textId="77777777" w:rsidR="00B16E8E" w:rsidRPr="00305EB7" w:rsidRDefault="00B16E8E" w:rsidP="00305EB7">
                  <w:pPr>
                    <w:pStyle w:val="afffffffffa"/>
                    <w:numPr>
                      <w:ilvl w:val="0"/>
                      <w:numId w:val="72"/>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(10,11,13)</w:t>
                  </w:r>
                </w:p>
                <w:p w14:paraId="6CC8A332" w14:textId="77777777" w:rsidR="00B16E8E" w:rsidRPr="00305EB7" w:rsidRDefault="00B16E8E" w:rsidP="00305EB7">
                  <w:pPr>
                    <w:spacing w:after="120" w:line="240" w:lineRule="auto"/>
                    <w:rPr>
                      <w:rFonts w:ascii="Times New Roman" w:eastAsia="Times New Roman" w:hAnsi="Times New Roman" w:cs="Times New Roman"/>
                      <w:sz w:val="28"/>
                      <w:szCs w:val="28"/>
                    </w:rPr>
                  </w:pPr>
                </w:p>
                <w:p w14:paraId="682999CA" w14:textId="77777777" w:rsidR="00B16E8E" w:rsidRPr="00305EB7" w:rsidRDefault="00BA076B" w:rsidP="00305EB7">
                  <w:pPr>
                    <w:spacing w:after="120" w:line="240" w:lineRule="auto"/>
                    <w:jc w:val="both"/>
                    <w:rPr>
                      <w:rFonts w:ascii="Times New Roman" w:eastAsia="Times New Roman" w:hAnsi="Times New Roman" w:cs="Times New Roman"/>
                      <w:sz w:val="28"/>
                      <w:szCs w:val="28"/>
                      <w:shd w:val="clear" w:color="auto" w:fill="00B050"/>
                    </w:rPr>
                  </w:pPr>
                  <w:r w:rsidRPr="00305EB7">
                    <w:rPr>
                      <w:rFonts w:ascii="Times New Roman" w:eastAsia="Times New Roman" w:hAnsi="Times New Roman" w:cs="Times New Roman"/>
                      <w:sz w:val="28"/>
                      <w:szCs w:val="28"/>
                    </w:rPr>
                    <w:t>В ходе курса будущие учителя проводят комплексное изучение разнообразия, образования и производства веществ и материалов, встречающихся в жизни</w:t>
                  </w:r>
                  <w:r w:rsidR="00B16E8E" w:rsidRPr="00305EB7">
                    <w:rPr>
                      <w:rFonts w:ascii="Times New Roman" w:eastAsia="Times New Roman" w:hAnsi="Times New Roman" w:cs="Times New Roman"/>
                      <w:sz w:val="28"/>
                      <w:szCs w:val="28"/>
                    </w:rPr>
                    <w:t>. Данный курс способствует пониманию и систематизацию данных о строении и свойств веществ с целью изучения физических и химических явлений в природе,  оценки влияния веществ на окружающую среду.</w:t>
                  </w:r>
                  <w:r w:rsidR="00B16E8E" w:rsidRPr="00305EB7">
                    <w:rPr>
                      <w:rFonts w:ascii="Times New Roman" w:eastAsia="Times New Roman" w:hAnsi="Times New Roman" w:cs="Times New Roman"/>
                      <w:sz w:val="28"/>
                      <w:szCs w:val="28"/>
                      <w:shd w:val="clear" w:color="auto" w:fill="00B050"/>
                    </w:rPr>
                    <w:t xml:space="preserve"> </w:t>
                  </w:r>
                </w:p>
              </w:tc>
            </w:tr>
            <w:tr w:rsidR="00606771" w:rsidRPr="00305EB7" w14:paraId="15E03C92" w14:textId="77777777" w:rsidTr="009F78FF">
              <w:trPr>
                <w:trHeight w:val="229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6701CA" w14:textId="5FF263D5" w:rsidR="00FC57CC"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BC55B6" w14:textId="77777777" w:rsidR="00FC57CC"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FC57CC" w:rsidRPr="00305EB7">
                    <w:rPr>
                      <w:rFonts w:ascii="Times New Roman" w:eastAsia="Times New Roman" w:hAnsi="Times New Roman" w:cs="Times New Roman"/>
                      <w:b/>
                      <w:sz w:val="28"/>
                      <w:szCs w:val="28"/>
                    </w:rPr>
                    <w:t>, демонстрирующие компетентность, могут:</w:t>
                  </w:r>
                </w:p>
                <w:p w14:paraId="1930EADB" w14:textId="77777777" w:rsidR="00FC57CC" w:rsidRPr="00305EB7" w:rsidRDefault="00FC57C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w:t>
                  </w:r>
                  <w:r w:rsidRPr="00305EB7">
                    <w:rPr>
                      <w:rFonts w:ascii="Times New Roman" w:eastAsia="Times New Roman" w:hAnsi="Times New Roman" w:cs="Times New Roman"/>
                      <w:b/>
                      <w:sz w:val="28"/>
                      <w:szCs w:val="28"/>
                    </w:rPr>
                    <w:tab/>
                  </w:r>
                  <w:r w:rsidRPr="00305EB7">
                    <w:rPr>
                      <w:rFonts w:ascii="Times New Roman" w:eastAsia="Times New Roman" w:hAnsi="Times New Roman" w:cs="Times New Roman"/>
                      <w:sz w:val="28"/>
                      <w:szCs w:val="28"/>
                    </w:rPr>
                    <w:t>определять закономерности образования и получения веществ в живой и неживой природе</w:t>
                  </w:r>
                </w:p>
                <w:p w14:paraId="04AE8ED5" w14:textId="77777777" w:rsidR="00FC57CC" w:rsidRPr="00305EB7" w:rsidRDefault="00FC57C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анализировать преимущества и недостатки природного и искусственного материала</w:t>
                  </w:r>
                </w:p>
                <w:p w14:paraId="37AA287E" w14:textId="77777777" w:rsidR="00FC57CC" w:rsidRPr="00305EB7" w:rsidRDefault="00FC57CC"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демонстрировать практические навыки работы с экспериментальными и расчетными данными в изучении разнообразных веществ и  материалов, встречающихся в природе и полученных искусственным путем</w:t>
                  </w:r>
                </w:p>
              </w:tc>
            </w:tr>
          </w:tbl>
          <w:p w14:paraId="56807BDD"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f0"/>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10"/>
              <w:gridCol w:w="6965"/>
            </w:tblGrid>
            <w:tr w:rsidR="00606771" w:rsidRPr="00305EB7" w14:paraId="42B09830" w14:textId="77777777" w:rsidTr="009F78FF">
              <w:trPr>
                <w:trHeight w:val="717"/>
              </w:trPr>
              <w:tc>
                <w:tcPr>
                  <w:tcW w:w="17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1CAA6C"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6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8C2C29B" w14:textId="77777777" w:rsidR="00B16E8E" w:rsidRPr="00305EB7" w:rsidRDefault="00B16E8E"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Наука, технология и общество</w:t>
                  </w:r>
                </w:p>
              </w:tc>
            </w:tr>
            <w:tr w:rsidR="00606771" w:rsidRPr="00305EB7" w14:paraId="3DF1AD83" w14:textId="77777777" w:rsidTr="009F78FF">
              <w:trPr>
                <w:trHeight w:val="480"/>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CB4826"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9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9BA410"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312A5EA8" w14:textId="77777777" w:rsidTr="009F78FF">
              <w:trPr>
                <w:trHeight w:val="323"/>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9A612A" w14:textId="77777777" w:rsidR="00FC57CC" w:rsidRPr="00305EB7" w:rsidRDefault="00FC57CC"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8E7BA5" w14:textId="77777777" w:rsidR="00FC57CC" w:rsidRPr="00305EB7" w:rsidRDefault="00FC57CC"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742FBED3" w14:textId="77777777" w:rsidTr="009F78FF">
              <w:trPr>
                <w:trHeight w:val="719"/>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7E144B" w14:textId="77777777" w:rsidR="00FC57CC" w:rsidRPr="00305EB7" w:rsidRDefault="00FC57CC"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Модуль</w:t>
                  </w:r>
                </w:p>
              </w:tc>
              <w:tc>
                <w:tcPr>
                  <w:tcW w:w="69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DD631B" w14:textId="15BC2541" w:rsidR="00FC57CC"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FC57CC"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03AB8A25" w14:textId="77777777" w:rsidTr="009F78FF">
              <w:trPr>
                <w:trHeight w:val="413"/>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B89172" w14:textId="03D54611"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9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B0B8BA"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0F885D7B" w14:textId="77777777" w:rsidTr="009F78FF">
              <w:trPr>
                <w:trHeight w:val="593"/>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DF675C"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69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8D1DEC"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77C1B6FB" w14:textId="77777777" w:rsidR="00B16E8E" w:rsidRPr="00305EB7" w:rsidRDefault="00B16E8E" w:rsidP="00305EB7">
                  <w:pPr>
                    <w:pStyle w:val="afffffffffa"/>
                    <w:numPr>
                      <w:ilvl w:val="0"/>
                      <w:numId w:val="73"/>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5D95A9A0" w14:textId="77777777" w:rsidR="00B16E8E" w:rsidRPr="00305EB7" w:rsidRDefault="00B16E8E" w:rsidP="00305EB7">
                  <w:pPr>
                    <w:pStyle w:val="afffffffffa"/>
                    <w:numPr>
                      <w:ilvl w:val="0"/>
                      <w:numId w:val="73"/>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 7, 8)</w:t>
                  </w:r>
                </w:p>
                <w:p w14:paraId="51995570" w14:textId="77777777" w:rsidR="00B16E8E" w:rsidRPr="00305EB7" w:rsidRDefault="00B16E8E" w:rsidP="00305EB7">
                  <w:pPr>
                    <w:pStyle w:val="afffffffffa"/>
                    <w:numPr>
                      <w:ilvl w:val="0"/>
                      <w:numId w:val="73"/>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w:t>
                  </w:r>
                </w:p>
                <w:p w14:paraId="026F7C43" w14:textId="77777777" w:rsidR="003B6A6E" w:rsidRPr="00305EB7" w:rsidRDefault="003B6A6E" w:rsidP="00305EB7">
                  <w:pPr>
                    <w:spacing w:after="120" w:line="240" w:lineRule="auto"/>
                    <w:jc w:val="both"/>
                    <w:rPr>
                      <w:rFonts w:ascii="Times New Roman" w:eastAsia="Times New Roman" w:hAnsi="Times New Roman" w:cs="Times New Roman"/>
                      <w:sz w:val="28"/>
                      <w:szCs w:val="28"/>
                    </w:rPr>
                  </w:pPr>
                </w:p>
                <w:p w14:paraId="09FED043" w14:textId="77777777" w:rsidR="00B16E8E" w:rsidRPr="00305EB7" w:rsidRDefault="003B6A6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В ходе курса будущие учителя изучают взаимодействие между наукой, технологией и социальным, культурным, политическим и экономическим контекстами. </w:t>
                  </w:r>
                  <w:r w:rsidR="00B16E8E" w:rsidRPr="00305EB7">
                    <w:rPr>
                      <w:rFonts w:ascii="Times New Roman" w:eastAsia="Times New Roman" w:hAnsi="Times New Roman" w:cs="Times New Roman"/>
                      <w:sz w:val="28"/>
                      <w:szCs w:val="28"/>
                    </w:rPr>
                    <w:t xml:space="preserve">Данный междисциплинарный курс вовлекает </w:t>
                  </w:r>
                  <w:r w:rsidR="006418E5" w:rsidRPr="00305EB7">
                    <w:rPr>
                      <w:rFonts w:ascii="Times New Roman" w:eastAsia="Times New Roman" w:hAnsi="Times New Roman" w:cs="Times New Roman"/>
                      <w:sz w:val="28"/>
                      <w:szCs w:val="28"/>
                    </w:rPr>
                    <w:t>будущих учителей</w:t>
                  </w:r>
                  <w:r w:rsidR="00B16E8E" w:rsidRPr="00305EB7">
                    <w:rPr>
                      <w:rFonts w:ascii="Times New Roman" w:eastAsia="Times New Roman" w:hAnsi="Times New Roman" w:cs="Times New Roman"/>
                      <w:sz w:val="28"/>
                      <w:szCs w:val="28"/>
                    </w:rPr>
                    <w:t xml:space="preserve"> в противостояние реалиям  в обществе и включает обязательные темы по проблемам неправильного использования природных ресурсов, изменения климата и экологической среды вызванные развитием науки и новых технологий. Кроме того, в ходе  лекционных и практических занятий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анализируют личные, общественные и глобальные аспекты нашей жизни. В результате освоения курса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научатся демонстрировать этичное принятие решений в условиях модернизации научно-технического прогресса. </w:t>
                  </w:r>
                </w:p>
              </w:tc>
            </w:tr>
            <w:tr w:rsidR="00606771" w:rsidRPr="00305EB7" w14:paraId="67CBED29" w14:textId="77777777" w:rsidTr="009F78FF">
              <w:trPr>
                <w:trHeight w:val="3120"/>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76F88F" w14:textId="45901B6C" w:rsidR="0017498F"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9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2A8271" w14:textId="77777777" w:rsidR="0017498F"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17498F" w:rsidRPr="00305EB7">
                    <w:rPr>
                      <w:rFonts w:ascii="Times New Roman" w:eastAsia="Times New Roman" w:hAnsi="Times New Roman" w:cs="Times New Roman"/>
                      <w:b/>
                      <w:sz w:val="28"/>
                      <w:szCs w:val="28"/>
                    </w:rPr>
                    <w:t>, демонстрирующие компетентность, могут:</w:t>
                  </w:r>
                </w:p>
                <w:p w14:paraId="71DB0E47" w14:textId="77777777" w:rsidR="0017498F" w:rsidRPr="00305EB7" w:rsidRDefault="0017498F"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w:t>
                  </w:r>
                  <w:r w:rsidRPr="00305EB7">
                    <w:rPr>
                      <w:rFonts w:ascii="Times New Roman" w:eastAsia="Times New Roman" w:hAnsi="Times New Roman" w:cs="Times New Roman"/>
                      <w:b/>
                      <w:sz w:val="28"/>
                      <w:szCs w:val="28"/>
                    </w:rPr>
                    <w:tab/>
                  </w:r>
                  <w:r w:rsidRPr="00305EB7">
                    <w:rPr>
                      <w:rFonts w:ascii="Times New Roman" w:eastAsia="Times New Roman" w:hAnsi="Times New Roman" w:cs="Times New Roman"/>
                      <w:sz w:val="28"/>
                      <w:szCs w:val="28"/>
                    </w:rPr>
                    <w:t>определять и понимать ценность здорового образа жизни для целостного и устойчивого развития общества и окружающей среды</w:t>
                  </w:r>
                </w:p>
                <w:p w14:paraId="7BBFA2D7" w14:textId="77777777" w:rsidR="0017498F" w:rsidRPr="00305EB7" w:rsidRDefault="0017498F"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оценивать влияние науки и техники на общество и окружающую среду, и их роль в государственной инфраструктуре</w:t>
                  </w:r>
                </w:p>
                <w:p w14:paraId="01D7056D" w14:textId="77777777" w:rsidR="0017498F" w:rsidRPr="00305EB7" w:rsidRDefault="0017498F"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w:t>
                  </w:r>
                  <w:r w:rsidRPr="00305EB7">
                    <w:rPr>
                      <w:rFonts w:ascii="Times New Roman" w:eastAsia="Times New Roman" w:hAnsi="Times New Roman" w:cs="Times New Roman"/>
                      <w:sz w:val="28"/>
                      <w:szCs w:val="28"/>
                    </w:rPr>
                    <w:tab/>
                    <w:t>анализировать важность науки и техники для сохранения окружающей среды и развития казахстанской нации и целого мира</w:t>
                  </w:r>
                </w:p>
                <w:p w14:paraId="30F7C8B1" w14:textId="77777777" w:rsidR="0017498F" w:rsidRPr="00305EB7" w:rsidRDefault="0017498F"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предлогать инновационные и творческие решения современных проблем, руководствуясь этическими стандартами</w:t>
                  </w:r>
                </w:p>
                <w:p w14:paraId="2CDAFA95" w14:textId="77777777" w:rsidR="0017498F" w:rsidRPr="00305EB7" w:rsidRDefault="0017498F"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участвовать в исследованиях влияния социальных сетей и информационного века на жизнь</w:t>
                  </w:r>
                </w:p>
              </w:tc>
            </w:tr>
          </w:tbl>
          <w:p w14:paraId="15561F3B" w14:textId="77777777" w:rsidR="00B16E8E" w:rsidRPr="00305EB7" w:rsidRDefault="00B16E8E" w:rsidP="00305EB7">
            <w:pPr>
              <w:spacing w:after="120" w:line="240" w:lineRule="auto"/>
              <w:rPr>
                <w:rFonts w:ascii="Times New Roman" w:eastAsia="Times New Roman" w:hAnsi="Times New Roman" w:cs="Times New Roman"/>
                <w:sz w:val="28"/>
                <w:szCs w:val="28"/>
              </w:rPr>
            </w:pPr>
          </w:p>
          <w:p w14:paraId="23F8CC0A"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f1"/>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92"/>
              <w:gridCol w:w="6883"/>
            </w:tblGrid>
            <w:tr w:rsidR="00606771" w:rsidRPr="00305EB7" w14:paraId="3B7E7415" w14:textId="77777777" w:rsidTr="009F78FF">
              <w:trPr>
                <w:trHeight w:val="485"/>
              </w:trPr>
              <w:tc>
                <w:tcPr>
                  <w:tcW w:w="17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B8588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88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D29E68D"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Энергия и движение</w:t>
                  </w:r>
                </w:p>
              </w:tc>
            </w:tr>
            <w:tr w:rsidR="00606771" w:rsidRPr="00305EB7" w14:paraId="7772B036"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3820B1"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4B290C"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12BED987"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DEF564" w14:textId="77777777" w:rsidR="00367022" w:rsidRPr="00305EB7" w:rsidRDefault="00367022"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78B4D9" w14:textId="77777777" w:rsidR="00367022" w:rsidRPr="00305EB7" w:rsidRDefault="00367022"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2DACF6CE"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ABCAB6" w14:textId="77777777" w:rsidR="00367022" w:rsidRPr="00305EB7" w:rsidRDefault="00367022"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8C8A92" w14:textId="5CAADFA2" w:rsidR="00367022"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367022"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55B4BA27"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8508A9" w14:textId="6345BBAF"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AA34B5"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64942ACA" w14:textId="77777777" w:rsidTr="009F78FF">
              <w:trPr>
                <w:trHeight w:val="863"/>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563F11"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BE1AEF"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7C1C1FA8" w14:textId="77777777" w:rsidR="00B16E8E" w:rsidRPr="00305EB7" w:rsidRDefault="00B16E8E" w:rsidP="00305EB7">
                  <w:pPr>
                    <w:pStyle w:val="afffffffffa"/>
                    <w:numPr>
                      <w:ilvl w:val="0"/>
                      <w:numId w:val="74"/>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5DF77241" w14:textId="77777777" w:rsidR="00B16E8E" w:rsidRPr="00305EB7" w:rsidRDefault="00B16E8E" w:rsidP="00305EB7">
                  <w:pPr>
                    <w:pStyle w:val="afffffffffa"/>
                    <w:numPr>
                      <w:ilvl w:val="0"/>
                      <w:numId w:val="74"/>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 6, 7)</w:t>
                  </w:r>
                </w:p>
                <w:p w14:paraId="78E71C20" w14:textId="77777777" w:rsidR="00B16E8E" w:rsidRPr="00305EB7" w:rsidRDefault="00B16E8E" w:rsidP="00305EB7">
                  <w:pPr>
                    <w:pStyle w:val="afffffffffa"/>
                    <w:numPr>
                      <w:ilvl w:val="0"/>
                      <w:numId w:val="74"/>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(8, 9, 10)</w:t>
                  </w:r>
                </w:p>
                <w:p w14:paraId="552EE2C6" w14:textId="77777777" w:rsidR="00B16E8E" w:rsidRPr="00305EB7" w:rsidRDefault="00B16E8E" w:rsidP="00305EB7">
                  <w:pPr>
                    <w:spacing w:after="120" w:line="240" w:lineRule="auto"/>
                    <w:rPr>
                      <w:rFonts w:ascii="Times New Roman" w:eastAsia="Times New Roman" w:hAnsi="Times New Roman" w:cs="Times New Roman"/>
                      <w:sz w:val="28"/>
                      <w:szCs w:val="28"/>
                    </w:rPr>
                  </w:pPr>
                </w:p>
                <w:p w14:paraId="02BE962F" w14:textId="77777777" w:rsidR="00B16E8E" w:rsidRPr="00305EB7" w:rsidRDefault="00B16E8E" w:rsidP="00305EB7">
                  <w:pPr>
                    <w:spacing w:after="120" w:line="240" w:lineRule="auto"/>
                    <w:jc w:val="both"/>
                    <w:rPr>
                      <w:rFonts w:ascii="Times New Roman" w:eastAsia="Times New Roman" w:hAnsi="Times New Roman" w:cs="Times New Roman"/>
                      <w:sz w:val="28"/>
                      <w:szCs w:val="28"/>
                      <w:shd w:val="clear" w:color="auto" w:fill="00B050"/>
                    </w:rPr>
                  </w:pPr>
                  <w:r w:rsidRPr="00305EB7">
                    <w:rPr>
                      <w:rFonts w:ascii="Times New Roman" w:eastAsia="Times New Roman" w:hAnsi="Times New Roman" w:cs="Times New Roman"/>
                      <w:sz w:val="28"/>
                      <w:szCs w:val="28"/>
                    </w:rPr>
                    <w:t xml:space="preserve">Курс охватывает углубленное изучение </w:t>
                  </w:r>
                  <w:r w:rsidR="00963BD8" w:rsidRPr="00305EB7">
                    <w:rPr>
                      <w:rFonts w:ascii="Times New Roman" w:eastAsia="Times New Roman" w:hAnsi="Times New Roman" w:cs="Times New Roman"/>
                      <w:sz w:val="28"/>
                      <w:szCs w:val="28"/>
                      <w:lang w:val="ru-RU"/>
                    </w:rPr>
                    <w:t xml:space="preserve">будущими учителями </w:t>
                  </w:r>
                  <w:r w:rsidRPr="00305EB7">
                    <w:rPr>
                      <w:rFonts w:ascii="Times New Roman" w:eastAsia="Times New Roman" w:hAnsi="Times New Roman" w:cs="Times New Roman"/>
                      <w:sz w:val="28"/>
                      <w:szCs w:val="28"/>
                    </w:rPr>
                    <w:t xml:space="preserve">видов энергии и движения, закономерности взаимопревращения энергии в живой и неживой природе, энергию движения.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анализируют источники энергия, рассматривают движения как основа энергии,  проводят небольшие </w:t>
                  </w:r>
                  <w:r w:rsidRPr="00305EB7">
                    <w:rPr>
                      <w:rFonts w:ascii="Times New Roman" w:eastAsia="Times New Roman" w:hAnsi="Times New Roman" w:cs="Times New Roman"/>
                      <w:sz w:val="28"/>
                      <w:szCs w:val="28"/>
                    </w:rPr>
                    <w:lastRenderedPageBreak/>
                    <w:t>проекты по изучению влияния различных факторов на процессы выделения и поглощения энергии, механизмов превращения энергии.</w:t>
                  </w:r>
                  <w:r w:rsidRPr="00305EB7">
                    <w:rPr>
                      <w:rFonts w:ascii="Times New Roman" w:eastAsia="Times New Roman" w:hAnsi="Times New Roman" w:cs="Times New Roman"/>
                      <w:sz w:val="28"/>
                      <w:szCs w:val="28"/>
                      <w:shd w:val="clear" w:color="auto" w:fill="00B050"/>
                    </w:rPr>
                    <w:t xml:space="preserve">  </w:t>
                  </w:r>
                </w:p>
              </w:tc>
            </w:tr>
            <w:tr w:rsidR="00606771" w:rsidRPr="00305EB7" w14:paraId="0967CD7A" w14:textId="77777777" w:rsidTr="009F78FF">
              <w:trPr>
                <w:trHeight w:val="2596"/>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3A7D8D" w14:textId="683782E7" w:rsidR="00367022"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EF3F80" w14:textId="77777777" w:rsidR="00367022"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367022" w:rsidRPr="00305EB7">
                    <w:rPr>
                      <w:rFonts w:ascii="Times New Roman" w:eastAsia="Times New Roman" w:hAnsi="Times New Roman" w:cs="Times New Roman"/>
                      <w:b/>
                      <w:sz w:val="28"/>
                      <w:szCs w:val="28"/>
                    </w:rPr>
                    <w:t>, демонстрирующие компетентность, могут:</w:t>
                  </w:r>
                </w:p>
                <w:p w14:paraId="1663CA99" w14:textId="77777777" w:rsidR="00367022" w:rsidRPr="00305EB7" w:rsidRDefault="003670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w:t>
                  </w:r>
                  <w:r w:rsidRPr="00305EB7">
                    <w:rPr>
                      <w:rFonts w:ascii="Times New Roman" w:eastAsia="Times New Roman" w:hAnsi="Times New Roman" w:cs="Times New Roman"/>
                      <w:b/>
                      <w:sz w:val="28"/>
                      <w:szCs w:val="28"/>
                    </w:rPr>
                    <w:tab/>
                  </w:r>
                  <w:r w:rsidRPr="00305EB7">
                    <w:rPr>
                      <w:rFonts w:ascii="Times New Roman" w:eastAsia="Times New Roman" w:hAnsi="Times New Roman" w:cs="Times New Roman"/>
                      <w:sz w:val="28"/>
                      <w:szCs w:val="28"/>
                    </w:rPr>
                    <w:t>демонстрировать базовые знания о концепциях и процессах энергии для изучения преобразования энергии в живой и неживой природе</w:t>
                  </w:r>
                </w:p>
                <w:p w14:paraId="0D6012CC" w14:textId="77777777" w:rsidR="00367022" w:rsidRPr="00305EB7" w:rsidRDefault="003670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использовать системное естественнонаучное знание при изучении энергии движения</w:t>
                  </w:r>
                </w:p>
                <w:p w14:paraId="39BDCCF7" w14:textId="77777777" w:rsidR="00367022" w:rsidRPr="00305EB7" w:rsidRDefault="003670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анализировать механизмы образования и превращения энергии, закономерности движения</w:t>
                  </w:r>
                </w:p>
                <w:p w14:paraId="416CE3B1" w14:textId="77777777" w:rsidR="00367022" w:rsidRPr="00305EB7" w:rsidRDefault="00367022"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применять цифровых технологий в моделировании опорно-двигательной системы</w:t>
                  </w:r>
                </w:p>
              </w:tc>
            </w:tr>
          </w:tbl>
          <w:p w14:paraId="6E42826E"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f2"/>
              <w:tblW w:w="86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9"/>
              <w:gridCol w:w="6883"/>
            </w:tblGrid>
            <w:tr w:rsidR="00606771" w:rsidRPr="00305EB7" w14:paraId="151DE87E" w14:textId="77777777" w:rsidTr="009F78FF">
              <w:tc>
                <w:tcPr>
                  <w:tcW w:w="1789" w:type="dxa"/>
                  <w:shd w:val="clear" w:color="auto" w:fill="auto"/>
                </w:tcPr>
                <w:p w14:paraId="0892B03F"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883" w:type="dxa"/>
                  <w:shd w:val="clear" w:color="auto" w:fill="auto"/>
                </w:tcPr>
                <w:p w14:paraId="7E802525" w14:textId="77777777" w:rsidR="00B16E8E" w:rsidRPr="00305EB7" w:rsidRDefault="00B16E8E"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Биофизика и биоинформатика</w:t>
                  </w:r>
                </w:p>
              </w:tc>
            </w:tr>
            <w:tr w:rsidR="00606771" w:rsidRPr="00305EB7" w14:paraId="0A7FA010" w14:textId="77777777" w:rsidTr="009F78FF">
              <w:tc>
                <w:tcPr>
                  <w:tcW w:w="1789" w:type="dxa"/>
                  <w:shd w:val="clear" w:color="auto" w:fill="auto"/>
                </w:tcPr>
                <w:p w14:paraId="376CDA8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883" w:type="dxa"/>
                  <w:shd w:val="clear" w:color="auto" w:fill="auto"/>
                </w:tcPr>
                <w:p w14:paraId="66093693"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12BE60A0" w14:textId="77777777" w:rsidTr="009F78FF">
              <w:tc>
                <w:tcPr>
                  <w:tcW w:w="1789" w:type="dxa"/>
                  <w:tcBorders>
                    <w:top w:val="nil"/>
                    <w:left w:val="single" w:sz="8" w:space="0" w:color="000000"/>
                    <w:bottom w:val="single" w:sz="8" w:space="0" w:color="000000"/>
                    <w:right w:val="single" w:sz="8" w:space="0" w:color="000000"/>
                  </w:tcBorders>
                  <w:shd w:val="clear" w:color="auto" w:fill="auto"/>
                </w:tcPr>
                <w:p w14:paraId="5D2C468D" w14:textId="77777777" w:rsidR="00367022" w:rsidRPr="00305EB7" w:rsidRDefault="00367022"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883" w:type="dxa"/>
                  <w:tcBorders>
                    <w:top w:val="nil"/>
                    <w:left w:val="nil"/>
                    <w:bottom w:val="single" w:sz="8" w:space="0" w:color="000000"/>
                    <w:right w:val="single" w:sz="8" w:space="0" w:color="000000"/>
                  </w:tcBorders>
                  <w:shd w:val="clear" w:color="auto" w:fill="auto"/>
                </w:tcPr>
                <w:p w14:paraId="069B66AB" w14:textId="77777777" w:rsidR="00367022" w:rsidRPr="00305EB7" w:rsidRDefault="00367022"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625F98F3" w14:textId="77777777" w:rsidTr="009F78FF">
              <w:tc>
                <w:tcPr>
                  <w:tcW w:w="1789" w:type="dxa"/>
                  <w:tcBorders>
                    <w:top w:val="nil"/>
                    <w:left w:val="single" w:sz="8" w:space="0" w:color="000000"/>
                    <w:bottom w:val="single" w:sz="8" w:space="0" w:color="000000"/>
                    <w:right w:val="single" w:sz="8" w:space="0" w:color="000000"/>
                  </w:tcBorders>
                  <w:shd w:val="clear" w:color="auto" w:fill="auto"/>
                </w:tcPr>
                <w:p w14:paraId="2C8D9DF0" w14:textId="77777777" w:rsidR="00367022" w:rsidRPr="00305EB7" w:rsidRDefault="00367022"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883" w:type="dxa"/>
                  <w:tcBorders>
                    <w:top w:val="nil"/>
                    <w:left w:val="nil"/>
                    <w:bottom w:val="single" w:sz="8" w:space="0" w:color="000000"/>
                    <w:right w:val="single" w:sz="8" w:space="0" w:color="000000"/>
                  </w:tcBorders>
                  <w:shd w:val="clear" w:color="auto" w:fill="auto"/>
                </w:tcPr>
                <w:p w14:paraId="4FF0C26C" w14:textId="487A1D92" w:rsidR="00367022"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367022"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10261E2F" w14:textId="77777777" w:rsidTr="009F78FF">
              <w:tc>
                <w:tcPr>
                  <w:tcW w:w="1789" w:type="dxa"/>
                  <w:shd w:val="clear" w:color="auto" w:fill="auto"/>
                </w:tcPr>
                <w:p w14:paraId="087B9BD1" w14:textId="3A4807A4"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883" w:type="dxa"/>
                  <w:shd w:val="clear" w:color="auto" w:fill="auto"/>
                </w:tcPr>
                <w:p w14:paraId="091545DE"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3632BB2C" w14:textId="77777777" w:rsidTr="009F78FF">
              <w:tc>
                <w:tcPr>
                  <w:tcW w:w="1789" w:type="dxa"/>
                  <w:shd w:val="clear" w:color="auto" w:fill="auto"/>
                </w:tcPr>
                <w:p w14:paraId="21609DF5"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Описание курса/компетенции </w:t>
                  </w:r>
                </w:p>
              </w:tc>
              <w:tc>
                <w:tcPr>
                  <w:tcW w:w="6883" w:type="dxa"/>
                  <w:shd w:val="clear" w:color="auto" w:fill="auto"/>
                </w:tcPr>
                <w:p w14:paraId="12989247"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02307235" w14:textId="77777777" w:rsidR="00B16E8E" w:rsidRPr="00305EB7" w:rsidRDefault="00B16E8E" w:rsidP="00305EB7">
                  <w:pPr>
                    <w:pStyle w:val="afffffffffa"/>
                    <w:numPr>
                      <w:ilvl w:val="0"/>
                      <w:numId w:val="75"/>
                    </w:numPr>
                    <w:spacing w:after="120" w:line="240" w:lineRule="auto"/>
                    <w:ind w:left="0" w:firstLine="0"/>
                    <w:rPr>
                      <w:rFonts w:ascii="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(2)</w:t>
                  </w:r>
                </w:p>
                <w:p w14:paraId="179A0883" w14:textId="77777777" w:rsidR="00B16E8E" w:rsidRPr="00305EB7" w:rsidRDefault="00B16E8E" w:rsidP="00305EB7">
                  <w:pPr>
                    <w:pStyle w:val="afffffffffa"/>
                    <w:numPr>
                      <w:ilvl w:val="0"/>
                      <w:numId w:val="75"/>
                    </w:numPr>
                    <w:spacing w:after="120" w:line="240" w:lineRule="auto"/>
                    <w:ind w:left="0" w:firstLine="0"/>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Компетенции в проведении научных исследований (5,6, 7) </w:t>
                  </w:r>
                </w:p>
                <w:p w14:paraId="0B455858" w14:textId="77777777" w:rsidR="00B16E8E" w:rsidRPr="00305EB7" w:rsidRDefault="00B16E8E" w:rsidP="00305EB7">
                  <w:pPr>
                    <w:pStyle w:val="afffffffffa"/>
                    <w:numPr>
                      <w:ilvl w:val="0"/>
                      <w:numId w:val="75"/>
                    </w:numPr>
                    <w:spacing w:after="120" w:line="240" w:lineRule="auto"/>
                    <w:ind w:left="0" w:firstLine="0"/>
                    <w:rPr>
                      <w:rFonts w:ascii="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(8,10, 11, 13)</w:t>
                  </w:r>
                </w:p>
                <w:p w14:paraId="7E5AEEC6" w14:textId="77777777" w:rsidR="00B16E8E" w:rsidRPr="00305EB7" w:rsidRDefault="00B16E8E" w:rsidP="00305EB7">
                  <w:pPr>
                    <w:spacing w:after="120" w:line="240" w:lineRule="auto"/>
                    <w:rPr>
                      <w:rFonts w:ascii="Times New Roman" w:eastAsia="Times New Roman" w:hAnsi="Times New Roman" w:cs="Times New Roman"/>
                      <w:sz w:val="28"/>
                      <w:szCs w:val="28"/>
                    </w:rPr>
                  </w:pPr>
                </w:p>
                <w:p w14:paraId="018714B9" w14:textId="77777777" w:rsidR="00B16E8E" w:rsidRPr="00305EB7" w:rsidRDefault="00E05E37" w:rsidP="00305EB7">
                  <w:pPr>
                    <w:spacing w:after="120" w:line="240" w:lineRule="auto"/>
                    <w:jc w:val="both"/>
                    <w:rPr>
                      <w:rFonts w:ascii="Times New Roman" w:eastAsia="Times New Roman" w:hAnsi="Times New Roman" w:cs="Times New Roman"/>
                      <w:sz w:val="28"/>
                      <w:szCs w:val="28"/>
                      <w:shd w:val="clear" w:color="auto" w:fill="00B050"/>
                    </w:rPr>
                  </w:pPr>
                  <w:r w:rsidRPr="00305EB7">
                    <w:rPr>
                      <w:rFonts w:ascii="Times New Roman" w:eastAsia="Times New Roman" w:hAnsi="Times New Roman" w:cs="Times New Roman"/>
                      <w:sz w:val="28"/>
                      <w:szCs w:val="28"/>
                    </w:rPr>
                    <w:t xml:space="preserve">В ходе курса будущие учителя фокусируются на использовании теоретических знаний и практических навыков по биологии в интеграции с физикой и </w:t>
                  </w:r>
                  <w:r w:rsidRPr="00305EB7">
                    <w:rPr>
                      <w:rFonts w:ascii="Times New Roman" w:eastAsia="Times New Roman" w:hAnsi="Times New Roman" w:cs="Times New Roman"/>
                      <w:sz w:val="28"/>
                      <w:szCs w:val="28"/>
                    </w:rPr>
                    <w:lastRenderedPageBreak/>
                    <w:t xml:space="preserve">информатикой. </w:t>
                  </w:r>
                  <w:r w:rsidR="00B16E8E" w:rsidRPr="00305EB7">
                    <w:rPr>
                      <w:rFonts w:ascii="Times New Roman" w:eastAsia="Times New Roman" w:hAnsi="Times New Roman" w:cs="Times New Roman"/>
                      <w:sz w:val="28"/>
                      <w:szCs w:val="28"/>
                    </w:rPr>
                    <w:t xml:space="preserve">В ходе практических и лабораторных занятий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анализируют воздействие природных явлений (фотобиологических, электрических, звуковых и т.д.) на живые организмы,  изучают принципы биоинформатики для раскрытия сущности биологических явлений. При изучении данного курса осуществляется формирование междисциплинарных компетенций (BTEAM) для решения творческих задач, развиваются практические навыки работы с базами биологических данных (ДНК, РНК, белков).</w:t>
                  </w:r>
                </w:p>
              </w:tc>
            </w:tr>
            <w:tr w:rsidR="00606771" w:rsidRPr="00305EB7" w14:paraId="481DADEB" w14:textId="77777777" w:rsidTr="009F78FF">
              <w:tc>
                <w:tcPr>
                  <w:tcW w:w="1789" w:type="dxa"/>
                  <w:shd w:val="clear" w:color="auto" w:fill="auto"/>
                </w:tcPr>
                <w:p w14:paraId="53436924" w14:textId="587AF947" w:rsidR="00367022"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6883" w:type="dxa"/>
                  <w:shd w:val="clear" w:color="auto" w:fill="auto"/>
                </w:tcPr>
                <w:p w14:paraId="5C256D6F" w14:textId="77777777" w:rsidR="00367022" w:rsidRPr="00305EB7" w:rsidRDefault="006418E5"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367022" w:rsidRPr="00305EB7">
                    <w:rPr>
                      <w:rFonts w:ascii="Times New Roman" w:eastAsia="Times New Roman" w:hAnsi="Times New Roman" w:cs="Times New Roman"/>
                      <w:sz w:val="28"/>
                      <w:szCs w:val="28"/>
                    </w:rPr>
                    <w:t>, демонстрирующие компетентность, могут:</w:t>
                  </w:r>
                </w:p>
                <w:p w14:paraId="22E40F9F" w14:textId="77777777" w:rsidR="00367022" w:rsidRPr="00305EB7" w:rsidRDefault="003670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анализировать физические основы изучения биологических систем</w:t>
                  </w:r>
                </w:p>
                <w:p w14:paraId="22380780" w14:textId="77777777" w:rsidR="00367022" w:rsidRPr="00305EB7" w:rsidRDefault="003670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оценивать влияние электромагнитных и звуковых волн на организм живых существ</w:t>
                  </w:r>
                </w:p>
                <w:p w14:paraId="5A8490F1" w14:textId="77777777" w:rsidR="00367022" w:rsidRPr="00305EB7" w:rsidRDefault="003670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применять принципы BTEAM-технологии в изучении фотобиологических процессов, ультраструктуры клетки и клеточной мембраны, и т.д.</w:t>
                  </w:r>
                </w:p>
                <w:p w14:paraId="2AB9466B" w14:textId="77777777" w:rsidR="00367022" w:rsidRPr="00305EB7" w:rsidRDefault="003670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использовать современные методы получения, анализа, хранения, организации и визуализации биологических данных</w:t>
                  </w:r>
                </w:p>
                <w:p w14:paraId="20CF3AAF" w14:textId="77777777" w:rsidR="00367022" w:rsidRPr="00305EB7" w:rsidRDefault="003670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rPr>
                    <w:tab/>
                    <w:t>анализировать преимущества и недостатки использования вычислительных систем и инструментов для решения биологических задач</w:t>
                  </w:r>
                </w:p>
                <w:p w14:paraId="490B0DD0" w14:textId="77777777" w:rsidR="00367022" w:rsidRPr="00305EB7" w:rsidRDefault="00367022"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демонстрировать навыки использования наиболее важных баз данных и программного обеспечения для извлечения, анализа и интерпретации данных на уровне ДНК, РНК и белка</w:t>
                  </w:r>
                </w:p>
              </w:tc>
            </w:tr>
          </w:tbl>
          <w:p w14:paraId="35A5E38B"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f3"/>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92"/>
              <w:gridCol w:w="6883"/>
            </w:tblGrid>
            <w:tr w:rsidR="00606771" w:rsidRPr="00305EB7" w14:paraId="6E5F1C9B" w14:textId="77777777" w:rsidTr="009F78FF">
              <w:trPr>
                <w:trHeight w:val="485"/>
              </w:trPr>
              <w:tc>
                <w:tcPr>
                  <w:tcW w:w="17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1716C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88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8D27F00"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 xml:space="preserve"> </w:t>
                  </w:r>
                  <w:r w:rsidRPr="00305EB7">
                    <w:rPr>
                      <w:rFonts w:ascii="Times New Roman" w:eastAsia="Times New Roman" w:hAnsi="Times New Roman" w:cs="Times New Roman"/>
                      <w:b/>
                      <w:sz w:val="28"/>
                      <w:szCs w:val="28"/>
                    </w:rPr>
                    <w:t>Зеленая технология</w:t>
                  </w:r>
                </w:p>
              </w:tc>
            </w:tr>
            <w:tr w:rsidR="00606771" w:rsidRPr="00305EB7" w14:paraId="232FB984"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D95EF1"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1C2E7A"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37DB5978"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ECC375" w14:textId="77777777" w:rsidR="00367022" w:rsidRPr="00305EB7" w:rsidRDefault="00367022"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135CC9" w14:textId="77777777" w:rsidR="00367022" w:rsidRPr="00305EB7" w:rsidRDefault="00367022"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50467527"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043140" w14:textId="77777777" w:rsidR="00367022" w:rsidRPr="00305EB7" w:rsidRDefault="00367022"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Модуль</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E24A3A" w14:textId="506CE383" w:rsidR="00367022"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367022"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0778DA76" w14:textId="77777777" w:rsidTr="009F78FF">
              <w:trPr>
                <w:trHeight w:val="48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092A17" w14:textId="2E797419"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A094CB"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6425BCED" w14:textId="77777777" w:rsidTr="009F78FF">
              <w:trPr>
                <w:trHeight w:val="881"/>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618283"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D8A46C"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профессиональных компетенций:</w:t>
                  </w:r>
                </w:p>
                <w:p w14:paraId="5F288BFD" w14:textId="77777777" w:rsidR="008A1DA0" w:rsidRPr="00305EB7" w:rsidRDefault="00B16E8E" w:rsidP="00305EB7">
                  <w:pPr>
                    <w:pStyle w:val="afffffffffa"/>
                    <w:numPr>
                      <w:ilvl w:val="0"/>
                      <w:numId w:val="3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318F5110" w14:textId="77777777" w:rsidR="008A1DA0" w:rsidRPr="00305EB7" w:rsidRDefault="00B16E8E" w:rsidP="00305EB7">
                  <w:pPr>
                    <w:pStyle w:val="afffffffffa"/>
                    <w:numPr>
                      <w:ilvl w:val="0"/>
                      <w:numId w:val="3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 6)</w:t>
                  </w:r>
                </w:p>
                <w:p w14:paraId="622598B8" w14:textId="77777777" w:rsidR="00B16E8E" w:rsidRPr="00305EB7" w:rsidRDefault="00B16E8E" w:rsidP="00305EB7">
                  <w:pPr>
                    <w:pStyle w:val="afffffffffa"/>
                    <w:numPr>
                      <w:ilvl w:val="0"/>
                      <w:numId w:val="3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 11, 13)</w:t>
                  </w:r>
                </w:p>
                <w:p w14:paraId="5760B6BD"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344F601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Данный курс тесно связан с прикладной экологией и зеленой экономикой.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владеют знаниями применения технологий, нацеленных на сохранение природы, в экологической, экономической, технологической и инновационной сферах.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обосновывают принятие мер, решающих вопросы</w:t>
                  </w:r>
                  <w:hyperlink r:id="rId8">
                    <w:r w:rsidRPr="00305EB7">
                      <w:rPr>
                        <w:rFonts w:ascii="Times New Roman" w:eastAsia="Times New Roman" w:hAnsi="Times New Roman" w:cs="Times New Roman"/>
                        <w:sz w:val="28"/>
                        <w:szCs w:val="28"/>
                      </w:rPr>
                      <w:t xml:space="preserve"> переработки отходов</w:t>
                    </w:r>
                  </w:hyperlink>
                  <w:r w:rsidRPr="00305EB7">
                    <w:rPr>
                      <w:rFonts w:ascii="Times New Roman" w:eastAsia="Times New Roman" w:hAnsi="Times New Roman" w:cs="Times New Roman"/>
                      <w:sz w:val="28"/>
                      <w:szCs w:val="28"/>
                    </w:rPr>
                    <w:t>, сравнивают различные методы использования альтернативных источников электроэнергии, предлагают эффективные меры повышения производительности природных ресурсов, экосистемного подхода к планированию хозяйственной деятельности. Также разрабатывают инвестиционные программы восстановления ключевых экосистем на основе кластеров новых технологий, интегрированных систем с замкнутым циклом производства или инновационных подходов в рамках «третьей индустриальной революции» и предлагают технологии альтернативной энергетики.</w:t>
                  </w:r>
                </w:p>
              </w:tc>
            </w:tr>
            <w:tr w:rsidR="00606771" w:rsidRPr="00305EB7" w14:paraId="330ABE03" w14:textId="77777777" w:rsidTr="009F78FF">
              <w:trPr>
                <w:trHeight w:val="3575"/>
              </w:trPr>
              <w:tc>
                <w:tcPr>
                  <w:tcW w:w="179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CDABE3" w14:textId="7BF69BFB"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688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47EA7F"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40FBEB78" w14:textId="77777777" w:rsidR="00B16E8E" w:rsidRPr="00305EB7" w:rsidRDefault="00B16E8E" w:rsidP="00305EB7">
                  <w:pPr>
                    <w:numPr>
                      <w:ilvl w:val="0"/>
                      <w:numId w:val="1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обучить школьников предлагать меры, способствующие устойчивому развитию;</w:t>
                  </w:r>
                </w:p>
                <w:p w14:paraId="1B8532A3" w14:textId="77777777" w:rsidR="00B16E8E" w:rsidRPr="00305EB7" w:rsidRDefault="00B16E8E" w:rsidP="00305EB7">
                  <w:pPr>
                    <w:numPr>
                      <w:ilvl w:val="0"/>
                      <w:numId w:val="1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обосновать предложения по предотвращению истощения ресурсов;</w:t>
                  </w:r>
                </w:p>
                <w:p w14:paraId="5FF45B19" w14:textId="77777777" w:rsidR="00B16E8E" w:rsidRPr="00305EB7" w:rsidRDefault="00B16E8E" w:rsidP="00305EB7">
                  <w:pPr>
                    <w:numPr>
                      <w:ilvl w:val="0"/>
                      <w:numId w:val="1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способствовать участию школьников в реализации создания «зеленой» инфраструктуры;</w:t>
                  </w:r>
                </w:p>
                <w:p w14:paraId="3C57BDA7" w14:textId="77777777" w:rsidR="00B16E8E" w:rsidRPr="00305EB7" w:rsidRDefault="00B16E8E" w:rsidP="00305EB7">
                  <w:pPr>
                    <w:numPr>
                      <w:ilvl w:val="0"/>
                      <w:numId w:val="1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подготовить школьников по обоснованию методов восстановления водных и земельных ресурсов с использованием новых технологий;</w:t>
                  </w:r>
                </w:p>
                <w:p w14:paraId="0D1374E8" w14:textId="77777777" w:rsidR="00B16E8E" w:rsidRPr="00305EB7" w:rsidRDefault="00B16E8E" w:rsidP="00305EB7">
                  <w:pPr>
                    <w:numPr>
                      <w:ilvl w:val="0"/>
                      <w:numId w:val="1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охарактеризовать возобновляемые источники энергии и анализировать инновации, которые позволяют заменить старые способы производства энергии, наносящие ущерб окружающей среде;</w:t>
                  </w:r>
                </w:p>
                <w:p w14:paraId="3E789577" w14:textId="77777777" w:rsidR="00B16E8E" w:rsidRPr="00305EB7" w:rsidRDefault="00B16E8E" w:rsidP="00305EB7">
                  <w:pPr>
                    <w:numPr>
                      <w:ilvl w:val="0"/>
                      <w:numId w:val="1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привлечь школьников в разработке  мероприятий по снижению негативного воздействия на окружающую среду, за счет уменьшения количества отходов, повышения энергоэффективности и др.</w:t>
                  </w:r>
                </w:p>
              </w:tc>
            </w:tr>
          </w:tbl>
          <w:p w14:paraId="3E285361"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f4"/>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702"/>
              <w:gridCol w:w="6973"/>
            </w:tblGrid>
            <w:tr w:rsidR="00606771" w:rsidRPr="00305EB7" w14:paraId="23B4AB78" w14:textId="77777777" w:rsidTr="009F78FF">
              <w:trPr>
                <w:trHeight w:val="485"/>
              </w:trPr>
              <w:tc>
                <w:tcPr>
                  <w:tcW w:w="17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13855C"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7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3EFDB17"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 xml:space="preserve"> </w:t>
                  </w:r>
                  <w:r w:rsidRPr="00305EB7">
                    <w:rPr>
                      <w:rFonts w:ascii="Times New Roman" w:eastAsia="Times New Roman" w:hAnsi="Times New Roman" w:cs="Times New Roman"/>
                      <w:b/>
                      <w:sz w:val="28"/>
                      <w:szCs w:val="28"/>
                    </w:rPr>
                    <w:t>Ноотехнология</w:t>
                  </w:r>
                </w:p>
              </w:tc>
            </w:tr>
            <w:tr w:rsidR="00606771" w:rsidRPr="00305EB7" w14:paraId="2147026B" w14:textId="77777777" w:rsidTr="009F78FF">
              <w:trPr>
                <w:trHeight w:val="359"/>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22D137"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C114C9"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10ECEDBE" w14:textId="77777777" w:rsidTr="009F78FF">
              <w:trPr>
                <w:trHeight w:val="341"/>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347A78" w14:textId="77777777" w:rsidR="00367022" w:rsidRPr="00305EB7" w:rsidRDefault="00367022"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4B1EE4" w14:textId="77777777" w:rsidR="00367022" w:rsidRPr="00305EB7" w:rsidRDefault="00367022"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384D4167"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694E7D" w14:textId="77777777" w:rsidR="00367022" w:rsidRPr="00305EB7" w:rsidRDefault="00367022"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F501A8" w14:textId="3182D221" w:rsidR="00367022"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367022"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3D6349AF" w14:textId="77777777" w:rsidTr="009F78FF">
              <w:trPr>
                <w:trHeight w:val="485"/>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D2EF2D" w14:textId="16A5AB00"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2E5442"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77C2C1A2" w14:textId="77777777" w:rsidTr="009F78FF">
              <w:trPr>
                <w:trHeight w:val="2222"/>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0E9305"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Описание курса/компетенции</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2AF57E"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профессиональных компетенций:</w:t>
                  </w:r>
                </w:p>
                <w:p w14:paraId="7A18B1F8" w14:textId="77777777" w:rsidR="00B16E8E" w:rsidRPr="00305EB7" w:rsidRDefault="00B16E8E" w:rsidP="00305EB7">
                  <w:pPr>
                    <w:pStyle w:val="afffffffffa"/>
                    <w:numPr>
                      <w:ilvl w:val="0"/>
                      <w:numId w:val="4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20707713" w14:textId="77777777" w:rsidR="00B16E8E" w:rsidRPr="00305EB7" w:rsidRDefault="00B16E8E" w:rsidP="00305EB7">
                  <w:pPr>
                    <w:pStyle w:val="afffffffffa"/>
                    <w:numPr>
                      <w:ilvl w:val="0"/>
                      <w:numId w:val="4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 6)</w:t>
                  </w:r>
                </w:p>
                <w:p w14:paraId="1594D0AC" w14:textId="77777777" w:rsidR="00B16E8E" w:rsidRPr="00305EB7" w:rsidRDefault="00B16E8E" w:rsidP="00305EB7">
                  <w:pPr>
                    <w:pStyle w:val="afffffffffa"/>
                    <w:numPr>
                      <w:ilvl w:val="0"/>
                      <w:numId w:val="4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 11, 13)</w:t>
                  </w:r>
                </w:p>
                <w:p w14:paraId="091615E1"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2F51FF7A"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Курс Ноотехнологии основан на современном направлении экологии - ноосфере и современных технологий, обеспечивающих безопасную жизнедеятельность для человечества.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владеют знаниями индустриальных, информационно-коммуникационных, аграрных инновационных природоохранных технологий, направленных на обеспечение всего человечества продуктами и изделиями в нужных объёмах без повреждений биосферы.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сравнивают и предлагают элементы технологии умного дома, направленных на эффективность и экономию ресурсопотребления, применение энергоэффективных методов.  Обосновывают использование методов по переработке отходов и вторичного использования отработанного сырья, направленные на создание эффективных способов очистки природных ресурсов.</w:t>
                  </w:r>
                </w:p>
              </w:tc>
            </w:tr>
            <w:tr w:rsidR="00606771" w:rsidRPr="00305EB7" w14:paraId="1A2AEADE" w14:textId="77777777" w:rsidTr="009F78FF">
              <w:trPr>
                <w:trHeight w:val="1853"/>
              </w:trPr>
              <w:tc>
                <w:tcPr>
                  <w:tcW w:w="170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8B6DA6" w14:textId="09B8F0CE"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FA2E47"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28CE43BE" w14:textId="77777777" w:rsidR="00B16E8E" w:rsidRPr="00305EB7" w:rsidRDefault="00B16E8E" w:rsidP="00305EB7">
                  <w:pPr>
                    <w:numPr>
                      <w:ilvl w:val="0"/>
                      <w:numId w:val="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дать представление об основных источниках техногенного воздействия на окружающую среду;</w:t>
                  </w:r>
                </w:p>
                <w:p w14:paraId="0C09A3B9" w14:textId="77777777" w:rsidR="00B16E8E" w:rsidRPr="00305EB7" w:rsidRDefault="00B16E8E" w:rsidP="00305EB7">
                  <w:pPr>
                    <w:numPr>
                      <w:ilvl w:val="0"/>
                      <w:numId w:val="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привлечь школьников в обсуждении применения технологий, связанных с функционированием живых организмов: биомедицинской технологии, биобезопасности и биоэтики, биоматериаловедения,</w:t>
                  </w:r>
                  <w:r w:rsidRPr="00305EB7">
                    <w:rPr>
                      <w:rFonts w:ascii="Times New Roman" w:eastAsia="Times New Roman" w:hAnsi="Times New Roman" w:cs="Times New Roman"/>
                      <w:b/>
                      <w:sz w:val="28"/>
                      <w:szCs w:val="28"/>
                    </w:rPr>
                    <w:t xml:space="preserve"> </w:t>
                  </w:r>
                  <w:r w:rsidRPr="00305EB7">
                    <w:rPr>
                      <w:rFonts w:ascii="Times New Roman" w:eastAsia="Times New Roman" w:hAnsi="Times New Roman" w:cs="Times New Roman"/>
                      <w:sz w:val="28"/>
                      <w:szCs w:val="28"/>
                    </w:rPr>
                    <w:t>биосенсорных систем;</w:t>
                  </w:r>
                </w:p>
                <w:p w14:paraId="68DA9F8F" w14:textId="77777777" w:rsidR="00B16E8E" w:rsidRPr="00305EB7" w:rsidRDefault="00B16E8E" w:rsidP="00305EB7">
                  <w:pPr>
                    <w:numPr>
                      <w:ilvl w:val="0"/>
                      <w:numId w:val="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научить учащихся использовать новые устройства и оборудование  при создании «умного дома»: центрального управляющего контроллера, климатической системы, систем управления светом и коммутацией потребителей энергии, систем </w:t>
                  </w:r>
                  <w:r w:rsidRPr="00305EB7">
                    <w:rPr>
                      <w:rFonts w:ascii="Times New Roman" w:eastAsia="Times New Roman" w:hAnsi="Times New Roman" w:cs="Times New Roman"/>
                      <w:sz w:val="28"/>
                      <w:szCs w:val="28"/>
                    </w:rPr>
                    <w:lastRenderedPageBreak/>
                    <w:t>безопасности и охраны, включающие умный пылесос, умный  лоток, умная вентиляция, умный замок и др.;</w:t>
                  </w:r>
                </w:p>
                <w:p w14:paraId="2628295C" w14:textId="77777777" w:rsidR="00B16E8E" w:rsidRPr="00305EB7" w:rsidRDefault="00B16E8E" w:rsidP="00305EB7">
                  <w:pPr>
                    <w:numPr>
                      <w:ilvl w:val="0"/>
                      <w:numId w:val="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научить школьников предлагать методы решения проблем с выбросами в атмосферу или загрязнением почвы, утилизации отходов на основе экологически чистых и безотходных технологий и создавать из биологических отходов новые материалы;</w:t>
                  </w:r>
                </w:p>
                <w:p w14:paraId="6DC7844A" w14:textId="77777777" w:rsidR="00B16E8E" w:rsidRPr="00305EB7" w:rsidRDefault="00B16E8E" w:rsidP="00305EB7">
                  <w:pPr>
                    <w:numPr>
                      <w:ilvl w:val="0"/>
                      <w:numId w:val="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обосновывать минимизацию антропогенного воздействия на природу с внедрением новых энергосберегающих технологий.</w:t>
                  </w:r>
                </w:p>
              </w:tc>
            </w:tr>
          </w:tbl>
          <w:p w14:paraId="7B811459"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 </w:t>
            </w:r>
          </w:p>
          <w:tbl>
            <w:tblPr>
              <w:tblStyle w:val="afffffff6"/>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2DD0C532"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F68209"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8E755BC"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ГИС в географическом исследовании</w:t>
                  </w:r>
                </w:p>
              </w:tc>
            </w:tr>
            <w:tr w:rsidR="00606771" w:rsidRPr="00305EB7" w14:paraId="3FA42B6E"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29D5F9"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027DE3"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0E7D04B3"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22FD1F" w14:textId="77777777" w:rsidR="00367022" w:rsidRPr="00305EB7" w:rsidRDefault="00367022"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553FCB" w14:textId="77777777" w:rsidR="00367022" w:rsidRPr="00305EB7" w:rsidRDefault="00367022"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362C258E"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29F21C" w14:textId="77777777" w:rsidR="00367022" w:rsidRPr="00305EB7" w:rsidRDefault="00367022"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3A0704" w14:textId="3694C28D" w:rsidR="00367022"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367022"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0DFF5F35"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A9913A" w14:textId="009D0198"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353357"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53F1EF2F" w14:textId="77777777" w:rsidTr="009F78FF">
              <w:trPr>
                <w:trHeight w:val="1010"/>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F43C7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C13EC8" w14:textId="77777777" w:rsidR="0093509C" w:rsidRPr="00305EB7" w:rsidRDefault="0093509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профессиональных компетенций:</w:t>
                  </w:r>
                </w:p>
                <w:p w14:paraId="4C926169" w14:textId="77777777" w:rsidR="00B16E8E" w:rsidRPr="00305EB7" w:rsidRDefault="00B16E8E" w:rsidP="00305EB7">
                  <w:pPr>
                    <w:pStyle w:val="afffffffffa"/>
                    <w:numPr>
                      <w:ilvl w:val="0"/>
                      <w:numId w:val="41"/>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26AFE292" w14:textId="77777777" w:rsidR="00B16E8E" w:rsidRPr="00305EB7" w:rsidRDefault="00B16E8E" w:rsidP="00305EB7">
                  <w:pPr>
                    <w:pStyle w:val="afffffffffa"/>
                    <w:numPr>
                      <w:ilvl w:val="0"/>
                      <w:numId w:val="41"/>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(4,5, 6,7)</w:t>
                  </w:r>
                </w:p>
                <w:p w14:paraId="4493C452" w14:textId="77777777" w:rsidR="00B16E8E" w:rsidRPr="00305EB7" w:rsidRDefault="00B16E8E" w:rsidP="00305EB7">
                  <w:pPr>
                    <w:pStyle w:val="afffffffffa"/>
                    <w:numPr>
                      <w:ilvl w:val="0"/>
                      <w:numId w:val="4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w:t>
                  </w:r>
                </w:p>
                <w:p w14:paraId="73DF49FD" w14:textId="77777777" w:rsidR="00B16E8E" w:rsidRPr="00305EB7" w:rsidRDefault="00B16E8E" w:rsidP="00305EB7">
                  <w:pPr>
                    <w:spacing w:before="240"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Курс рассматривает современные компьютерные программы, ГИС для получения на их основе новых информации и знаний с целью решения прикладных задач. </w:t>
                  </w:r>
                </w:p>
                <w:p w14:paraId="582664B2"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используют современные ГИС в исследовании географии и </w:t>
                  </w:r>
                  <w:r w:rsidR="00B16E8E" w:rsidRPr="00305EB7">
                    <w:rPr>
                      <w:rFonts w:ascii="Times New Roman" w:eastAsia="Times New Roman" w:hAnsi="Times New Roman" w:cs="Times New Roman"/>
                      <w:sz w:val="28"/>
                      <w:szCs w:val="28"/>
                      <w:shd w:val="clear" w:color="auto" w:fill="FEFEFE"/>
                    </w:rPr>
                    <w:t xml:space="preserve">способны проектировать, </w:t>
                  </w:r>
                  <w:r w:rsidR="00B16E8E" w:rsidRPr="00305EB7">
                    <w:rPr>
                      <w:rFonts w:ascii="Times New Roman" w:eastAsia="Times New Roman" w:hAnsi="Times New Roman" w:cs="Times New Roman"/>
                      <w:sz w:val="28"/>
                      <w:szCs w:val="28"/>
                      <w:shd w:val="clear" w:color="auto" w:fill="FEFEFE"/>
                    </w:rPr>
                    <w:lastRenderedPageBreak/>
                    <w:t>представлять, защищать и распространять результаты научно-исследовательской деятельности</w:t>
                  </w:r>
                  <w:r w:rsidR="00B16E8E" w:rsidRPr="00305EB7">
                    <w:rPr>
                      <w:rFonts w:ascii="Times New Roman" w:eastAsia="Times New Roman" w:hAnsi="Times New Roman" w:cs="Times New Roman"/>
                      <w:sz w:val="28"/>
                      <w:szCs w:val="28"/>
                    </w:rPr>
                    <w:t xml:space="preserve"> и владеют различными компьютерными программами для проведения географических исследований, написания научных работ.</w:t>
                  </w:r>
                </w:p>
              </w:tc>
            </w:tr>
            <w:tr w:rsidR="00606771" w:rsidRPr="00305EB7" w14:paraId="2382C7C2" w14:textId="77777777" w:rsidTr="009F78FF">
              <w:trPr>
                <w:trHeight w:val="104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71B4D8" w14:textId="2F788C28"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C3382FC" w14:textId="77777777" w:rsidR="007C246C"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1F34C016" w14:textId="77777777" w:rsidR="00B16E8E" w:rsidRPr="00305EB7" w:rsidRDefault="00B16E8E" w:rsidP="00305EB7">
                  <w:pPr>
                    <w:pStyle w:val="afffffffffa"/>
                    <w:numPr>
                      <w:ilvl w:val="0"/>
                      <w:numId w:val="42"/>
                    </w:numPr>
                    <w:spacing w:after="120" w:line="240" w:lineRule="auto"/>
                    <w:ind w:left="0" w:firstLine="0"/>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описывать цифровые топографические и тематические информации для их пространственного анализа;</w:t>
                  </w:r>
                </w:p>
                <w:p w14:paraId="45B9CADB" w14:textId="77777777" w:rsidR="00B16E8E" w:rsidRPr="00305EB7" w:rsidRDefault="00B16E8E" w:rsidP="00305EB7">
                  <w:pPr>
                    <w:pStyle w:val="afffffffffa"/>
                    <w:numPr>
                      <w:ilvl w:val="0"/>
                      <w:numId w:val="4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применять на практике различные пространственные данные с использованием геоинформационных методов и технологий;</w:t>
                  </w:r>
                </w:p>
                <w:p w14:paraId="03A81C9D" w14:textId="77777777" w:rsidR="00B16E8E" w:rsidRPr="00305EB7" w:rsidRDefault="00B16E8E" w:rsidP="00305EB7">
                  <w:pPr>
                    <w:pStyle w:val="afffffffffa"/>
                    <w:numPr>
                      <w:ilvl w:val="0"/>
                      <w:numId w:val="4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приобретать опыт по визуализации, составления и оформления электронных географических карт;</w:t>
                  </w:r>
                </w:p>
                <w:p w14:paraId="635E5979" w14:textId="77777777" w:rsidR="00B16E8E" w:rsidRPr="00305EB7" w:rsidRDefault="00B16E8E" w:rsidP="00305EB7">
                  <w:pPr>
                    <w:pStyle w:val="afffffffffa"/>
                    <w:numPr>
                      <w:ilvl w:val="0"/>
                      <w:numId w:val="4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проводить эксперимент на прогнозирование и моделирование различных изучаемых географических процессов.</w:t>
                  </w:r>
                </w:p>
                <w:p w14:paraId="359B57C4" w14:textId="77777777" w:rsidR="00B16E8E" w:rsidRPr="00305EB7" w:rsidRDefault="00B16E8E" w:rsidP="00305EB7">
                  <w:pPr>
                    <w:pStyle w:val="afffffffffa"/>
                    <w:numPr>
                      <w:ilvl w:val="0"/>
                      <w:numId w:val="4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обрабатывать пространственные компоненты данных для вычисления метрик, построения «рельефа» любого явления и т.д.</w:t>
                  </w:r>
                </w:p>
              </w:tc>
            </w:tr>
          </w:tbl>
          <w:p w14:paraId="6B3610E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f7"/>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114CC009"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25272"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99196A2"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Геоинформационное моделирование природных ресурсов</w:t>
                  </w:r>
                </w:p>
              </w:tc>
            </w:tr>
            <w:tr w:rsidR="00606771" w:rsidRPr="00305EB7" w14:paraId="5C310749"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6FE46C"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9AE432"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0E455C44"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F17367" w14:textId="77777777" w:rsidR="00367022" w:rsidRPr="00305EB7" w:rsidRDefault="00367022"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E5283C" w14:textId="77777777" w:rsidR="00367022" w:rsidRPr="00305EB7" w:rsidRDefault="00367022"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332E58A9"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F167B6" w14:textId="77777777" w:rsidR="00367022" w:rsidRPr="00305EB7" w:rsidRDefault="00367022"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245DC6" w14:textId="6DC10EB5" w:rsidR="00367022"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367022"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5F570836"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0C1C2C" w14:textId="618AFDEB"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A1701E"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039ABC8B" w14:textId="77777777" w:rsidTr="009F78FF">
              <w:trPr>
                <w:trHeight w:val="23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E2ED3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B40D09" w14:textId="77777777" w:rsidR="0093509C" w:rsidRPr="00305EB7" w:rsidRDefault="0093509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профессиональных компетенций:</w:t>
                  </w:r>
                </w:p>
                <w:p w14:paraId="2A64DDE0" w14:textId="77777777" w:rsidR="00B16E8E" w:rsidRPr="00305EB7" w:rsidRDefault="00B16E8E" w:rsidP="00305EB7">
                  <w:pPr>
                    <w:pStyle w:val="afffffffffa"/>
                    <w:numPr>
                      <w:ilvl w:val="0"/>
                      <w:numId w:val="43"/>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7AA0986A" w14:textId="77777777" w:rsidR="00B16E8E" w:rsidRPr="00305EB7" w:rsidRDefault="00B16E8E" w:rsidP="00305EB7">
                  <w:pPr>
                    <w:pStyle w:val="afffffffffa"/>
                    <w:numPr>
                      <w:ilvl w:val="0"/>
                      <w:numId w:val="43"/>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(4,5, 6,7)</w:t>
                  </w:r>
                </w:p>
                <w:p w14:paraId="7E0403A1" w14:textId="77777777" w:rsidR="00B16E8E" w:rsidRPr="00305EB7" w:rsidRDefault="00B16E8E" w:rsidP="00305EB7">
                  <w:pPr>
                    <w:pStyle w:val="afffffffffa"/>
                    <w:numPr>
                      <w:ilvl w:val="0"/>
                      <w:numId w:val="4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w:t>
                  </w:r>
                </w:p>
                <w:p w14:paraId="7B0C31B1"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1DDB5D65" w14:textId="77777777" w:rsidR="00B16E8E" w:rsidRPr="00305EB7" w:rsidRDefault="0013689C"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 изучают роль геоинформационного моделирования в обеспечении эффективного управления и планирования регионального природопользования</w:t>
                  </w:r>
                  <w:r w:rsidR="00B16E8E" w:rsidRPr="00305EB7">
                    <w:rPr>
                      <w:rFonts w:ascii="Times New Roman" w:eastAsia="Times New Roman" w:hAnsi="Times New Roman" w:cs="Times New Roman"/>
                      <w:sz w:val="28"/>
                      <w:szCs w:val="28"/>
                    </w:rPr>
                    <w:t>.</w:t>
                  </w:r>
                  <w:r w:rsidRPr="00305EB7">
                    <w:rPr>
                      <w:rFonts w:ascii="Times New Roman" w:eastAsia="Times New Roman" w:hAnsi="Times New Roman" w:cs="Times New Roman"/>
                      <w:sz w:val="28"/>
                      <w:szCs w:val="28"/>
                      <w:lang w:val="ru-RU"/>
                    </w:rPr>
                    <w:t xml:space="preserve"> </w:t>
                  </w:r>
                  <w:r w:rsidR="00B16E8E" w:rsidRPr="00305EB7">
                    <w:rPr>
                      <w:rFonts w:ascii="Times New Roman" w:eastAsia="Times New Roman" w:hAnsi="Times New Roman" w:cs="Times New Roman"/>
                      <w:sz w:val="28"/>
                      <w:szCs w:val="28"/>
                    </w:rPr>
                    <w:t>Курс рассматривает вопросы актуализации геоинформационного моделирования для планирования регионального природопользования.</w:t>
                  </w:r>
                  <w:r w:rsidRPr="00305EB7">
                    <w:rPr>
                      <w:rFonts w:ascii="Times New Roman" w:eastAsia="Times New Roman" w:hAnsi="Times New Roman" w:cs="Times New Roman"/>
                      <w:sz w:val="28"/>
                      <w:szCs w:val="28"/>
                      <w:lang w:val="ru-RU"/>
                    </w:rPr>
                    <w:t xml:space="preserve">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могут описывать научные направления исследований геоинформационного моделирования, природно-ресурсной и геоинформационной модели региона, изучать и анализировать состав и взаимосвязи различных объектов и явлений путем создания цифровых картографических продуктов</w:t>
                  </w:r>
                </w:p>
              </w:tc>
            </w:tr>
            <w:tr w:rsidR="00606771" w:rsidRPr="00305EB7" w14:paraId="3387948D" w14:textId="77777777" w:rsidTr="009F78FF">
              <w:trPr>
                <w:trHeight w:val="332"/>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3FD398" w14:textId="71B2C3F9"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A569C7" w14:textId="77777777" w:rsidR="0013689C"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75D7BEEC" w14:textId="77777777" w:rsidR="0013689C" w:rsidRPr="00305EB7" w:rsidRDefault="00B16E8E" w:rsidP="00305EB7">
                  <w:pPr>
                    <w:pStyle w:val="afffffffffa"/>
                    <w:numPr>
                      <w:ilvl w:val="0"/>
                      <w:numId w:val="44"/>
                    </w:numPr>
                    <w:spacing w:after="120" w:line="240" w:lineRule="auto"/>
                    <w:ind w:left="0" w:firstLine="0"/>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анализировать природно-ресурсные данные, интегрированные из различных источников региона;</w:t>
                  </w:r>
                </w:p>
                <w:p w14:paraId="70C45672" w14:textId="77777777" w:rsidR="0013689C" w:rsidRPr="00305EB7" w:rsidRDefault="00B16E8E" w:rsidP="00305EB7">
                  <w:pPr>
                    <w:pStyle w:val="afffffffffa"/>
                    <w:numPr>
                      <w:ilvl w:val="0"/>
                      <w:numId w:val="44"/>
                    </w:numPr>
                    <w:spacing w:after="120" w:line="240" w:lineRule="auto"/>
                    <w:ind w:left="0" w:firstLine="0"/>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структурировать геоинформационные модели как инструмента для интеграции разнородных данных о природных ресурсах;</w:t>
                  </w:r>
                </w:p>
                <w:p w14:paraId="37355737" w14:textId="77777777" w:rsidR="0013689C" w:rsidRPr="00305EB7" w:rsidRDefault="00B16E8E" w:rsidP="00305EB7">
                  <w:pPr>
                    <w:pStyle w:val="afffffffffa"/>
                    <w:numPr>
                      <w:ilvl w:val="0"/>
                      <w:numId w:val="44"/>
                    </w:numPr>
                    <w:spacing w:after="120" w:line="240" w:lineRule="auto"/>
                    <w:ind w:left="0" w:firstLine="0"/>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создать информационный базис для анализа и оценки современного состояния природных ресурсов региона и планирования их перспективного использования;</w:t>
                  </w:r>
                </w:p>
                <w:p w14:paraId="145F9FF1" w14:textId="77777777" w:rsidR="00B16E8E" w:rsidRPr="00305EB7" w:rsidRDefault="00B16E8E" w:rsidP="00305EB7">
                  <w:pPr>
                    <w:pStyle w:val="afffffffffa"/>
                    <w:numPr>
                      <w:ilvl w:val="0"/>
                      <w:numId w:val="44"/>
                    </w:numPr>
                    <w:spacing w:after="120" w:line="240" w:lineRule="auto"/>
                    <w:ind w:left="0" w:firstLine="0"/>
                    <w:jc w:val="both"/>
                    <w:rPr>
                      <w:rFonts w:ascii="Times New Roman" w:eastAsia="Times New Roman" w:hAnsi="Times New Roman" w:cs="Times New Roman"/>
                      <w:b/>
                      <w:sz w:val="28"/>
                      <w:szCs w:val="28"/>
                    </w:rPr>
                  </w:pPr>
                  <w:r w:rsidRPr="00305EB7">
                    <w:rPr>
                      <w:rFonts w:ascii="Times New Roman" w:eastAsia="Times New Roman" w:hAnsi="Times New Roman" w:cs="Times New Roman"/>
                      <w:sz w:val="28"/>
                      <w:szCs w:val="28"/>
                    </w:rPr>
                    <w:t>моделировать и давать экспертную оценку показателей состояния природных ресурсов региона.</w:t>
                  </w:r>
                </w:p>
              </w:tc>
            </w:tr>
          </w:tbl>
          <w:p w14:paraId="735AC14F"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f8"/>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1958DD13"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B6D69A"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053C928"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 Образовательная мехатроника и робототехника</w:t>
                  </w:r>
                </w:p>
              </w:tc>
            </w:tr>
            <w:tr w:rsidR="00606771" w:rsidRPr="00305EB7" w14:paraId="1DF785A6"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25D7B4"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D0D7E7"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429E5416"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CEF048" w14:textId="77777777" w:rsidR="00BD2E89" w:rsidRPr="00305EB7" w:rsidRDefault="00BD2E89"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E4DA7B" w14:textId="77777777" w:rsidR="00BD2E89" w:rsidRPr="00305EB7" w:rsidRDefault="00BD2E89"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1B839833"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C9AB2" w14:textId="77777777" w:rsidR="00BD2E89" w:rsidRPr="00305EB7" w:rsidRDefault="00BD2E89"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977C2D" w14:textId="13E6E2B7" w:rsidR="00BD2E89"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BD2E89"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3BE2D018"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72ABCE" w14:textId="16F02941"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35B80F"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43590B44" w14:textId="77777777" w:rsidTr="009F78FF">
              <w:trPr>
                <w:trHeight w:val="32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560EDA"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84646A"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710CF838" w14:textId="77777777" w:rsidR="00B16E8E" w:rsidRPr="00305EB7" w:rsidRDefault="00B16E8E" w:rsidP="00305EB7">
                  <w:pPr>
                    <w:pStyle w:val="afffffffffa"/>
                    <w:numPr>
                      <w:ilvl w:val="0"/>
                      <w:numId w:val="45"/>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199B61A6" w14:textId="77777777" w:rsidR="00B16E8E" w:rsidRPr="00305EB7" w:rsidRDefault="00B16E8E" w:rsidP="00305EB7">
                  <w:pPr>
                    <w:pStyle w:val="afffffffffa"/>
                    <w:numPr>
                      <w:ilvl w:val="0"/>
                      <w:numId w:val="45"/>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(5,7)</w:t>
                  </w:r>
                </w:p>
                <w:p w14:paraId="78FDE6F5" w14:textId="77777777" w:rsidR="00B16E8E" w:rsidRPr="00305EB7" w:rsidRDefault="00B16E8E" w:rsidP="00305EB7">
                  <w:pPr>
                    <w:pStyle w:val="afffffffffa"/>
                    <w:numPr>
                      <w:ilvl w:val="0"/>
                      <w:numId w:val="45"/>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(11,12)</w:t>
                  </w:r>
                </w:p>
                <w:p w14:paraId="3F92340C"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66E391B0" w14:textId="77777777" w:rsidR="00B16E8E" w:rsidRPr="00305EB7" w:rsidRDefault="00C444E8"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 рамках курса будущие учителя учатся использовать мехатронные и робототехнические системы управления</w:t>
                  </w:r>
                  <w:r w:rsidR="00B16E8E" w:rsidRPr="00305EB7">
                    <w:rPr>
                      <w:rFonts w:ascii="Times New Roman" w:eastAsia="Times New Roman" w:hAnsi="Times New Roman" w:cs="Times New Roman"/>
                      <w:sz w:val="28"/>
                      <w:szCs w:val="28"/>
                    </w:rPr>
                    <w:t xml:space="preserve">, которые направлены на планирование и формирование команд на изменение положения, осуществление движений с заданными кинематическим характеристиками и формирование команд на оказание действий с определенными усилиями.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владеют знаниями современных технологий управления с использованием методов искусственного интеллекта.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применяют приемы параллельного программирования, мультипрограммирования и мультизадачности. Обосновывают преимущества и применение промышленных роботов.</w:t>
                  </w:r>
                </w:p>
              </w:tc>
            </w:tr>
            <w:tr w:rsidR="00606771" w:rsidRPr="00305EB7" w14:paraId="6CBDD61B" w14:textId="77777777" w:rsidTr="009F78FF">
              <w:trPr>
                <w:trHeight w:val="1304"/>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1212FC" w14:textId="2CDC5B64"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6F1AE0"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6B66C83B" w14:textId="77777777" w:rsidR="00B16E8E" w:rsidRPr="00305EB7" w:rsidRDefault="00B16E8E" w:rsidP="00305EB7">
                  <w:pPr>
                    <w:numPr>
                      <w:ilvl w:val="0"/>
                      <w:numId w:val="6"/>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описывать  области применения мехатронных и робототехнических систем;</w:t>
                  </w:r>
                </w:p>
                <w:p w14:paraId="611C7CDD" w14:textId="77777777" w:rsidR="00B16E8E" w:rsidRPr="00305EB7" w:rsidRDefault="00B16E8E" w:rsidP="00305EB7">
                  <w:pPr>
                    <w:numPr>
                      <w:ilvl w:val="0"/>
                      <w:numId w:val="6"/>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понимать концепции их построения и терминологию в мехатронике и робототехнике;</w:t>
                  </w:r>
                </w:p>
                <w:p w14:paraId="1CEF06D3" w14:textId="77777777" w:rsidR="00B16E8E" w:rsidRPr="00305EB7" w:rsidRDefault="00B16E8E" w:rsidP="00305EB7">
                  <w:pPr>
                    <w:numPr>
                      <w:ilvl w:val="0"/>
                      <w:numId w:val="6"/>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lastRenderedPageBreak/>
                    <w:t>выбирать необходимые типы робототехнических и мехатронных систем;</w:t>
                  </w:r>
                </w:p>
                <w:p w14:paraId="18E58CA5" w14:textId="77777777" w:rsidR="00B16E8E" w:rsidRPr="00305EB7" w:rsidRDefault="00B16E8E" w:rsidP="00305EB7">
                  <w:pPr>
                    <w:numPr>
                      <w:ilvl w:val="0"/>
                      <w:numId w:val="6"/>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определять для робототехники и мехатроники способы и системы управления;</w:t>
                  </w:r>
                </w:p>
                <w:p w14:paraId="39514E10" w14:textId="77777777" w:rsidR="00B16E8E" w:rsidRPr="00305EB7" w:rsidRDefault="00B16E8E" w:rsidP="00305EB7">
                  <w:pPr>
                    <w:numPr>
                      <w:ilvl w:val="0"/>
                      <w:numId w:val="6"/>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оценивать мехатронные и робототехнические системы на пригодность решения конкретной задачи;</w:t>
                  </w:r>
                </w:p>
                <w:p w14:paraId="7F2C9785" w14:textId="77777777" w:rsidR="00B16E8E" w:rsidRPr="00305EB7" w:rsidRDefault="00B16E8E" w:rsidP="00305EB7">
                  <w:pPr>
                    <w:numPr>
                      <w:ilvl w:val="0"/>
                      <w:numId w:val="6"/>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применять результаты освоения дисциплины в профессиональной деятельности.</w:t>
                  </w:r>
                </w:p>
              </w:tc>
            </w:tr>
          </w:tbl>
          <w:p w14:paraId="49CBAF56"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 </w:t>
            </w:r>
          </w:p>
          <w:tbl>
            <w:tblPr>
              <w:tblStyle w:val="afffffff9"/>
              <w:tblW w:w="8675" w:type="dxa"/>
              <w:tblInd w:w="100" w:type="dxa"/>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1584"/>
              <w:gridCol w:w="7091"/>
            </w:tblGrid>
            <w:tr w:rsidR="00606771" w:rsidRPr="00305EB7" w14:paraId="799A675D" w14:textId="77777777" w:rsidTr="009F78FF">
              <w:trPr>
                <w:trHeight w:val="708"/>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61254E1" w14:textId="77777777" w:rsidR="00B16E8E" w:rsidRPr="00305EB7" w:rsidRDefault="00B16E8E" w:rsidP="00305EB7">
                  <w:pPr>
                    <w:widowControl w:val="0"/>
                    <w:pBdr>
                      <w:top w:val="nil"/>
                      <w:left w:val="nil"/>
                      <w:bottom w:val="nil"/>
                      <w:right w:val="nil"/>
                      <w:between w:val="nil"/>
                    </w:pBd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91" w:type="dxa"/>
                  <w:tcBorders>
                    <w:top w:val="single" w:sz="8" w:space="0" w:color="000000"/>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84EFF07" w14:textId="77777777" w:rsidR="00B16E8E" w:rsidRPr="00305EB7" w:rsidRDefault="00B16E8E"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Введение в робототехнику</w:t>
                  </w:r>
                </w:p>
              </w:tc>
            </w:tr>
            <w:tr w:rsidR="00606771" w:rsidRPr="00305EB7" w14:paraId="6BF63E75" w14:textId="77777777" w:rsidTr="009F78FF">
              <w:trPr>
                <w:trHeight w:val="386"/>
              </w:trPr>
              <w:tc>
                <w:tcPr>
                  <w:tcW w:w="158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37C40F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91"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0D5FA75"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4CAA2C90" w14:textId="77777777" w:rsidTr="009F78FF">
              <w:trPr>
                <w:trHeight w:val="386"/>
              </w:trPr>
              <w:tc>
                <w:tcPr>
                  <w:tcW w:w="15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C6F42E" w14:textId="77777777" w:rsidR="009B7540" w:rsidRPr="00305EB7" w:rsidRDefault="009B7540"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927548" w14:textId="77777777" w:rsidR="009B7540" w:rsidRPr="00305EB7" w:rsidRDefault="009B7540"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01AFD110" w14:textId="77777777" w:rsidTr="009F78FF">
              <w:trPr>
                <w:trHeight w:val="485"/>
              </w:trPr>
              <w:tc>
                <w:tcPr>
                  <w:tcW w:w="1584"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7C6F3F" w14:textId="77777777" w:rsidR="009B7540" w:rsidRPr="00305EB7" w:rsidRDefault="009B7540"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C4A30C" w14:textId="230CC052" w:rsidR="009B7540" w:rsidRPr="00305EB7" w:rsidRDefault="00AD1491"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Прикладные и интегрированные науки,</w:t>
                  </w:r>
                  <w:r w:rsidR="009B7540"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p>
              </w:tc>
            </w:tr>
            <w:tr w:rsidR="00606771" w:rsidRPr="00305EB7" w14:paraId="622ABBC0" w14:textId="77777777" w:rsidTr="009F78FF">
              <w:trPr>
                <w:trHeight w:val="485"/>
              </w:trPr>
              <w:tc>
                <w:tcPr>
                  <w:tcW w:w="158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0F41426" w14:textId="2D851108"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91"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EB5DEA2"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60250342" w14:textId="77777777" w:rsidTr="009F78FF">
              <w:trPr>
                <w:trHeight w:val="863"/>
              </w:trPr>
              <w:tc>
                <w:tcPr>
                  <w:tcW w:w="158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C7198DB"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91"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D01D6C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5A9AA774" w14:textId="77777777" w:rsidR="00B16E8E" w:rsidRPr="00305EB7" w:rsidRDefault="00B16E8E" w:rsidP="00305EB7">
                  <w:pPr>
                    <w:pStyle w:val="afffffffffa"/>
                    <w:numPr>
                      <w:ilvl w:val="0"/>
                      <w:numId w:val="46"/>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(1,2,3)</w:t>
                  </w:r>
                </w:p>
                <w:p w14:paraId="7A16E853" w14:textId="77777777" w:rsidR="00B16E8E" w:rsidRPr="00305EB7" w:rsidRDefault="00B16E8E" w:rsidP="00305EB7">
                  <w:pPr>
                    <w:pStyle w:val="afffffffffa"/>
                    <w:numPr>
                      <w:ilvl w:val="0"/>
                      <w:numId w:val="46"/>
                    </w:numPr>
                    <w:spacing w:after="120" w:line="240" w:lineRule="auto"/>
                    <w:ind w:left="0" w:firstLine="0"/>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(5,7)</w:t>
                  </w:r>
                </w:p>
                <w:p w14:paraId="5BDBBA87" w14:textId="77777777" w:rsidR="00B16E8E" w:rsidRPr="00305EB7" w:rsidRDefault="00B16E8E" w:rsidP="00305EB7">
                  <w:pPr>
                    <w:pStyle w:val="afffffffffa"/>
                    <w:numPr>
                      <w:ilvl w:val="0"/>
                      <w:numId w:val="46"/>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(11,12)</w:t>
                  </w:r>
                </w:p>
                <w:p w14:paraId="178FA8FC" w14:textId="77777777" w:rsidR="00AC2205" w:rsidRPr="00305EB7" w:rsidRDefault="00AC2205" w:rsidP="00305EB7">
                  <w:pPr>
                    <w:spacing w:after="120" w:line="240" w:lineRule="auto"/>
                    <w:jc w:val="both"/>
                    <w:rPr>
                      <w:rFonts w:ascii="Times New Roman" w:eastAsia="Times New Roman" w:hAnsi="Times New Roman" w:cs="Times New Roman"/>
                      <w:sz w:val="28"/>
                      <w:szCs w:val="28"/>
                    </w:rPr>
                  </w:pPr>
                </w:p>
                <w:p w14:paraId="7D527A26"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Данный курс способствует изучению </w:t>
                  </w:r>
                  <w:r w:rsidR="00E96DA3" w:rsidRPr="00305EB7">
                    <w:rPr>
                      <w:rFonts w:ascii="Times New Roman" w:eastAsia="Times New Roman" w:hAnsi="Times New Roman" w:cs="Times New Roman"/>
                      <w:sz w:val="28"/>
                      <w:szCs w:val="28"/>
                      <w:lang w:val="ru-RU"/>
                    </w:rPr>
                    <w:t xml:space="preserve">будущими учителями </w:t>
                  </w:r>
                  <w:r w:rsidRPr="00305EB7">
                    <w:rPr>
                      <w:rFonts w:ascii="Times New Roman" w:eastAsia="Times New Roman" w:hAnsi="Times New Roman" w:cs="Times New Roman"/>
                      <w:sz w:val="28"/>
                      <w:szCs w:val="28"/>
                    </w:rPr>
                    <w:t>способов и методов создания роботов в различных сферах и</w:t>
                  </w:r>
                  <w:r w:rsidRPr="00305EB7">
                    <w:rPr>
                      <w:rFonts w:ascii="Times New Roman" w:eastAsia="Times New Roman" w:hAnsi="Times New Roman" w:cs="Times New Roman"/>
                      <w:b/>
                      <w:sz w:val="28"/>
                      <w:szCs w:val="28"/>
                    </w:rPr>
                    <w:t xml:space="preserve"> </w:t>
                  </w:r>
                  <w:r w:rsidRPr="00305EB7">
                    <w:rPr>
                      <w:rFonts w:ascii="Times New Roman" w:eastAsia="Times New Roman" w:hAnsi="Times New Roman" w:cs="Times New Roman"/>
                      <w:sz w:val="28"/>
                      <w:szCs w:val="28"/>
                    </w:rPr>
                    <w:t xml:space="preserve">принципам построения робототехнических систем.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владеют знаниями создания роботов для выполнения определенных функций и задач.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проводят аналогию между роботами и живыми </w:t>
                  </w:r>
                  <w:r w:rsidRPr="00305EB7">
                    <w:rPr>
                      <w:rFonts w:ascii="Times New Roman" w:eastAsia="Times New Roman" w:hAnsi="Times New Roman" w:cs="Times New Roman"/>
                      <w:sz w:val="28"/>
                      <w:szCs w:val="28"/>
                    </w:rPr>
                    <w:lastRenderedPageBreak/>
                    <w:t>существами в соответствии с органами чувств, движений живых существ и датчиков, креплений, двигателей и других компонентов роботов. Также разрабатывают и собирают роботы, которые самостоятельно осуществляет операции, аналогично выполняемые живыми организмами.</w:t>
                  </w:r>
                </w:p>
              </w:tc>
            </w:tr>
            <w:tr w:rsidR="00606771" w:rsidRPr="00305EB7" w14:paraId="091DF664" w14:textId="77777777" w:rsidTr="009F78FF">
              <w:trPr>
                <w:trHeight w:val="611"/>
              </w:trPr>
              <w:tc>
                <w:tcPr>
                  <w:tcW w:w="1584" w:type="dxa"/>
                  <w:tcBorders>
                    <w:top w:val="nil"/>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6FAD3C5" w14:textId="6303F5D8"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91"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5F9AE968" w14:textId="77777777" w:rsidR="00B16E8E" w:rsidRPr="00305EB7" w:rsidRDefault="006418E5"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54F92780" w14:textId="77777777" w:rsidR="00B16E8E" w:rsidRPr="00305EB7" w:rsidRDefault="00B16E8E" w:rsidP="00305EB7">
                  <w:pPr>
                    <w:numPr>
                      <w:ilvl w:val="0"/>
                      <w:numId w:val="19"/>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определять области использований роботов в различных сферах,</w:t>
                  </w:r>
                </w:p>
                <w:p w14:paraId="756D48D7" w14:textId="77777777" w:rsidR="00B16E8E" w:rsidRPr="00305EB7" w:rsidRDefault="00B16E8E" w:rsidP="00305EB7">
                  <w:pPr>
                    <w:numPr>
                      <w:ilvl w:val="0"/>
                      <w:numId w:val="19"/>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сопоставлять принципы, заложенные в работах, включающих компоненты роботов с различными состояниями живых организмов и окружающей средой, такими как касание, определение расстояния, цвет, звук, влажность, температура, движение и др.</w:t>
                  </w:r>
                </w:p>
                <w:p w14:paraId="7C905D28" w14:textId="77777777" w:rsidR="00B16E8E" w:rsidRPr="00305EB7" w:rsidRDefault="00B16E8E" w:rsidP="00305EB7">
                  <w:pPr>
                    <w:numPr>
                      <w:ilvl w:val="0"/>
                      <w:numId w:val="19"/>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 конструировать, программировать и исследовать роботов,</w:t>
                  </w:r>
                </w:p>
                <w:p w14:paraId="4952CDE1" w14:textId="77777777" w:rsidR="00B16E8E" w:rsidRPr="00305EB7" w:rsidRDefault="00B16E8E" w:rsidP="00305EB7">
                  <w:pPr>
                    <w:numPr>
                      <w:ilvl w:val="0"/>
                      <w:numId w:val="19"/>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управлять роботом программно, с использованием алгоритмов для автоматической деятельности,</w:t>
                  </w:r>
                </w:p>
                <w:p w14:paraId="08B0FE71" w14:textId="77777777" w:rsidR="00B16E8E" w:rsidRPr="00305EB7" w:rsidRDefault="00B16E8E" w:rsidP="00305EB7">
                  <w:pPr>
                    <w:numPr>
                      <w:ilvl w:val="0"/>
                      <w:numId w:val="19"/>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через создание собственных проектов прослеживать пользу применения роботов в реальной жизни.</w:t>
                  </w:r>
                </w:p>
              </w:tc>
            </w:tr>
          </w:tbl>
          <w:p w14:paraId="5D821CCA" w14:textId="77777777" w:rsidR="00B16E8E" w:rsidRPr="00305EB7" w:rsidRDefault="00B16E8E" w:rsidP="00305EB7">
            <w:pPr>
              <w:spacing w:after="120" w:line="240" w:lineRule="auto"/>
              <w:rPr>
                <w:rFonts w:ascii="Times New Roman" w:eastAsia="Times New Roman" w:hAnsi="Times New Roman" w:cs="Times New Roman"/>
                <w:sz w:val="28"/>
                <w:szCs w:val="28"/>
              </w:rPr>
            </w:pPr>
          </w:p>
          <w:tbl>
            <w:tblPr>
              <w:tblStyle w:val="afffffffa"/>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8675"/>
            </w:tblGrid>
            <w:tr w:rsidR="00606771" w:rsidRPr="00305EB7" w14:paraId="3ED733C0" w14:textId="77777777" w:rsidTr="009F78FF">
              <w:trPr>
                <w:trHeight w:val="470"/>
              </w:trPr>
              <w:tc>
                <w:tcPr>
                  <w:tcW w:w="8675" w:type="dxa"/>
                  <w:tcBorders>
                    <w:top w:val="single" w:sz="8" w:space="0" w:color="000000"/>
                    <w:left w:val="single" w:sz="8" w:space="0" w:color="000000"/>
                    <w:bottom w:val="single" w:sz="8" w:space="0" w:color="000000"/>
                    <w:right w:val="single" w:sz="8" w:space="0" w:color="000000"/>
                  </w:tcBorders>
                  <w:shd w:val="clear" w:color="auto" w:fill="8EAADB"/>
                  <w:tcMar>
                    <w:top w:w="100" w:type="dxa"/>
                    <w:left w:w="100" w:type="dxa"/>
                    <w:bottom w:w="100" w:type="dxa"/>
                    <w:right w:w="100" w:type="dxa"/>
                  </w:tcMar>
                </w:tcPr>
                <w:p w14:paraId="63974FA4" w14:textId="2C27C15F" w:rsidR="00B16E8E" w:rsidRPr="00305EB7" w:rsidRDefault="00AC220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ИССЛЕДОВАНИЯ И П</w:t>
                  </w:r>
                  <w:r w:rsidR="00B408D5" w:rsidRPr="00305EB7">
                    <w:rPr>
                      <w:rFonts w:ascii="Times New Roman" w:eastAsia="Times New Roman" w:hAnsi="Times New Roman" w:cs="Times New Roman"/>
                      <w:b/>
                      <w:sz w:val="28"/>
                      <w:szCs w:val="28"/>
                    </w:rPr>
                    <w:t>ЕДАГОГИКА В ЕСТЕСТВЕННЫХ НАУКАХ</w:t>
                  </w:r>
                  <w:r w:rsidRPr="00305EB7">
                    <w:rPr>
                      <w:rFonts w:ascii="Times New Roman" w:eastAsia="Times New Roman" w:hAnsi="Times New Roman" w:cs="Times New Roman"/>
                      <w:b/>
                      <w:sz w:val="28"/>
                      <w:szCs w:val="28"/>
                    </w:rPr>
                    <w:t xml:space="preserve">, </w:t>
                  </w:r>
                  <w:r w:rsidR="009F78FF">
                    <w:rPr>
                      <w:rFonts w:ascii="Times New Roman" w:eastAsia="Times New Roman" w:hAnsi="Times New Roman" w:cs="Times New Roman"/>
                      <w:b/>
                      <w:sz w:val="28"/>
                      <w:szCs w:val="28"/>
                    </w:rPr>
                    <w:t>всего 36 академических кредитов</w:t>
                  </w:r>
                  <w:r w:rsidR="009F78FF" w:rsidRPr="00305EB7">
                    <w:rPr>
                      <w:rFonts w:ascii="Times New Roman" w:eastAsia="Times New Roman" w:hAnsi="Times New Roman" w:cs="Times New Roman"/>
                      <w:b/>
                      <w:sz w:val="28"/>
                      <w:szCs w:val="28"/>
                    </w:rPr>
                    <w:t xml:space="preserve"> </w:t>
                  </w:r>
                  <w:r w:rsidR="00B16E8E" w:rsidRPr="00305EB7">
                    <w:rPr>
                      <w:rFonts w:ascii="Times New Roman" w:eastAsia="Times New Roman" w:hAnsi="Times New Roman" w:cs="Times New Roman"/>
                      <w:b/>
                      <w:sz w:val="28"/>
                      <w:szCs w:val="28"/>
                    </w:rPr>
                    <w:tab/>
                  </w:r>
                </w:p>
              </w:tc>
            </w:tr>
            <w:tr w:rsidR="00606771" w:rsidRPr="00305EB7" w14:paraId="6977B7AD" w14:textId="77777777" w:rsidTr="009F78FF">
              <w:trPr>
                <w:trHeight w:val="683"/>
              </w:trPr>
              <w:tc>
                <w:tcPr>
                  <w:tcW w:w="867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E9192D"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 “</w:t>
                  </w:r>
                  <w:r w:rsidR="00AC2205" w:rsidRPr="00305EB7">
                    <w:rPr>
                      <w:rFonts w:ascii="Times New Roman" w:eastAsia="Times New Roman" w:hAnsi="Times New Roman" w:cs="Times New Roman"/>
                      <w:sz w:val="28"/>
                      <w:szCs w:val="28"/>
                    </w:rPr>
                    <w:t>Исследования и педагогика в естественных науках”</w:t>
                  </w:r>
                  <w:r w:rsidRPr="00305EB7">
                    <w:rPr>
                      <w:rFonts w:ascii="Times New Roman" w:eastAsia="Times New Roman" w:hAnsi="Times New Roman" w:cs="Times New Roman"/>
                      <w:sz w:val="28"/>
                      <w:szCs w:val="28"/>
                    </w:rPr>
                    <w:t xml:space="preserve"> позволяет овладеть навыками определения проблемы, отбора информации, постановки экспериментов, решения исследовательских задач,  анализа и обобщения результатов деятельности. Модуль направлен на развитие способности разрабатывать, внедрять, оценивать процессы обучения,  учитывать разнообразие </w:t>
                  </w:r>
                  <w:r w:rsidR="006418E5" w:rsidRPr="00305EB7">
                    <w:rPr>
                      <w:rFonts w:ascii="Times New Roman" w:eastAsia="Times New Roman" w:hAnsi="Times New Roman" w:cs="Times New Roman"/>
                      <w:sz w:val="28"/>
                      <w:szCs w:val="28"/>
                    </w:rPr>
                    <w:t>будущих учителей</w:t>
                  </w:r>
                  <w:r w:rsidRPr="00305EB7">
                    <w:rPr>
                      <w:rFonts w:ascii="Times New Roman" w:eastAsia="Times New Roman" w:hAnsi="Times New Roman" w:cs="Times New Roman"/>
                      <w:sz w:val="28"/>
                      <w:szCs w:val="28"/>
                    </w:rPr>
                    <w:t xml:space="preserve"> в процессе обучения и поддерживать их благополучие. Обучающийся получит знания по определению цели, актуальности, значимости исследований, овладеет принципами написания научных текстов и публичного представления итогов исследования.  Дисциплины модуля содержат глобальный и локальный контекст для обеспечения безопасности </w:t>
                  </w:r>
                  <w:r w:rsidRPr="00305EB7">
                    <w:rPr>
                      <w:rFonts w:ascii="Times New Roman" w:eastAsia="Times New Roman" w:hAnsi="Times New Roman" w:cs="Times New Roman"/>
                      <w:sz w:val="28"/>
                      <w:szCs w:val="28"/>
                    </w:rPr>
                    <w:lastRenderedPageBreak/>
                    <w:t xml:space="preserve">жизнедеятельности, грамотного использования современных технологий и методов STEM-обучения, устойчивого развития. </w:t>
                  </w:r>
                </w:p>
              </w:tc>
            </w:tr>
          </w:tbl>
          <w:p w14:paraId="30CE4A01"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 </w:t>
            </w:r>
          </w:p>
          <w:tbl>
            <w:tblPr>
              <w:tblStyle w:val="afffffffb"/>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3FACCA8C"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F9E04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11CF9ED"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Методика преподавания естественнонаучных дисциплин </w:t>
                  </w:r>
                </w:p>
              </w:tc>
            </w:tr>
            <w:tr w:rsidR="00606771" w:rsidRPr="00305EB7" w14:paraId="43C5C394"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E32158"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83078F"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 xml:space="preserve">Предметный компонент, </w:t>
                  </w:r>
                  <w:r w:rsidRPr="00305EB7">
                    <w:rPr>
                      <w:rFonts w:ascii="Times New Roman" w:eastAsia="Times New Roman" w:hAnsi="Times New Roman" w:cs="Times New Roman"/>
                      <w:sz w:val="28"/>
                      <w:szCs w:val="28"/>
                    </w:rPr>
                    <w:t>Вузовский компонент</w:t>
                  </w:r>
                </w:p>
              </w:tc>
            </w:tr>
            <w:tr w:rsidR="00606771" w:rsidRPr="00305EB7" w14:paraId="4CB29062" w14:textId="77777777" w:rsidTr="009F78FF">
              <w:trPr>
                <w:trHeight w:val="41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ECDB50" w14:textId="77777777" w:rsidR="00AC2205" w:rsidRPr="00305EB7" w:rsidRDefault="00AC2205"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A637AB" w14:textId="77777777" w:rsidR="00AC2205" w:rsidRPr="00305EB7" w:rsidRDefault="00AC2205"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66E65EB1"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59E3B4"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08816402" w14:textId="5AF3E369" w:rsidR="00B16E8E"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6F0D5D00" w14:textId="77777777" w:rsidTr="009F78FF">
              <w:trPr>
                <w:trHeight w:val="314"/>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CB8E75" w14:textId="2BE88A88"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24F665"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62901658" w14:textId="77777777" w:rsidTr="009F78FF">
              <w:trPr>
                <w:trHeight w:val="68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B5C0CF"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B2B01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профессиональных компетенций:</w:t>
                  </w:r>
                </w:p>
                <w:p w14:paraId="5B1B76E4" w14:textId="77777777" w:rsidR="00B16E8E" w:rsidRPr="00305EB7" w:rsidRDefault="00B16E8E" w:rsidP="00305EB7">
                  <w:pPr>
                    <w:pStyle w:val="afffffffffa"/>
                    <w:numPr>
                      <w:ilvl w:val="0"/>
                      <w:numId w:val="4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47ACFCAB" w14:textId="77777777" w:rsidR="00B16E8E" w:rsidRPr="00305EB7" w:rsidRDefault="00B16E8E" w:rsidP="00305EB7">
                  <w:pPr>
                    <w:pStyle w:val="afffffffffa"/>
                    <w:numPr>
                      <w:ilvl w:val="0"/>
                      <w:numId w:val="4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(6, 7)</w:t>
                  </w:r>
                </w:p>
                <w:p w14:paraId="5265FEEB" w14:textId="77777777" w:rsidR="00B16E8E" w:rsidRPr="00305EB7" w:rsidRDefault="00B16E8E" w:rsidP="00305EB7">
                  <w:pPr>
                    <w:pStyle w:val="afffffffffa"/>
                    <w:numPr>
                      <w:ilvl w:val="0"/>
                      <w:numId w:val="4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(9, 12)</w:t>
                  </w:r>
                </w:p>
                <w:p w14:paraId="2DF14C32" w14:textId="77777777" w:rsidR="00B16E8E" w:rsidRPr="00305EB7" w:rsidRDefault="00B16E8E" w:rsidP="00305EB7">
                  <w:pPr>
                    <w:spacing w:after="120" w:line="240" w:lineRule="auto"/>
                    <w:jc w:val="both"/>
                    <w:rPr>
                      <w:rFonts w:ascii="Times New Roman" w:eastAsia="Arial" w:hAnsi="Times New Roman" w:cs="Times New Roman"/>
                      <w:sz w:val="28"/>
                      <w:szCs w:val="28"/>
                    </w:rPr>
                  </w:pPr>
                </w:p>
                <w:p w14:paraId="1D04F74D" w14:textId="77777777" w:rsidR="00B16E8E" w:rsidRPr="00305EB7" w:rsidRDefault="001934B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Курс необходим будущим учителям для организации учебного процесса </w:t>
                  </w:r>
                  <w:r w:rsidR="00B16E8E" w:rsidRPr="00305EB7">
                    <w:rPr>
                      <w:rFonts w:ascii="Times New Roman" w:eastAsia="Times New Roman" w:hAnsi="Times New Roman" w:cs="Times New Roman"/>
                      <w:sz w:val="28"/>
                      <w:szCs w:val="28"/>
                    </w:rPr>
                    <w:t xml:space="preserve">и содержит сведения о целях и содержании естественнонаучного образования, методах, средствах и формах организации обучения “Естествознания” в начальной и средней школе, рассматривает различные подходы к реализации целей, раскрывает идеи формирования ценностного отношения к окружающему миру в процессе личностно-ориентированного обучения. Современные  технологии и методики на основе активизации и интенсификации образовательной деятельности учащихся, педагогические диагностики, планирование, оценивание и рефлексия в процессе обучения позволит студентам приобрести навыки управления функциональным развитием </w:t>
                  </w:r>
                  <w:r w:rsidR="00B16E8E" w:rsidRPr="00305EB7">
                    <w:rPr>
                      <w:rFonts w:ascii="Times New Roman" w:eastAsia="Times New Roman" w:hAnsi="Times New Roman" w:cs="Times New Roman"/>
                      <w:sz w:val="28"/>
                      <w:szCs w:val="28"/>
                    </w:rPr>
                    <w:lastRenderedPageBreak/>
                    <w:t xml:space="preserve">школьников и создания системы эффективного с ними взаимодействия. </w:t>
                  </w:r>
                </w:p>
              </w:tc>
            </w:tr>
            <w:tr w:rsidR="00606771" w:rsidRPr="00305EB7" w14:paraId="527EE78E" w14:textId="77777777" w:rsidTr="009F78FF">
              <w:trPr>
                <w:trHeight w:val="1604"/>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B611D9" w14:textId="276A8B02"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6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7FD7908A"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0BD0EEC1"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осуществлять отбор педагогических технологий, подходящих для начальной и средней школы;</w:t>
                  </w:r>
                </w:p>
                <w:p w14:paraId="696415E3"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обеспечивать безопасную образовательную среду, мотивировать учебно-познавательную деятельность учащихся, ставить цели, способствующие развитию учеников, независимо от их происхождения, способностей и характера, постоянно искать педагогические пути их достижения;</w:t>
                  </w:r>
                </w:p>
                <w:p w14:paraId="3FA89303"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планировать, проводить уроки, анализировать их эффективность;</w:t>
                  </w:r>
                </w:p>
                <w:p w14:paraId="411CA2FF"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планировать, проводить лабораторные эксперименты, опыты, проектно-исследовательскую деятельность;</w:t>
                  </w:r>
                </w:p>
                <w:p w14:paraId="02A5E05D"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объяснять основополагающий материал, раскрывая межпредметные связи;</w:t>
                  </w:r>
                </w:p>
                <w:p w14:paraId="309D0D74"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структурировать информацию по способам ее представления;</w:t>
                  </w:r>
                </w:p>
                <w:p w14:paraId="1419E16E"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ориентироваться в выборе и активном использовании ИКТ для преподавания и обучения;</w:t>
                  </w:r>
                </w:p>
                <w:p w14:paraId="3FE9EB9D"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объективно оценивать знания учеников, используя разные формы и методы контроля;</w:t>
                  </w:r>
                </w:p>
                <w:p w14:paraId="0C00B7C9"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применять различные методы и технологии педагогической диагностики, используемые в мониторинге оценки качества результатов и содержания образовательного процесса;</w:t>
                  </w:r>
                </w:p>
                <w:p w14:paraId="12975404" w14:textId="77777777" w:rsidR="00B16E8E" w:rsidRPr="00305EB7" w:rsidRDefault="00B16E8E" w:rsidP="00305EB7">
                  <w:pPr>
                    <w:numPr>
                      <w:ilvl w:val="0"/>
                      <w:numId w:val="1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строить сеть взаимоотношений с другими участниками учебного процесса в школе; </w:t>
                  </w:r>
                </w:p>
              </w:tc>
            </w:tr>
          </w:tbl>
          <w:p w14:paraId="69862513"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ff2"/>
              <w:tblW w:w="8683"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710"/>
              <w:gridCol w:w="6973"/>
            </w:tblGrid>
            <w:tr w:rsidR="00606771" w:rsidRPr="00305EB7" w14:paraId="366AB471" w14:textId="77777777" w:rsidTr="009F78FF">
              <w:trPr>
                <w:trHeight w:val="485"/>
              </w:trPr>
              <w:tc>
                <w:tcPr>
                  <w:tcW w:w="17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4938B8"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697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611DD7C"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 Концептуальное обучение естествознания </w:t>
                  </w:r>
                </w:p>
              </w:tc>
            </w:tr>
            <w:tr w:rsidR="00606771" w:rsidRPr="00305EB7" w14:paraId="624EC1B4" w14:textId="77777777" w:rsidTr="009F78FF">
              <w:trPr>
                <w:trHeight w:val="431"/>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991716"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Компонент</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177E23"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Вузовский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w:t>
                  </w:r>
                </w:p>
              </w:tc>
            </w:tr>
            <w:tr w:rsidR="00606771" w:rsidRPr="00305EB7" w14:paraId="00DBE651" w14:textId="77777777" w:rsidTr="009F78FF">
              <w:trPr>
                <w:trHeight w:val="377"/>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6A110D" w14:textId="77777777" w:rsidR="00044BE5" w:rsidRPr="00305EB7" w:rsidRDefault="00044BE5"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1CE076" w14:textId="77777777" w:rsidR="00044BE5" w:rsidRPr="00305EB7" w:rsidRDefault="00044BE5"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465C3095" w14:textId="77777777" w:rsidTr="009F78FF">
              <w:trPr>
                <w:trHeight w:val="485"/>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1F5492" w14:textId="77777777" w:rsidR="00044BE5" w:rsidRPr="00305EB7" w:rsidRDefault="00044BE5"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697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FFC1FC9" w14:textId="0C58DC96" w:rsidR="00044BE5"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71D85553" w14:textId="77777777" w:rsidTr="009F78FF">
              <w:trPr>
                <w:trHeight w:val="359"/>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C09C18" w14:textId="7E3F3B26"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31280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228E01CB" w14:textId="77777777" w:rsidTr="000B7520">
              <w:trPr>
                <w:trHeight w:val="2424"/>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4E3C61"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6F060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2D46AACF" w14:textId="77777777" w:rsidR="00B16E8E" w:rsidRPr="00305EB7" w:rsidRDefault="00B16E8E" w:rsidP="00305EB7">
                  <w:pPr>
                    <w:pStyle w:val="afffffffffa"/>
                    <w:numPr>
                      <w:ilvl w:val="0"/>
                      <w:numId w:val="48"/>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(5,7)</w:t>
                  </w:r>
                </w:p>
                <w:p w14:paraId="0B139B7F" w14:textId="77777777" w:rsidR="00B16E8E" w:rsidRPr="00305EB7" w:rsidRDefault="00B16E8E" w:rsidP="00305EB7">
                  <w:pPr>
                    <w:pStyle w:val="afffffffffa"/>
                    <w:numPr>
                      <w:ilvl w:val="0"/>
                      <w:numId w:val="48"/>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(10,12, 13)</w:t>
                  </w:r>
                </w:p>
                <w:p w14:paraId="0A4117E1"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7E3DC3D0"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Курс направлен на изучение  методологии и методики реализации нового междисциплинарного потока биологических знаний в системе школьного непрерывного биологического образования. Концептуальное обучение - это стратегия, которая требует от учащегося сравнивать и противопоставлять группы или категории, которые содержат релевантные для концепции функции, с группами или категориями, которые не содержат релевантных для концепций функций.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учатся классифицировать объекты, события или идеи, основываясь на понимании того, что каждый объект, событие или идея имеет набор общих релевантных характеристик. Построение учебного процесса на базе технологии контекстного обучения позволяет максимально приблизить содержание и процесс учебной деятельности </w:t>
                  </w:r>
                  <w:r w:rsidR="006418E5" w:rsidRPr="00305EB7">
                    <w:rPr>
                      <w:rFonts w:ascii="Times New Roman" w:eastAsia="Times New Roman" w:hAnsi="Times New Roman" w:cs="Times New Roman"/>
                      <w:sz w:val="28"/>
                      <w:szCs w:val="28"/>
                    </w:rPr>
                    <w:t>будущих учителей</w:t>
                  </w:r>
                  <w:r w:rsidRPr="00305EB7">
                    <w:rPr>
                      <w:rFonts w:ascii="Times New Roman" w:eastAsia="Times New Roman" w:hAnsi="Times New Roman" w:cs="Times New Roman"/>
                      <w:sz w:val="28"/>
                      <w:szCs w:val="28"/>
                    </w:rPr>
                    <w:t xml:space="preserve"> к их дальнейшей профессии</w:t>
                  </w:r>
                  <w:r w:rsidRPr="00305EB7">
                    <w:rPr>
                      <w:rFonts w:ascii="Times New Roman" w:eastAsia="Arial" w:hAnsi="Times New Roman" w:cs="Times New Roman"/>
                      <w:sz w:val="28"/>
                      <w:szCs w:val="28"/>
                    </w:rPr>
                    <w:t>.</w:t>
                  </w:r>
                  <w:r w:rsidR="00AE0A3F" w:rsidRPr="00305EB7">
                    <w:rPr>
                      <w:rFonts w:ascii="Times New Roman" w:eastAsia="Arial" w:hAnsi="Times New Roman" w:cs="Times New Roman"/>
                      <w:sz w:val="28"/>
                      <w:szCs w:val="28"/>
                    </w:rPr>
                    <w:t xml:space="preserve"> </w:t>
                  </w:r>
                  <w:r w:rsidR="006418E5" w:rsidRPr="00305EB7">
                    <w:rPr>
                      <w:rFonts w:ascii="Times New Roman" w:eastAsia="Times New Roman" w:hAnsi="Times New Roman" w:cs="Times New Roman"/>
                      <w:sz w:val="28"/>
                      <w:szCs w:val="28"/>
                    </w:rPr>
                    <w:t>Будущие учителя</w:t>
                  </w:r>
                  <w:r w:rsidRPr="00305EB7">
                    <w:rPr>
                      <w:rFonts w:ascii="Times New Roman" w:eastAsia="Times New Roman" w:hAnsi="Times New Roman" w:cs="Times New Roman"/>
                      <w:sz w:val="28"/>
                      <w:szCs w:val="28"/>
                    </w:rPr>
                    <w:t xml:space="preserve"> планируют, проводят и анализируют  уроки, используют различные технологии обучения, формируют целостное восприятие мира (не фрагментарное), интегрируя знания из различных циклов учебных дисциплин. </w:t>
                  </w:r>
                </w:p>
              </w:tc>
            </w:tr>
            <w:tr w:rsidR="00606771" w:rsidRPr="00305EB7" w14:paraId="676F5463" w14:textId="77777777" w:rsidTr="009F78FF">
              <w:trPr>
                <w:trHeight w:val="323"/>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E78CB5" w14:textId="314C8EF0"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697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0DCBEE"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1E552A93" w14:textId="77777777" w:rsidR="00B16E8E" w:rsidRPr="00305EB7" w:rsidRDefault="00B16E8E" w:rsidP="00305EB7">
                  <w:pPr>
                    <w:numPr>
                      <w:ilvl w:val="0"/>
                      <w:numId w:val="3"/>
                    </w:numPr>
                    <w:spacing w:after="120" w:line="240" w:lineRule="auto"/>
                    <w:ind w:left="0" w:firstLine="0"/>
                    <w:rPr>
                      <w:rFonts w:ascii="Times New Roman" w:hAnsi="Times New Roman" w:cs="Times New Roman"/>
                      <w:sz w:val="28"/>
                      <w:szCs w:val="28"/>
                    </w:rPr>
                  </w:pPr>
                  <w:r w:rsidRPr="00305EB7">
                    <w:rPr>
                      <w:rFonts w:ascii="Times New Roman" w:eastAsia="Times New Roman" w:hAnsi="Times New Roman" w:cs="Times New Roman"/>
                      <w:sz w:val="28"/>
                      <w:szCs w:val="28"/>
                    </w:rPr>
                    <w:t>Систематизировать и анализировать знания из частных научных дисциплин по естествознанию;</w:t>
                  </w:r>
                </w:p>
                <w:p w14:paraId="444F1D52" w14:textId="77777777" w:rsidR="00B16E8E" w:rsidRPr="00305EB7" w:rsidRDefault="00B16E8E" w:rsidP="00305EB7">
                  <w:pPr>
                    <w:numPr>
                      <w:ilvl w:val="0"/>
                      <w:numId w:val="3"/>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Обеспечивать содержательно-контекстное отражение профессиональной деятельности специалиста в формах учебной деятельности учащихся;</w:t>
                  </w:r>
                </w:p>
                <w:p w14:paraId="2A24BD6A" w14:textId="77777777" w:rsidR="00B16E8E" w:rsidRPr="00305EB7" w:rsidRDefault="00B16E8E" w:rsidP="00305EB7">
                  <w:pPr>
                    <w:numPr>
                      <w:ilvl w:val="0"/>
                      <w:numId w:val="3"/>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Устанавливать связи предметов гуманитарного и естественнонаучного цикла;</w:t>
                  </w:r>
                </w:p>
                <w:p w14:paraId="5E835131" w14:textId="77777777" w:rsidR="00B16E8E" w:rsidRPr="00305EB7" w:rsidRDefault="00B16E8E" w:rsidP="00305EB7">
                  <w:pPr>
                    <w:numPr>
                      <w:ilvl w:val="0"/>
                      <w:numId w:val="3"/>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Применять в учебном процессе междисциплинарные комплексы дидактических средств обучения;</w:t>
                  </w:r>
                </w:p>
                <w:p w14:paraId="6ECE9BCA" w14:textId="77777777" w:rsidR="00B16E8E" w:rsidRPr="00305EB7" w:rsidRDefault="00B16E8E" w:rsidP="00305EB7">
                  <w:pPr>
                    <w:numPr>
                      <w:ilvl w:val="0"/>
                      <w:numId w:val="3"/>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Использовать различные подходы и технологии обучения (BTEAM, CLIL, дистанционные, ИКТ и др.)</w:t>
                  </w:r>
                </w:p>
                <w:p w14:paraId="073B902B" w14:textId="77777777" w:rsidR="00B16E8E" w:rsidRPr="00305EB7" w:rsidRDefault="00B16E8E" w:rsidP="00305EB7">
                  <w:pPr>
                    <w:numPr>
                      <w:ilvl w:val="0"/>
                      <w:numId w:val="3"/>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Сочетать разнообразные формы и методы обучения с учетом дидактических принципов и психологических требований к организации учебной деятельности;</w:t>
                  </w:r>
                </w:p>
                <w:p w14:paraId="131677CC" w14:textId="77777777" w:rsidR="00B16E8E" w:rsidRPr="00305EB7" w:rsidRDefault="00B16E8E" w:rsidP="00305EB7">
                  <w:pPr>
                    <w:numPr>
                      <w:ilvl w:val="0"/>
                      <w:numId w:val="3"/>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Планировать и анализировать уроки,  строить сеть взаимоотношений с другими участниками учебного процесса в школе;</w:t>
                  </w:r>
                </w:p>
                <w:p w14:paraId="5FFE8D19" w14:textId="77777777" w:rsidR="00B16E8E" w:rsidRPr="00305EB7" w:rsidRDefault="00B16E8E" w:rsidP="00305EB7">
                  <w:pPr>
                    <w:numPr>
                      <w:ilvl w:val="0"/>
                      <w:numId w:val="3"/>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модульность построения системы и ее адаптивность к конкретным условиям обучения и контингенту обучаемых;</w:t>
                  </w:r>
                </w:p>
                <w:p w14:paraId="4377D691" w14:textId="77777777" w:rsidR="00B16E8E" w:rsidRPr="00305EB7" w:rsidRDefault="00B16E8E" w:rsidP="00305EB7">
                  <w:pPr>
                    <w:numPr>
                      <w:ilvl w:val="0"/>
                      <w:numId w:val="3"/>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Обеспечивать нарастающую сложность содержания обучения и соответственно форм контекстного обучения от начала к концу целостного учебного процесса.</w:t>
                  </w:r>
                </w:p>
              </w:tc>
            </w:tr>
          </w:tbl>
          <w:p w14:paraId="35054065" w14:textId="77777777" w:rsidR="00B16E8E" w:rsidRPr="00305EB7" w:rsidRDefault="00B16E8E" w:rsidP="00305EB7">
            <w:pPr>
              <w:spacing w:after="120" w:line="240" w:lineRule="auto"/>
              <w:rPr>
                <w:rFonts w:ascii="Times New Roman" w:eastAsia="Times New Roman" w:hAnsi="Times New Roman" w:cs="Times New Roman"/>
                <w:sz w:val="28"/>
                <w:szCs w:val="28"/>
              </w:rPr>
            </w:pPr>
          </w:p>
          <w:tbl>
            <w:tblPr>
              <w:tblStyle w:val="affffffff5"/>
              <w:tblW w:w="8773"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710"/>
              <w:gridCol w:w="7063"/>
            </w:tblGrid>
            <w:tr w:rsidR="00606771" w:rsidRPr="00305EB7" w14:paraId="749ED0AF" w14:textId="77777777" w:rsidTr="009F78FF">
              <w:trPr>
                <w:trHeight w:val="485"/>
              </w:trPr>
              <w:tc>
                <w:tcPr>
                  <w:tcW w:w="17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8421C8"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910CD3F"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Учебная (полевая) практика по биологии и методика ее проведения</w:t>
                  </w:r>
                </w:p>
              </w:tc>
            </w:tr>
            <w:tr w:rsidR="00606771" w:rsidRPr="00305EB7" w14:paraId="6B13712E" w14:textId="77777777" w:rsidTr="009F78FF">
              <w:trPr>
                <w:trHeight w:val="485"/>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B8D1DF"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581B12"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Вузовский к</w:t>
                  </w:r>
                  <w:r w:rsidRPr="00305EB7">
                    <w:rPr>
                      <w:rFonts w:ascii="Times New Roman" w:eastAsia="Times New Roman" w:hAnsi="Times New Roman" w:cs="Times New Roman"/>
                      <w:sz w:val="28"/>
                      <w:szCs w:val="28"/>
                    </w:rPr>
                    <w:t>омпонент</w:t>
                  </w:r>
                </w:p>
              </w:tc>
            </w:tr>
            <w:tr w:rsidR="00606771" w:rsidRPr="00305EB7" w14:paraId="29A6D75F" w14:textId="77777777" w:rsidTr="009F78FF">
              <w:trPr>
                <w:trHeight w:val="485"/>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E9E446" w14:textId="77777777" w:rsidR="001C3EE3" w:rsidRPr="00305EB7" w:rsidRDefault="001C3EE3"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E7474B" w14:textId="77777777" w:rsidR="001C3EE3" w:rsidRPr="00305EB7" w:rsidRDefault="001C3EE3"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0F92090A" w14:textId="77777777" w:rsidTr="009F78FF">
              <w:trPr>
                <w:trHeight w:val="485"/>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A12A29" w14:textId="77777777" w:rsidR="001C3EE3" w:rsidRPr="00305EB7" w:rsidRDefault="001C3EE3"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Модуль</w:t>
                  </w:r>
                </w:p>
              </w:tc>
              <w:tc>
                <w:tcPr>
                  <w:tcW w:w="706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41DB27C8" w14:textId="2161DF0D" w:rsidR="001C3EE3"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79BCEF93" w14:textId="77777777" w:rsidTr="009F78FF">
              <w:trPr>
                <w:trHeight w:val="485"/>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717A5B" w14:textId="07B4FB4B"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6FD7F7"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2</w:t>
                  </w:r>
                </w:p>
              </w:tc>
            </w:tr>
            <w:tr w:rsidR="00606771" w:rsidRPr="00305EB7" w14:paraId="1300F0C3" w14:textId="77777777" w:rsidTr="009F78FF">
              <w:trPr>
                <w:trHeight w:val="863"/>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3FDA3A"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A3DEC8"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05A64DDD" w14:textId="77777777" w:rsidR="00B16E8E" w:rsidRPr="00305EB7" w:rsidRDefault="00B16E8E" w:rsidP="00305EB7">
                  <w:pPr>
                    <w:pStyle w:val="afffffffffa"/>
                    <w:numPr>
                      <w:ilvl w:val="0"/>
                      <w:numId w:val="4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5805DB65" w14:textId="77777777" w:rsidR="00B16E8E" w:rsidRPr="00305EB7" w:rsidRDefault="00B16E8E" w:rsidP="00305EB7">
                  <w:pPr>
                    <w:pStyle w:val="afffffffffa"/>
                    <w:numPr>
                      <w:ilvl w:val="0"/>
                      <w:numId w:val="4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(5,6,7)</w:t>
                  </w:r>
                </w:p>
                <w:p w14:paraId="73BE8FCC" w14:textId="77777777" w:rsidR="00B16E8E" w:rsidRPr="00305EB7" w:rsidRDefault="00B16E8E" w:rsidP="00305EB7">
                  <w:pPr>
                    <w:pStyle w:val="afffffffffa"/>
                    <w:numPr>
                      <w:ilvl w:val="0"/>
                      <w:numId w:val="4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(8,9)</w:t>
                  </w:r>
                </w:p>
                <w:p w14:paraId="709F8AB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33991680"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Курс направлен на формирование исследовательского подхода к педагогической деятельности, работу с живыми организмами в естественной среде, сбор материала для исследовательских работ, закрепление практических навыков по ботанике и зоологии на практике, а также применение изученного материала в урочной и внеурочной работы с учащимися.</w:t>
                  </w:r>
                </w:p>
              </w:tc>
            </w:tr>
            <w:tr w:rsidR="00606771" w:rsidRPr="00305EB7" w14:paraId="7BF757BF" w14:textId="77777777" w:rsidTr="009F78FF">
              <w:trPr>
                <w:trHeight w:val="593"/>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212E86" w14:textId="647123DB"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02A1AB"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1A0118E8"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распознавать наиболее типичных животных местной флоры и фауны</w:t>
                  </w:r>
                </w:p>
                <w:p w14:paraId="37253275"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 полевых условиях;</w:t>
                  </w:r>
                </w:p>
                <w:p w14:paraId="290D727F"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проводить наблюдения за живыми организмами и применять методы сбора, фиксации и коллекционирования растений и животных;</w:t>
                  </w:r>
                </w:p>
                <w:p w14:paraId="03EE2A43"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проводить исследовательские работы в  школе, на пришкольном участке и в лабораторных условиях,</w:t>
                  </w:r>
                </w:p>
                <w:p w14:paraId="62D801B0"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организовать внеклассные мероприятия по сохранению флоры и фауны</w:t>
                  </w:r>
                </w:p>
                <w:p w14:paraId="13C5A35E"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планировать, разрабатывать маршрут экскурсии, проводить экскурсию на заданную тему</w:t>
                  </w:r>
                </w:p>
                <w:p w14:paraId="20190C3E"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●представлять результаты полевых и лабораторных биологических исследований</w:t>
                  </w:r>
                </w:p>
              </w:tc>
            </w:tr>
          </w:tbl>
          <w:p w14:paraId="5AEE478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 </w:t>
            </w:r>
          </w:p>
          <w:tbl>
            <w:tblPr>
              <w:tblStyle w:val="affffffff6"/>
              <w:tblW w:w="877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712"/>
              <w:gridCol w:w="7063"/>
            </w:tblGrid>
            <w:tr w:rsidR="00606771" w:rsidRPr="00305EB7" w14:paraId="53A18BA1" w14:textId="77777777" w:rsidTr="009F78FF">
              <w:trPr>
                <w:trHeight w:val="485"/>
              </w:trPr>
              <w:tc>
                <w:tcPr>
                  <w:tcW w:w="17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3BCE28"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B609784"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Учебная (полевая)  практика по географии и методика ее проведения в школе</w:t>
                  </w:r>
                </w:p>
              </w:tc>
            </w:tr>
            <w:tr w:rsidR="00606771" w:rsidRPr="00305EB7" w14:paraId="4C9B484C" w14:textId="77777777" w:rsidTr="009F78FF">
              <w:trPr>
                <w:trHeight w:val="485"/>
              </w:trPr>
              <w:tc>
                <w:tcPr>
                  <w:tcW w:w="17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7686D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1EC5E9"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Вузовский к</w:t>
                  </w:r>
                  <w:r w:rsidRPr="00305EB7">
                    <w:rPr>
                      <w:rFonts w:ascii="Times New Roman" w:eastAsia="Times New Roman" w:hAnsi="Times New Roman" w:cs="Times New Roman"/>
                      <w:sz w:val="28"/>
                      <w:szCs w:val="28"/>
                    </w:rPr>
                    <w:t>омпонент</w:t>
                  </w:r>
                </w:p>
              </w:tc>
            </w:tr>
            <w:tr w:rsidR="00606771" w:rsidRPr="00305EB7" w14:paraId="30BBA369" w14:textId="77777777" w:rsidTr="009F78FF">
              <w:trPr>
                <w:trHeight w:val="485"/>
              </w:trPr>
              <w:tc>
                <w:tcPr>
                  <w:tcW w:w="17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315E7A" w14:textId="77777777" w:rsidR="00AE0A3F" w:rsidRPr="00305EB7" w:rsidRDefault="00AE0A3F"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026A7B" w14:textId="77777777" w:rsidR="00AE0A3F" w:rsidRPr="00305EB7" w:rsidRDefault="00AE0A3F"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7AE7565F" w14:textId="77777777" w:rsidTr="009F78FF">
              <w:trPr>
                <w:trHeight w:val="485"/>
              </w:trPr>
              <w:tc>
                <w:tcPr>
                  <w:tcW w:w="17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78CBDD" w14:textId="77777777" w:rsidR="00AE0A3F" w:rsidRPr="00305EB7" w:rsidRDefault="00AE0A3F"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1A319329" w14:textId="76156938" w:rsidR="00AE0A3F"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0A07BE94" w14:textId="77777777" w:rsidTr="009F78FF">
              <w:trPr>
                <w:trHeight w:val="485"/>
              </w:trPr>
              <w:tc>
                <w:tcPr>
                  <w:tcW w:w="17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E9697C" w14:textId="6D8FC8A6"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806DF8"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2</w:t>
                  </w:r>
                </w:p>
              </w:tc>
            </w:tr>
            <w:tr w:rsidR="00606771" w:rsidRPr="00305EB7" w14:paraId="6E70C1D0" w14:textId="77777777" w:rsidTr="009F78FF">
              <w:trPr>
                <w:trHeight w:val="1178"/>
              </w:trPr>
              <w:tc>
                <w:tcPr>
                  <w:tcW w:w="17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26F46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7BF06E"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50C3AF4F" w14:textId="77777777" w:rsidR="00B16E8E" w:rsidRPr="00305EB7" w:rsidRDefault="00B16E8E" w:rsidP="00305EB7">
                  <w:pPr>
                    <w:pStyle w:val="afffffffffa"/>
                    <w:numPr>
                      <w:ilvl w:val="0"/>
                      <w:numId w:val="5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(3)</w:t>
                  </w:r>
                </w:p>
                <w:p w14:paraId="7E295392" w14:textId="77777777" w:rsidR="00B16E8E" w:rsidRPr="00305EB7" w:rsidRDefault="00B16E8E" w:rsidP="00305EB7">
                  <w:pPr>
                    <w:pStyle w:val="afffffffffa"/>
                    <w:numPr>
                      <w:ilvl w:val="0"/>
                      <w:numId w:val="5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(5,6,7)</w:t>
                  </w:r>
                </w:p>
                <w:p w14:paraId="1277FB22" w14:textId="77777777" w:rsidR="00B16E8E" w:rsidRPr="00305EB7" w:rsidRDefault="00B16E8E" w:rsidP="00305EB7">
                  <w:pPr>
                    <w:pStyle w:val="afffffffffa"/>
                    <w:numPr>
                      <w:ilvl w:val="0"/>
                      <w:numId w:val="50"/>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(8,9)</w:t>
                  </w:r>
                </w:p>
                <w:p w14:paraId="1FE9FAD4" w14:textId="77777777" w:rsidR="00F66865" w:rsidRPr="00305EB7" w:rsidRDefault="00F66865" w:rsidP="00305EB7">
                  <w:pPr>
                    <w:spacing w:after="120" w:line="240" w:lineRule="auto"/>
                    <w:jc w:val="both"/>
                    <w:rPr>
                      <w:rFonts w:ascii="Times New Roman" w:eastAsia="Times New Roman" w:hAnsi="Times New Roman" w:cs="Times New Roman"/>
                      <w:sz w:val="28"/>
                      <w:szCs w:val="28"/>
                    </w:rPr>
                  </w:pPr>
                </w:p>
                <w:p w14:paraId="6E4868A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Курс рассматривает вопросы профессиональной подготовки будущих учителей естествознания во время прохождения учебной практики на основе взаимодействия теоретической и практической подготовки. Процесс прохождения учебной практики способствует выработке у будущего учителя индивидуального педагогического стиля, проектированию дальнейшего маршрута педагогической деятельности по обучению.</w:t>
                  </w:r>
                </w:p>
                <w:p w14:paraId="6AE50153"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Практика направлена на понимание деятельности будущего учителя, предстоящих профессиональных обязанностях.</w:t>
                  </w:r>
                </w:p>
              </w:tc>
            </w:tr>
            <w:tr w:rsidR="00606771" w:rsidRPr="00305EB7" w14:paraId="6A9F1974" w14:textId="77777777" w:rsidTr="009F78FF">
              <w:trPr>
                <w:trHeight w:val="1313"/>
              </w:trPr>
              <w:tc>
                <w:tcPr>
                  <w:tcW w:w="17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C841B8" w14:textId="436D2CF8"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8E251A"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могут:</w:t>
                  </w:r>
                </w:p>
                <w:p w14:paraId="173260FE" w14:textId="77777777" w:rsidR="00B16E8E" w:rsidRPr="00305EB7" w:rsidRDefault="00B16E8E" w:rsidP="00305EB7">
                  <w:pPr>
                    <w:pStyle w:val="afffffffffa"/>
                    <w:numPr>
                      <w:ilvl w:val="0"/>
                      <w:numId w:val="5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формулирует конкретные цели и задачи урока, устанавливает общую программу совместной деятельности учащихся;</w:t>
                  </w:r>
                </w:p>
                <w:p w14:paraId="02BF9E35" w14:textId="77777777" w:rsidR="00B16E8E" w:rsidRPr="00305EB7" w:rsidRDefault="00B16E8E" w:rsidP="00305EB7">
                  <w:pPr>
                    <w:pStyle w:val="afffffffffa"/>
                    <w:numPr>
                      <w:ilvl w:val="0"/>
                      <w:numId w:val="5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планирует учебный материал в соответствии с целью и типом конкретного урока; </w:t>
                  </w:r>
                </w:p>
                <w:p w14:paraId="0C2517FF" w14:textId="77777777" w:rsidR="00B16E8E" w:rsidRPr="00305EB7" w:rsidRDefault="00B16E8E" w:rsidP="009F78FF">
                  <w:pPr>
                    <w:pStyle w:val="afffffffffa"/>
                    <w:numPr>
                      <w:ilvl w:val="0"/>
                      <w:numId w:val="51"/>
                    </w:numPr>
                    <w:spacing w:after="120" w:line="240" w:lineRule="auto"/>
                    <w:ind w:left="0" w:right="37"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анализирует результаты проведенных и посещенных уроков;</w:t>
                  </w:r>
                </w:p>
                <w:p w14:paraId="061642B9" w14:textId="77777777" w:rsidR="00B16E8E" w:rsidRPr="00305EB7" w:rsidRDefault="00B16E8E" w:rsidP="00305EB7">
                  <w:pPr>
                    <w:pStyle w:val="afffffffffa"/>
                    <w:numPr>
                      <w:ilvl w:val="0"/>
                      <w:numId w:val="5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выбирает и использует оптимальные формы и методы преподавания по географии и внеклассной работы;</w:t>
                  </w:r>
                </w:p>
                <w:p w14:paraId="1F0A5657" w14:textId="77777777" w:rsidR="00B16E8E" w:rsidRPr="00305EB7" w:rsidRDefault="00B16E8E" w:rsidP="00305EB7">
                  <w:pPr>
                    <w:pStyle w:val="afffffffffa"/>
                    <w:numPr>
                      <w:ilvl w:val="0"/>
                      <w:numId w:val="51"/>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применяют  в процессе работы практические навыки, полученные во время учебной практики.</w:t>
                  </w:r>
                </w:p>
              </w:tc>
            </w:tr>
          </w:tbl>
          <w:p w14:paraId="74A065E2" w14:textId="77777777" w:rsidR="00B16E8E" w:rsidRPr="00305EB7" w:rsidRDefault="00B16E8E" w:rsidP="00305EB7">
            <w:pPr>
              <w:spacing w:after="120" w:line="240" w:lineRule="auto"/>
              <w:rPr>
                <w:rFonts w:ascii="Times New Roman" w:eastAsia="Times New Roman" w:hAnsi="Times New Roman" w:cs="Times New Roman"/>
                <w:sz w:val="28"/>
                <w:szCs w:val="28"/>
              </w:rPr>
            </w:pPr>
          </w:p>
          <w:tbl>
            <w:tblPr>
              <w:tblStyle w:val="afffffffc"/>
              <w:tblW w:w="8773"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1710"/>
              <w:gridCol w:w="7063"/>
            </w:tblGrid>
            <w:tr w:rsidR="00606771" w:rsidRPr="00305EB7" w14:paraId="77A230F1" w14:textId="77777777" w:rsidTr="009F78FF">
              <w:trPr>
                <w:trHeight w:val="485"/>
              </w:trPr>
              <w:tc>
                <w:tcPr>
                  <w:tcW w:w="17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717AC6"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47FD885"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Исследование практики преподавания STEM -обучения</w:t>
                  </w:r>
                </w:p>
              </w:tc>
            </w:tr>
            <w:tr w:rsidR="00606771" w:rsidRPr="00305EB7" w14:paraId="11EF0318" w14:textId="77777777" w:rsidTr="009F78FF">
              <w:trPr>
                <w:trHeight w:val="395"/>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3C8A75"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987C8D"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50C0442A" w14:textId="77777777" w:rsidTr="009F78FF">
              <w:trPr>
                <w:trHeight w:val="341"/>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566957" w14:textId="77777777" w:rsidR="00AE0A3F" w:rsidRPr="00305EB7" w:rsidRDefault="00AE0A3F"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13FC3C" w14:textId="77777777" w:rsidR="00AE0A3F" w:rsidRPr="00305EB7" w:rsidRDefault="00AE0A3F"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11EBF0B3" w14:textId="77777777" w:rsidTr="009F78FF">
              <w:trPr>
                <w:trHeight w:val="485"/>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03EC33" w14:textId="77777777" w:rsidR="00AE0A3F" w:rsidRPr="00305EB7" w:rsidRDefault="00AE0A3F"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08964C6" w14:textId="7B66EDC7" w:rsidR="00AE0A3F"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1C81427F" w14:textId="77777777" w:rsidTr="009F78FF">
              <w:trPr>
                <w:trHeight w:val="395"/>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7DC4AB" w14:textId="77398863"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EE8C18"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116DFF85" w14:textId="77777777" w:rsidTr="009F78FF">
              <w:trPr>
                <w:trHeight w:val="2453"/>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E0CA72"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C335C1"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профессиональных компетенций:</w:t>
                  </w:r>
                </w:p>
                <w:p w14:paraId="4AF20BBF" w14:textId="77777777" w:rsidR="00B16E8E" w:rsidRPr="00305EB7" w:rsidRDefault="00B16E8E" w:rsidP="00305EB7">
                  <w:pPr>
                    <w:pStyle w:val="afffffffffa"/>
                    <w:numPr>
                      <w:ilvl w:val="0"/>
                      <w:numId w:val="5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(5, 6)</w:t>
                  </w:r>
                </w:p>
                <w:p w14:paraId="42B98809" w14:textId="77777777" w:rsidR="00B16E8E" w:rsidRPr="00305EB7" w:rsidRDefault="00B16E8E" w:rsidP="00305EB7">
                  <w:pPr>
                    <w:pStyle w:val="afffffffffa"/>
                    <w:numPr>
                      <w:ilvl w:val="0"/>
                      <w:numId w:val="5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(9, 11)</w:t>
                  </w:r>
                </w:p>
                <w:p w14:paraId="62A49F7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60860B57"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изучают методику организации, этапы, разнообразие методов исследования в практике преподавания STEM (Science, Technology, Engineering, Mathematics) - обучения, а также методы обработки </w:t>
                  </w:r>
                  <w:r w:rsidR="00B16E8E" w:rsidRPr="00305EB7">
                    <w:rPr>
                      <w:rFonts w:ascii="Times New Roman" w:eastAsia="Times New Roman" w:hAnsi="Times New Roman" w:cs="Times New Roman"/>
                      <w:sz w:val="28"/>
                      <w:szCs w:val="28"/>
                    </w:rPr>
                    <w:lastRenderedPageBreak/>
                    <w:t>данных исследования и способы представления результатов исследования. Курс направлен на развитие исследовательских навыков преподавателей и формирование навыков интеграции исследований в практику преподавания.</w:t>
                  </w:r>
                </w:p>
              </w:tc>
            </w:tr>
            <w:tr w:rsidR="00606771" w:rsidRPr="00305EB7" w14:paraId="2F45AD33" w14:textId="77777777" w:rsidTr="009F78FF">
              <w:trPr>
                <w:trHeight w:val="3245"/>
              </w:trPr>
              <w:tc>
                <w:tcPr>
                  <w:tcW w:w="17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F04EE8" w14:textId="4460A3C2"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0FFFF5"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способны:</w:t>
                  </w:r>
                </w:p>
                <w:p w14:paraId="01DB4681" w14:textId="77777777" w:rsidR="00B16E8E" w:rsidRPr="00305EB7" w:rsidRDefault="00B16E8E" w:rsidP="00305EB7">
                  <w:pPr>
                    <w:pStyle w:val="afffffffffa"/>
                    <w:numPr>
                      <w:ilvl w:val="0"/>
                      <w:numId w:val="33"/>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выполнять последовательные, запланированные действия с целью совершенствования практики преподавания и STEM -обучения;</w:t>
                  </w:r>
                </w:p>
                <w:p w14:paraId="542C76F0" w14:textId="77777777" w:rsidR="00B16E8E" w:rsidRPr="00305EB7" w:rsidRDefault="00B16E8E" w:rsidP="00305EB7">
                  <w:pPr>
                    <w:pStyle w:val="afffffffffa"/>
                    <w:numPr>
                      <w:ilvl w:val="0"/>
                      <w:numId w:val="33"/>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использовать особенности исследования практики преподавания и процесса наблюдения за учащимися;</w:t>
                  </w:r>
                </w:p>
                <w:p w14:paraId="48DBB83F" w14:textId="77777777" w:rsidR="00B16E8E" w:rsidRPr="00305EB7" w:rsidRDefault="00B16E8E" w:rsidP="00305EB7">
                  <w:pPr>
                    <w:pStyle w:val="afffffffffa"/>
                    <w:numPr>
                      <w:ilvl w:val="0"/>
                      <w:numId w:val="33"/>
                    </w:numPr>
                    <w:shd w:val="clear" w:color="auto" w:fill="FFFFFF"/>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развивать свои исследовательские навыки, направлять их на повышение качества образования и функциональной грамотности учащихся, используя различные цифровые ресурсы;</w:t>
                  </w:r>
                </w:p>
                <w:p w14:paraId="30381850" w14:textId="77777777" w:rsidR="00B16E8E" w:rsidRPr="00305EB7" w:rsidRDefault="00B16E8E" w:rsidP="00305EB7">
                  <w:pPr>
                    <w:pStyle w:val="afffffffffa"/>
                    <w:numPr>
                      <w:ilvl w:val="0"/>
                      <w:numId w:val="33"/>
                    </w:numPr>
                    <w:shd w:val="clear" w:color="auto" w:fill="FFFFFF"/>
                    <w:spacing w:after="120" w:line="240" w:lineRule="auto"/>
                    <w:ind w:left="0" w:firstLine="0"/>
                    <w:rPr>
                      <w:rFonts w:ascii="Times New Roman" w:hAnsi="Times New Roman" w:cs="Times New Roman"/>
                      <w:sz w:val="28"/>
                      <w:szCs w:val="28"/>
                    </w:rPr>
                  </w:pPr>
                  <w:r w:rsidRPr="00305EB7">
                    <w:rPr>
                      <w:rFonts w:ascii="Times New Roman" w:eastAsia="Times New Roman" w:hAnsi="Times New Roman" w:cs="Times New Roman"/>
                      <w:sz w:val="28"/>
                      <w:szCs w:val="28"/>
                    </w:rPr>
                    <w:t>разрабатывать план реализации исследования практики преподавания STEM -обучения;</w:t>
                  </w:r>
                </w:p>
                <w:p w14:paraId="73097D37" w14:textId="77777777" w:rsidR="00B16E8E" w:rsidRPr="00305EB7" w:rsidRDefault="00B16E8E" w:rsidP="00305EB7">
                  <w:pPr>
                    <w:pStyle w:val="afffffffffa"/>
                    <w:numPr>
                      <w:ilvl w:val="0"/>
                      <w:numId w:val="33"/>
                    </w:numPr>
                    <w:shd w:val="clear" w:color="auto" w:fill="FFFFFF"/>
                    <w:spacing w:after="120" w:line="240" w:lineRule="auto"/>
                    <w:ind w:left="0" w:firstLine="0"/>
                    <w:rPr>
                      <w:rFonts w:ascii="Times New Roman" w:hAnsi="Times New Roman" w:cs="Times New Roman"/>
                      <w:sz w:val="28"/>
                      <w:szCs w:val="28"/>
                    </w:rPr>
                  </w:pPr>
                  <w:r w:rsidRPr="00305EB7">
                    <w:rPr>
                      <w:rFonts w:ascii="Times New Roman" w:eastAsia="Times New Roman" w:hAnsi="Times New Roman" w:cs="Times New Roman"/>
                      <w:sz w:val="28"/>
                      <w:szCs w:val="28"/>
                    </w:rPr>
                    <w:t>проводить систематический мониторинг результатов, полученных в ходе STEM -обучения.</w:t>
                  </w:r>
                </w:p>
                <w:p w14:paraId="4E15A41C" w14:textId="77777777" w:rsidR="00B16E8E" w:rsidRPr="00305EB7" w:rsidRDefault="00B16E8E" w:rsidP="00305EB7">
                  <w:pPr>
                    <w:pStyle w:val="afffffffffa"/>
                    <w:numPr>
                      <w:ilvl w:val="0"/>
                      <w:numId w:val="3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выявлять эффективные пути формирования исследовательских навыков учащихся, интеллектуальных и творческих способностей, критического мышления, навыков работы в команде, восприятия и интерпретации естественнонаучной информации.</w:t>
                  </w:r>
                </w:p>
              </w:tc>
            </w:tr>
          </w:tbl>
          <w:p w14:paraId="1F124E01" w14:textId="77777777" w:rsidR="00B16E8E" w:rsidRPr="00305EB7" w:rsidRDefault="00B16E8E" w:rsidP="00305EB7">
            <w:pPr>
              <w:spacing w:after="120" w:line="240" w:lineRule="auto"/>
              <w:rPr>
                <w:rFonts w:ascii="Times New Roman" w:eastAsia="Times New Roman" w:hAnsi="Times New Roman" w:cs="Times New Roman"/>
                <w:sz w:val="28"/>
                <w:szCs w:val="28"/>
              </w:rPr>
            </w:pPr>
          </w:p>
          <w:tbl>
            <w:tblPr>
              <w:tblStyle w:val="afffffffd"/>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14013718"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4732FD"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27BD758"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 Проектирование STEM-обучения</w:t>
                  </w:r>
                </w:p>
              </w:tc>
            </w:tr>
            <w:tr w:rsidR="00606771" w:rsidRPr="00305EB7" w14:paraId="3C948702" w14:textId="77777777" w:rsidTr="009F78FF">
              <w:trPr>
                <w:trHeight w:val="39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AB4B65"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781397"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27D6A2F2" w14:textId="77777777" w:rsidTr="009F78FF">
              <w:trPr>
                <w:trHeight w:val="431"/>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0C3B02" w14:textId="77777777" w:rsidR="009544ED" w:rsidRPr="00305EB7" w:rsidRDefault="009544ED"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540890D" w14:textId="77777777" w:rsidR="009544ED" w:rsidRPr="00305EB7" w:rsidRDefault="009544ED"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75EF4287"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35F4FA" w14:textId="77777777" w:rsidR="009544ED" w:rsidRPr="00305EB7" w:rsidRDefault="009544ED"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1041D92" w14:textId="07E8615E" w:rsidR="009544ED"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53F6B36B"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D822BC" w14:textId="2384E993"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B9838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0AB2983C" w14:textId="77777777" w:rsidTr="009F78FF">
              <w:trPr>
                <w:trHeight w:val="32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4DFB9E"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BABDE1"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031346A5" w14:textId="77777777" w:rsidR="00B16E8E" w:rsidRPr="00305EB7" w:rsidRDefault="00B16E8E" w:rsidP="00305EB7">
                  <w:pPr>
                    <w:pStyle w:val="afffffffffa"/>
                    <w:numPr>
                      <w:ilvl w:val="0"/>
                      <w:numId w:val="5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(4,5)</w:t>
                  </w:r>
                </w:p>
                <w:p w14:paraId="1589DC9E" w14:textId="77777777" w:rsidR="00B16E8E" w:rsidRPr="00305EB7" w:rsidRDefault="00B16E8E" w:rsidP="00305EB7">
                  <w:pPr>
                    <w:pStyle w:val="afffffffffa"/>
                    <w:numPr>
                      <w:ilvl w:val="0"/>
                      <w:numId w:val="53"/>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(10,11, 12)</w:t>
                  </w:r>
                </w:p>
                <w:p w14:paraId="64E16779"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364B8824"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изучают особенности проектирования STEM (Science, Technology, Engineering, Mathematics) – обучения, основанного на прикладном характере к проблемам реального мира, обучении через решение проблем и критическое мышление, и интеграции разного контента при активном включении в образовательный процесс с использованием новых технологических возможностей, в том числе новых технологий обучения, таких как проектно-ориентированное обучение PBL, которое</w:t>
                  </w:r>
                  <w:r w:rsidR="00B16E8E" w:rsidRPr="00305EB7">
                    <w:rPr>
                      <w:rFonts w:ascii="Times New Roman" w:eastAsia="Arial" w:hAnsi="Times New Roman" w:cs="Times New Roman"/>
                      <w:sz w:val="28"/>
                      <w:szCs w:val="28"/>
                    </w:rPr>
                    <w:t xml:space="preserve"> </w:t>
                  </w:r>
                  <w:r w:rsidR="00B16E8E" w:rsidRPr="00305EB7">
                    <w:rPr>
                      <w:rFonts w:ascii="Times New Roman" w:eastAsia="Times New Roman" w:hAnsi="Times New Roman" w:cs="Times New Roman"/>
                      <w:sz w:val="28"/>
                      <w:szCs w:val="28"/>
                    </w:rPr>
                    <w:t>способствует более глубокому пониманию изучаемого материала и применению полученных знаний на практике.</w:t>
                  </w:r>
                </w:p>
              </w:tc>
            </w:tr>
            <w:tr w:rsidR="00606771" w:rsidRPr="00305EB7" w14:paraId="1762CB85" w14:textId="77777777" w:rsidTr="009F78FF">
              <w:trPr>
                <w:trHeight w:val="77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86F065" w14:textId="584AA3D2"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C107D1"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способны:</w:t>
                  </w:r>
                </w:p>
                <w:p w14:paraId="2F55AE73" w14:textId="77777777" w:rsidR="00B16E8E" w:rsidRPr="00305EB7" w:rsidRDefault="00B16E8E" w:rsidP="00305EB7">
                  <w:pPr>
                    <w:pStyle w:val="afffffffffa"/>
                    <w:numPr>
                      <w:ilvl w:val="0"/>
                      <w:numId w:val="34"/>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связать науку и STEM-предметы с реальными жизненными проблемами и ситуациями;</w:t>
                  </w:r>
                </w:p>
                <w:p w14:paraId="051248B3" w14:textId="77777777" w:rsidR="00B16E8E" w:rsidRPr="00305EB7" w:rsidRDefault="00B16E8E" w:rsidP="00305EB7">
                  <w:pPr>
                    <w:pStyle w:val="afffffffffa"/>
                    <w:numPr>
                      <w:ilvl w:val="0"/>
                      <w:numId w:val="34"/>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анализировать и цитировать научную и методическую литературу в области естественных наук и педагогики;</w:t>
                  </w:r>
                </w:p>
                <w:p w14:paraId="297BA31E" w14:textId="77777777" w:rsidR="00B16E8E" w:rsidRPr="00305EB7" w:rsidRDefault="00B16E8E" w:rsidP="00305EB7">
                  <w:pPr>
                    <w:pStyle w:val="afffffffffa"/>
                    <w:numPr>
                      <w:ilvl w:val="0"/>
                      <w:numId w:val="34"/>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строить обучение на основе проектов, в которых учащиеся проводят наблюдения, выявляют проблемы и находят решения самостоятельно и со своими сверстниками;</w:t>
                  </w:r>
                </w:p>
                <w:p w14:paraId="072D7032" w14:textId="77777777" w:rsidR="00B16E8E" w:rsidRPr="00305EB7" w:rsidRDefault="00B16E8E" w:rsidP="00305EB7">
                  <w:pPr>
                    <w:pStyle w:val="afffffffffa"/>
                    <w:numPr>
                      <w:ilvl w:val="0"/>
                      <w:numId w:val="34"/>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проводить экспериментальное исследование с математическим и IТ моделированием;</w:t>
                  </w:r>
                </w:p>
                <w:p w14:paraId="7535EDC6" w14:textId="77777777" w:rsidR="00B16E8E" w:rsidRPr="00305EB7" w:rsidRDefault="00B16E8E" w:rsidP="00305EB7">
                  <w:pPr>
                    <w:pStyle w:val="afffffffffa"/>
                    <w:numPr>
                      <w:ilvl w:val="0"/>
                      <w:numId w:val="34"/>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использовать при необходимости и возможности арт-дизайн и эстетику</w:t>
                  </w:r>
                </w:p>
                <w:p w14:paraId="30EFCD4D" w14:textId="77777777" w:rsidR="00B16E8E" w:rsidRPr="00305EB7" w:rsidRDefault="00B16E8E" w:rsidP="00305EB7">
                  <w:pPr>
                    <w:pStyle w:val="afffffffffa"/>
                    <w:numPr>
                      <w:ilvl w:val="0"/>
                      <w:numId w:val="34"/>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использовать широкий спектр навыков, таких как чтение, четкое и убедительное написание, правильное </w:t>
                  </w:r>
                  <w:r w:rsidRPr="00305EB7">
                    <w:rPr>
                      <w:rFonts w:ascii="Times New Roman" w:eastAsia="Times New Roman" w:hAnsi="Times New Roman" w:cs="Times New Roman"/>
                      <w:sz w:val="28"/>
                      <w:szCs w:val="28"/>
                    </w:rPr>
                    <w:lastRenderedPageBreak/>
                    <w:t>использование математики для анализа данных и многое другое;</w:t>
                  </w:r>
                </w:p>
                <w:p w14:paraId="7AA3CCEC" w14:textId="77777777" w:rsidR="00B16E8E" w:rsidRPr="00305EB7" w:rsidRDefault="00B16E8E" w:rsidP="00305EB7">
                  <w:pPr>
                    <w:pStyle w:val="afffffffffa"/>
                    <w:numPr>
                      <w:ilvl w:val="0"/>
                      <w:numId w:val="3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искать нестандартные решения задач, мыслить креативно и нестандартно;</w:t>
                  </w:r>
                </w:p>
                <w:p w14:paraId="78F984A6" w14:textId="77777777" w:rsidR="00B16E8E" w:rsidRPr="00305EB7" w:rsidRDefault="00B16E8E" w:rsidP="00305EB7">
                  <w:pPr>
                    <w:pStyle w:val="afffffffffa"/>
                    <w:numPr>
                      <w:ilvl w:val="0"/>
                      <w:numId w:val="34"/>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 xml:space="preserve">проектировать STEM уроки, строить сеть взаимоотношений со всеми участниками учебного процесса в образовательной области “Естествознание”.  </w:t>
                  </w:r>
                </w:p>
              </w:tc>
            </w:tr>
          </w:tbl>
          <w:p w14:paraId="4426607E" w14:textId="77777777" w:rsidR="00B16E8E" w:rsidRPr="00305EB7" w:rsidRDefault="00B16E8E" w:rsidP="00305EB7">
            <w:pPr>
              <w:spacing w:after="120" w:line="240" w:lineRule="auto"/>
              <w:rPr>
                <w:rFonts w:ascii="Times New Roman" w:eastAsia="Times New Roman" w:hAnsi="Times New Roman" w:cs="Times New Roman"/>
                <w:sz w:val="28"/>
                <w:szCs w:val="28"/>
              </w:rPr>
            </w:pPr>
          </w:p>
          <w:tbl>
            <w:tblPr>
              <w:tblStyle w:val="afffffffe"/>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64AB76C1"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509DF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2C7C3B3"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Исследовательская и проектная деятельность в науках о природе</w:t>
                  </w:r>
                </w:p>
              </w:tc>
            </w:tr>
            <w:tr w:rsidR="00606771" w:rsidRPr="00305EB7" w14:paraId="235B6B74"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F7A3F4"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599950"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22DDEDE6"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360F5F" w14:textId="77777777" w:rsidR="00EB6C81" w:rsidRPr="00305EB7" w:rsidRDefault="00EB6C81"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F854E8" w14:textId="77777777" w:rsidR="00EB6C81" w:rsidRPr="00305EB7" w:rsidRDefault="00EB6C81"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27F2C0E1"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FC4B13" w14:textId="77777777" w:rsidR="00EB6C81" w:rsidRPr="00305EB7" w:rsidRDefault="00EB6C81"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D8EC6D" w14:textId="13B283AF" w:rsidR="00EB6C81"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61D9619D"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DE42D1" w14:textId="7B6E6DE3"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B625EA"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7E03E48B" w14:textId="77777777" w:rsidTr="009F78FF">
              <w:trPr>
                <w:trHeight w:val="2744"/>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82BB8B"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61B8D6"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6CFCAE99" w14:textId="77777777" w:rsidR="00B16E8E" w:rsidRPr="00305EB7" w:rsidRDefault="00B16E8E" w:rsidP="00305EB7">
                  <w:pPr>
                    <w:pStyle w:val="afffffffffa"/>
                    <w:numPr>
                      <w:ilvl w:val="0"/>
                      <w:numId w:val="5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(2,3)</w:t>
                  </w:r>
                </w:p>
                <w:p w14:paraId="34C32103" w14:textId="77777777" w:rsidR="00B16E8E" w:rsidRPr="00305EB7" w:rsidRDefault="00B16E8E" w:rsidP="00305EB7">
                  <w:pPr>
                    <w:pStyle w:val="afffffffffa"/>
                    <w:numPr>
                      <w:ilvl w:val="0"/>
                      <w:numId w:val="5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(4, 5, 6, 7)</w:t>
                  </w:r>
                </w:p>
                <w:p w14:paraId="3CD64CA0" w14:textId="77777777" w:rsidR="00B16E8E" w:rsidRPr="00305EB7" w:rsidRDefault="00B16E8E" w:rsidP="00305EB7">
                  <w:pPr>
                    <w:pStyle w:val="afffffffffa"/>
                    <w:numPr>
                      <w:ilvl w:val="0"/>
                      <w:numId w:val="5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(8, 9,11)</w:t>
                  </w:r>
                </w:p>
                <w:p w14:paraId="04467C7B"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1F2232CF"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изучают методологию проектной деятельности в естественнонаучном образовании, метод проектов в современной школе, практику учебного проектирования, организацию и этапы проектной деятельности школьников, совместную работу педагога и учащихся. Дисциплина направлена на формирование навыков работы в рамках исследовательской и проектной деятельности в области наук о природе.</w:t>
                  </w:r>
                </w:p>
              </w:tc>
            </w:tr>
            <w:tr w:rsidR="00606771" w:rsidRPr="00305EB7" w14:paraId="358DBEAB" w14:textId="77777777" w:rsidTr="009F78FF">
              <w:trPr>
                <w:trHeight w:val="237"/>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63B549" w14:textId="18EF4129"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2E970C"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будут:</w:t>
                  </w:r>
                </w:p>
                <w:p w14:paraId="186585FF" w14:textId="77777777" w:rsidR="00B16E8E" w:rsidRPr="00305EB7" w:rsidRDefault="00B16E8E" w:rsidP="00305EB7">
                  <w:pPr>
                    <w:numPr>
                      <w:ilvl w:val="0"/>
                      <w:numId w:val="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выдвигать и подтверждать гипотезы на практике, осуществлять исследовательскую деятельность  и представлять обоснованные выводы проверки гипотез; </w:t>
                  </w:r>
                </w:p>
                <w:p w14:paraId="09D24AED" w14:textId="77777777" w:rsidR="00B16E8E" w:rsidRPr="00305EB7" w:rsidRDefault="00B16E8E" w:rsidP="00305EB7">
                  <w:pPr>
                    <w:numPr>
                      <w:ilvl w:val="0"/>
                      <w:numId w:val="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выполнять информационно-аналитическую и информационно-библиографическую работу с применением современных информационных технологий в проектной деятельности;</w:t>
                  </w:r>
                </w:p>
                <w:p w14:paraId="63911DEB" w14:textId="77777777" w:rsidR="00B16E8E" w:rsidRPr="00305EB7" w:rsidRDefault="00B16E8E" w:rsidP="00305EB7">
                  <w:pPr>
                    <w:numPr>
                      <w:ilvl w:val="0"/>
                      <w:numId w:val="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организовывать исследования в области естественных наук и применять их в своей педагогической  деятельности;</w:t>
                  </w:r>
                </w:p>
                <w:p w14:paraId="5135A693" w14:textId="77777777" w:rsidR="00B16E8E" w:rsidRPr="00305EB7" w:rsidRDefault="00B16E8E" w:rsidP="00305EB7">
                  <w:pPr>
                    <w:numPr>
                      <w:ilvl w:val="0"/>
                      <w:numId w:val="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исследовательские навыки,  метод проекта  в учебной и внеурочной деятельности школьников;</w:t>
                  </w:r>
                </w:p>
                <w:p w14:paraId="124425F4" w14:textId="77777777" w:rsidR="00B16E8E" w:rsidRPr="00305EB7" w:rsidRDefault="00B16E8E" w:rsidP="00305EB7">
                  <w:pPr>
                    <w:numPr>
                      <w:ilvl w:val="0"/>
                      <w:numId w:val="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разрабатывать учебный материал для осуществления проекта на практике;</w:t>
                  </w:r>
                </w:p>
                <w:p w14:paraId="5B70BF3B" w14:textId="77777777" w:rsidR="00B16E8E" w:rsidRPr="00305EB7" w:rsidRDefault="00B16E8E" w:rsidP="00305EB7">
                  <w:pPr>
                    <w:numPr>
                      <w:ilvl w:val="0"/>
                      <w:numId w:val="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осуществлять научное руководство школьниками в проектной деятельности;</w:t>
                  </w:r>
                </w:p>
                <w:p w14:paraId="0F65201D" w14:textId="77777777" w:rsidR="00B16E8E" w:rsidRPr="00305EB7" w:rsidRDefault="00B16E8E" w:rsidP="00305EB7">
                  <w:pPr>
                    <w:numPr>
                      <w:ilvl w:val="0"/>
                      <w:numId w:val="2"/>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применить критическое мышление, принимать  нестандартное решения,  находить новые методы и подходы к решению проблем и ситуаций. </w:t>
                  </w:r>
                </w:p>
              </w:tc>
            </w:tr>
          </w:tbl>
          <w:p w14:paraId="19D8809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tbl>
            <w:tblPr>
              <w:tblStyle w:val="affffffff"/>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20"/>
              <w:gridCol w:w="7055"/>
            </w:tblGrid>
            <w:tr w:rsidR="00606771" w:rsidRPr="00305EB7" w14:paraId="15846D08" w14:textId="77777777" w:rsidTr="009F78FF">
              <w:trPr>
                <w:trHeight w:val="45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C8D102"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5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006F226"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Экспериментальная биология</w:t>
                  </w:r>
                </w:p>
              </w:tc>
            </w:tr>
            <w:tr w:rsidR="00606771" w:rsidRPr="00305EB7" w14:paraId="75636880" w14:textId="77777777" w:rsidTr="009F78FF">
              <w:trPr>
                <w:trHeight w:val="455"/>
              </w:trPr>
              <w:tc>
                <w:tcPr>
                  <w:tcW w:w="16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577B7D" w14:textId="77777777" w:rsidR="00B16E8E" w:rsidRPr="00305EB7" w:rsidRDefault="00B16E8E" w:rsidP="00305EB7">
                  <w:pPr>
                    <w:shd w:val="clear" w:color="auto" w:fill="FFFFFF"/>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292AFF"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24088D5D" w14:textId="77777777" w:rsidTr="009F78FF">
              <w:trPr>
                <w:trHeight w:val="455"/>
              </w:trPr>
              <w:tc>
                <w:tcPr>
                  <w:tcW w:w="16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ACFE0D" w14:textId="77777777" w:rsidR="00EB6C81" w:rsidRPr="00305EB7" w:rsidRDefault="00EB6C81"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9ADC76" w14:textId="77777777" w:rsidR="00EB6C81" w:rsidRPr="00305EB7" w:rsidRDefault="00EB6C81"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4E37FA5A" w14:textId="77777777" w:rsidTr="009F78FF">
              <w:trPr>
                <w:trHeight w:val="455"/>
              </w:trPr>
              <w:tc>
                <w:tcPr>
                  <w:tcW w:w="16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23E1E1" w14:textId="77777777" w:rsidR="00EB6C81" w:rsidRPr="00305EB7" w:rsidRDefault="00EB6C81"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55"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69D5E50" w14:textId="41D2CF45" w:rsidR="00EB6C81"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711BFD37" w14:textId="77777777" w:rsidTr="009F78FF">
              <w:trPr>
                <w:trHeight w:val="455"/>
              </w:trPr>
              <w:tc>
                <w:tcPr>
                  <w:tcW w:w="16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8C3FFC" w14:textId="36E8D2EC" w:rsidR="00B16E8E" w:rsidRPr="00305EB7" w:rsidRDefault="00E1675D" w:rsidP="00305EB7">
                  <w:pPr>
                    <w:shd w:val="clear" w:color="auto" w:fill="FFFFFF"/>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7F98F7" w14:textId="77777777" w:rsidR="00B16E8E" w:rsidRPr="00305EB7" w:rsidRDefault="00B16E8E" w:rsidP="00305EB7">
                  <w:pPr>
                    <w:shd w:val="clear" w:color="auto" w:fill="FFFFFF"/>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r>
            <w:tr w:rsidR="00606771" w:rsidRPr="00305EB7" w14:paraId="6F614332" w14:textId="77777777" w:rsidTr="009F78FF">
              <w:trPr>
                <w:trHeight w:val="2855"/>
              </w:trPr>
              <w:tc>
                <w:tcPr>
                  <w:tcW w:w="16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CE1DBE" w14:textId="77777777" w:rsidR="00B16E8E" w:rsidRPr="00305EB7" w:rsidRDefault="00B16E8E" w:rsidP="00305EB7">
                  <w:pPr>
                    <w:shd w:val="clear" w:color="auto" w:fill="FFFFFF"/>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Описание курса/компетенции</w:t>
                  </w:r>
                </w:p>
              </w:tc>
              <w:tc>
                <w:tcPr>
                  <w:tcW w:w="70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57D81D"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6C0AC56C"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(2,3)</w:t>
                  </w:r>
                </w:p>
                <w:p w14:paraId="7444A7DB"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(4, 5, 6, 7)</w:t>
                  </w:r>
                </w:p>
                <w:p w14:paraId="08E884DB"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(8, 9,11)</w:t>
                  </w:r>
                </w:p>
                <w:p w14:paraId="5B3D889E"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62AF050A" w14:textId="77777777" w:rsidR="00B16E8E" w:rsidRPr="00305EB7" w:rsidRDefault="006418E5"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изучают принципы и структуру организации научной деятельности, основы  экспериментальной биологии, приёмы постановки целей и задач научных исследований. Дисциплина направлена на формирование навыков проведения экспериментальных исследований, обработки и анализа результатов.</w:t>
                  </w:r>
                </w:p>
              </w:tc>
            </w:tr>
            <w:tr w:rsidR="00606771" w:rsidRPr="00305EB7" w14:paraId="5F2E7B54" w14:textId="77777777" w:rsidTr="009F78FF">
              <w:trPr>
                <w:trHeight w:val="3304"/>
              </w:trPr>
              <w:tc>
                <w:tcPr>
                  <w:tcW w:w="16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5BCAF5" w14:textId="7735DD01" w:rsidR="00B16E8E" w:rsidRPr="00305EB7" w:rsidRDefault="009F78FF" w:rsidP="00305EB7">
                  <w:pPr>
                    <w:shd w:val="clear" w:color="auto" w:fill="FFFFFF"/>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85BACC" w14:textId="77777777" w:rsidR="00B16E8E" w:rsidRPr="00305EB7" w:rsidRDefault="006418E5" w:rsidP="00305EB7">
                  <w:pPr>
                    <w:shd w:val="clear" w:color="auto" w:fill="FFFFFF"/>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способны:</w:t>
                  </w:r>
                </w:p>
                <w:p w14:paraId="5A5BFAE0"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применять результаты исследования  в педагогической и  профессиональной деятельности;</w:t>
                  </w:r>
                </w:p>
                <w:p w14:paraId="15B455B8"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понимать и решать проблемы в новых или незнакомых ситуациях в контекстах и рамках более широких (или междисциплинарных) областей, связанных с изучаемой областью;</w:t>
                  </w:r>
                </w:p>
                <w:p w14:paraId="42492E5D"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осуществлять сбор, обработку и интерпертацию данных исследования;</w:t>
                  </w:r>
                </w:p>
                <w:p w14:paraId="0C847A4F"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оформлять результаты научно-исследовательской работы в различные формы научной продукции (рецензия, тезис, доклад, научная статья);</w:t>
                  </w:r>
                </w:p>
                <w:p w14:paraId="5154D7FA"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использовать количественные и качественные методы для проведения научных исследований;</w:t>
                  </w:r>
                </w:p>
                <w:p w14:paraId="3EEE8343"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●организовать дискуссию, используя доказательную базу, полученную в результате теоретических и экспериментальных исследований.</w:t>
                  </w:r>
                </w:p>
              </w:tc>
            </w:tr>
          </w:tbl>
          <w:p w14:paraId="153E2521" w14:textId="77777777" w:rsidR="00B16E8E" w:rsidRPr="00305EB7" w:rsidRDefault="00B16E8E" w:rsidP="00305EB7">
            <w:pPr>
              <w:spacing w:after="120" w:line="240" w:lineRule="auto"/>
              <w:rPr>
                <w:rFonts w:ascii="Times New Roman" w:eastAsia="Times New Roman" w:hAnsi="Times New Roman" w:cs="Times New Roman"/>
                <w:sz w:val="28"/>
                <w:szCs w:val="28"/>
              </w:rPr>
            </w:pPr>
          </w:p>
          <w:tbl>
            <w:tblPr>
              <w:tblStyle w:val="affffffff0"/>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62D80FFD"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230DC7"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7D433E8"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 Методы экспериментального  исследования</w:t>
                  </w:r>
                </w:p>
              </w:tc>
            </w:tr>
            <w:tr w:rsidR="00606771" w:rsidRPr="00305EB7" w14:paraId="0BE2D407" w14:textId="77777777" w:rsidTr="009F78FF">
              <w:trPr>
                <w:trHeight w:val="449"/>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EA4C68"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81F00C"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59572CB7" w14:textId="77777777" w:rsidTr="009F78FF">
              <w:trPr>
                <w:trHeight w:val="39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ECD7F4" w14:textId="77777777" w:rsidR="00EB6C81" w:rsidRPr="00305EB7" w:rsidRDefault="00EB6C81"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256316" w14:textId="77777777" w:rsidR="00EB6C81" w:rsidRPr="00305EB7" w:rsidRDefault="00EB6C81"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0C6F08A4" w14:textId="77777777" w:rsidTr="009F78FF">
              <w:trPr>
                <w:trHeight w:val="32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5B4DB6" w14:textId="77777777" w:rsidR="00EB6C81" w:rsidRPr="00305EB7" w:rsidRDefault="00EB6C81"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C101CE" w14:textId="25169856" w:rsidR="00EB6C81"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4DCFB7B4" w14:textId="77777777" w:rsidTr="009F78FF">
              <w:trPr>
                <w:trHeight w:val="341"/>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AB4469" w14:textId="52850C1E"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6C38E7" w14:textId="3105D08B" w:rsidR="00B16E8E" w:rsidRPr="00305EB7" w:rsidRDefault="00C86F74"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6</w:t>
                  </w:r>
                </w:p>
              </w:tc>
            </w:tr>
            <w:tr w:rsidR="00606771" w:rsidRPr="00305EB7" w14:paraId="4F446238" w14:textId="77777777" w:rsidTr="009F78FF">
              <w:trPr>
                <w:trHeight w:val="32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C760AA"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D41F4A"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67C1494D" w14:textId="77777777" w:rsidR="00B16E8E" w:rsidRPr="00305EB7" w:rsidRDefault="00B16E8E" w:rsidP="00305EB7">
                  <w:pPr>
                    <w:pStyle w:val="afffffffffa"/>
                    <w:numPr>
                      <w:ilvl w:val="0"/>
                      <w:numId w:val="55"/>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(2,3)</w:t>
                  </w:r>
                </w:p>
                <w:p w14:paraId="7D25ECA1" w14:textId="77777777" w:rsidR="00B16E8E" w:rsidRPr="00305EB7" w:rsidRDefault="00B16E8E" w:rsidP="00305EB7">
                  <w:pPr>
                    <w:pStyle w:val="afffffffffa"/>
                    <w:numPr>
                      <w:ilvl w:val="0"/>
                      <w:numId w:val="55"/>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(4, 5, 6, 7)</w:t>
                  </w:r>
                </w:p>
                <w:p w14:paraId="32F3DEA4" w14:textId="77777777" w:rsidR="00B16E8E" w:rsidRPr="00305EB7" w:rsidRDefault="00B16E8E" w:rsidP="00305EB7">
                  <w:pPr>
                    <w:pStyle w:val="afffffffffa"/>
                    <w:numPr>
                      <w:ilvl w:val="0"/>
                      <w:numId w:val="55"/>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(8, 9,11)</w:t>
                  </w:r>
                </w:p>
                <w:p w14:paraId="50B100A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317421E0" w14:textId="77777777" w:rsidR="00B16E8E" w:rsidRPr="00305EB7" w:rsidRDefault="00852A9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Будущие учителя изучают современные методы планирования, организации и проведения экспериментов и обработки их результатов. </w:t>
                  </w:r>
                  <w:r w:rsidR="00B16E8E" w:rsidRPr="00305EB7">
                    <w:rPr>
                      <w:rFonts w:ascii="Times New Roman" w:eastAsia="Times New Roman" w:hAnsi="Times New Roman" w:cs="Times New Roman"/>
                      <w:sz w:val="28"/>
                      <w:szCs w:val="28"/>
                    </w:rPr>
                    <w:t xml:space="preserve">В ходе изучения дисциплины </w:t>
                  </w:r>
                  <w:r w:rsidR="006418E5"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изучают методологию и методы научных исследований и их применения на практике, правила планирования исследований, особенности обработки данных логику в построении работы, обобщении, формулировании выводов</w:t>
                  </w:r>
                </w:p>
              </w:tc>
            </w:tr>
            <w:tr w:rsidR="00606771" w:rsidRPr="00305EB7" w14:paraId="4715E730" w14:textId="77777777" w:rsidTr="009F78FF">
              <w:trPr>
                <w:trHeight w:val="328"/>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78E200" w14:textId="1F074D35"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82E3CD"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будут:</w:t>
                  </w:r>
                </w:p>
                <w:p w14:paraId="456A2C74" w14:textId="77777777" w:rsidR="00B16E8E" w:rsidRPr="00305EB7" w:rsidRDefault="00B16E8E" w:rsidP="00305EB7">
                  <w:pPr>
                    <w:numPr>
                      <w:ilvl w:val="0"/>
                      <w:numId w:val="15"/>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способны свободно ориентироваться в трендах современной науки, определять актуальные темы исследований;</w:t>
                  </w:r>
                </w:p>
                <w:p w14:paraId="15383715" w14:textId="77777777" w:rsidR="00B16E8E" w:rsidRPr="00305EB7" w:rsidRDefault="00B16E8E" w:rsidP="00305EB7">
                  <w:pPr>
                    <w:numPr>
                      <w:ilvl w:val="0"/>
                      <w:numId w:val="15"/>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владеть навыками определения и формулировки гипотезы исследования, составления плана эксперимента, подбора методов исследования, и на основании этого проводить теоретические и прикладные исследования в области естественных наук;</w:t>
                  </w:r>
                </w:p>
                <w:p w14:paraId="28A5EB69" w14:textId="77777777" w:rsidR="00B16E8E" w:rsidRPr="00305EB7" w:rsidRDefault="00B16E8E" w:rsidP="00305EB7">
                  <w:pPr>
                    <w:numPr>
                      <w:ilvl w:val="0"/>
                      <w:numId w:val="15"/>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lastRenderedPageBreak/>
                    <w:t>организовать и выполнять  экспериментальную работу с объектами живой и неживой природы, обработку и представления результатов данной работы.</w:t>
                  </w:r>
                </w:p>
                <w:p w14:paraId="0044D944" w14:textId="77777777" w:rsidR="00B16E8E" w:rsidRPr="00305EB7" w:rsidRDefault="00B16E8E" w:rsidP="00305EB7">
                  <w:pPr>
                    <w:numPr>
                      <w:ilvl w:val="0"/>
                      <w:numId w:val="15"/>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умеет выбирать необходимые аналитические методы решения прикладных задач исследования;</w:t>
                  </w:r>
                </w:p>
                <w:p w14:paraId="6C4FA911" w14:textId="77777777" w:rsidR="00B16E8E" w:rsidRPr="00305EB7" w:rsidRDefault="00B16E8E" w:rsidP="00305EB7">
                  <w:pPr>
                    <w:numPr>
                      <w:ilvl w:val="0"/>
                      <w:numId w:val="15"/>
                    </w:numPr>
                    <w:spacing w:after="120" w:line="240" w:lineRule="auto"/>
                    <w:ind w:left="0" w:firstLine="0"/>
                    <w:jc w:val="both"/>
                    <w:rPr>
                      <w:rFonts w:ascii="Times New Roman" w:hAnsi="Times New Roman" w:cs="Times New Roman"/>
                      <w:sz w:val="28"/>
                      <w:szCs w:val="28"/>
                    </w:rPr>
                  </w:pPr>
                  <w:r w:rsidRPr="00305EB7">
                    <w:rPr>
                      <w:rFonts w:ascii="Times New Roman" w:eastAsia="Times New Roman" w:hAnsi="Times New Roman" w:cs="Times New Roman"/>
                      <w:sz w:val="28"/>
                      <w:szCs w:val="28"/>
                    </w:rPr>
                    <w:t>применять результаты педагогического исследования собственной практике и своей педагогической и научно-исследовательской работе.</w:t>
                  </w:r>
                </w:p>
              </w:tc>
            </w:tr>
          </w:tbl>
          <w:p w14:paraId="2E5307F6"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xml:space="preserve"> </w:t>
            </w:r>
          </w:p>
          <w:tbl>
            <w:tblPr>
              <w:tblStyle w:val="affffffff1"/>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691272D6"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6534F2"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FACF3D1" w14:textId="77777777" w:rsidR="00B16E8E" w:rsidRPr="00305EB7" w:rsidRDefault="00CF3EF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Организация научной деятельности</w:t>
                  </w:r>
                </w:p>
              </w:tc>
            </w:tr>
            <w:tr w:rsidR="00606771" w:rsidRPr="00305EB7" w14:paraId="180AE9A2" w14:textId="77777777" w:rsidTr="009F78FF">
              <w:trPr>
                <w:trHeight w:val="341"/>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CC7AC0"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8DC6A7"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36C83D9E" w14:textId="77777777" w:rsidTr="009F78FF">
              <w:trPr>
                <w:trHeight w:val="377"/>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B1B414" w14:textId="77777777" w:rsidR="00E67D66" w:rsidRPr="00305EB7" w:rsidRDefault="00E67D66"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56675D" w14:textId="77777777" w:rsidR="00E67D66" w:rsidRPr="00305EB7" w:rsidRDefault="00E67D66"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3CD8DB0F"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F0A047" w14:textId="77777777" w:rsidR="00E67D66" w:rsidRPr="00305EB7" w:rsidRDefault="00E67D66"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C41A161" w14:textId="7736DD49" w:rsidR="00E67D66"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38FC3E68" w14:textId="77777777" w:rsidTr="009F78FF">
              <w:trPr>
                <w:trHeight w:val="368"/>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58999A" w14:textId="7A37BB15" w:rsidR="00B16E8E" w:rsidRPr="00305EB7" w:rsidRDefault="00E1675D"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0989E6" w14:textId="6C02B52A" w:rsidR="00B16E8E" w:rsidRPr="00305EB7" w:rsidRDefault="00C86F74"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6</w:t>
                  </w:r>
                </w:p>
              </w:tc>
            </w:tr>
            <w:tr w:rsidR="00606771" w:rsidRPr="00305EB7" w14:paraId="186E16E9" w14:textId="77777777" w:rsidTr="009F78FF">
              <w:trPr>
                <w:trHeight w:val="23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F2ED61" w14:textId="7777777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Описание курса/компетенции</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8974A8"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654D49BD" w14:textId="77777777" w:rsidR="00B16E8E" w:rsidRPr="00305EB7" w:rsidRDefault="00B16E8E" w:rsidP="00305EB7">
                  <w:pPr>
                    <w:pStyle w:val="afffffffffa"/>
                    <w:numPr>
                      <w:ilvl w:val="0"/>
                      <w:numId w:val="56"/>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концептуально-теоретических знаний (2,3)</w:t>
                  </w:r>
                </w:p>
                <w:p w14:paraId="6112C966" w14:textId="77777777" w:rsidR="00B16E8E" w:rsidRPr="00305EB7" w:rsidRDefault="00B16E8E" w:rsidP="00305EB7">
                  <w:pPr>
                    <w:pStyle w:val="afffffffffa"/>
                    <w:numPr>
                      <w:ilvl w:val="0"/>
                      <w:numId w:val="56"/>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(4, 5, 6, 7)</w:t>
                  </w:r>
                </w:p>
                <w:p w14:paraId="28C543EB" w14:textId="77777777" w:rsidR="00B16E8E" w:rsidRPr="00305EB7" w:rsidRDefault="00B16E8E" w:rsidP="00305EB7">
                  <w:pPr>
                    <w:pStyle w:val="afffffffffa"/>
                    <w:numPr>
                      <w:ilvl w:val="0"/>
                      <w:numId w:val="56"/>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(8, 9,11)</w:t>
                  </w:r>
                </w:p>
                <w:p w14:paraId="32CB5D7F"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3ECEA3C8"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изучают принципы и структуру организации научной деятельности, методы и методики педагогического  исследования и   проектирования, планировать научно-исследовательской работы. Дисциплина направлена на формирование исследовательских навыков проведении эксперимента, обработки и анализа результатов. </w:t>
                  </w:r>
                </w:p>
              </w:tc>
            </w:tr>
            <w:tr w:rsidR="00606771" w:rsidRPr="00305EB7" w14:paraId="3D7EC279" w14:textId="77777777" w:rsidTr="009F78FF">
              <w:trPr>
                <w:trHeight w:val="777"/>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71A7A9" w14:textId="36B7338B" w:rsidR="00B16E8E" w:rsidRPr="00305EB7" w:rsidRDefault="009F78FF" w:rsidP="00305EB7">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39CF04"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будут:</w:t>
                  </w:r>
                </w:p>
                <w:p w14:paraId="5DC7B760"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  </w:t>
                  </w:r>
                </w:p>
                <w:p w14:paraId="51D2BF81" w14:textId="77777777" w:rsidR="00B16E8E" w:rsidRPr="00305EB7" w:rsidRDefault="00B16E8E" w:rsidP="00305EB7">
                  <w:pPr>
                    <w:numPr>
                      <w:ilvl w:val="0"/>
                      <w:numId w:val="1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планировать и проводить научные исследования;</w:t>
                  </w:r>
                </w:p>
                <w:p w14:paraId="1D09ABB4" w14:textId="77777777" w:rsidR="00B16E8E" w:rsidRPr="00305EB7" w:rsidRDefault="00B16E8E" w:rsidP="00305EB7">
                  <w:pPr>
                    <w:numPr>
                      <w:ilvl w:val="0"/>
                      <w:numId w:val="1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применять педагогические исследования  на практике;</w:t>
                  </w:r>
                </w:p>
                <w:p w14:paraId="170CEB30" w14:textId="77777777" w:rsidR="00B16E8E" w:rsidRPr="00305EB7" w:rsidRDefault="00B16E8E" w:rsidP="00305EB7">
                  <w:pPr>
                    <w:numPr>
                      <w:ilvl w:val="0"/>
                      <w:numId w:val="1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уметь  прогнозировать и  решать проблемы разработанной новой системы образования</w:t>
                  </w:r>
                </w:p>
                <w:p w14:paraId="65A75F43" w14:textId="77777777" w:rsidR="00B16E8E" w:rsidRPr="00305EB7" w:rsidRDefault="00B16E8E" w:rsidP="00305EB7">
                  <w:pPr>
                    <w:numPr>
                      <w:ilvl w:val="0"/>
                      <w:numId w:val="1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применять профессиональные знания в нестандартных ситуациях;</w:t>
                  </w:r>
                </w:p>
                <w:p w14:paraId="60FE6A79" w14:textId="77777777" w:rsidR="00B16E8E" w:rsidRPr="00305EB7" w:rsidRDefault="00B16E8E" w:rsidP="00305EB7">
                  <w:pPr>
                    <w:numPr>
                      <w:ilvl w:val="0"/>
                      <w:numId w:val="1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выводы и рекомендации научных достижений  к образовательному процессу  в различной учебной среде;</w:t>
                  </w:r>
                </w:p>
                <w:p w14:paraId="1B479BB2" w14:textId="77777777" w:rsidR="00B16E8E" w:rsidRPr="00305EB7" w:rsidRDefault="00B16E8E" w:rsidP="00305EB7">
                  <w:pPr>
                    <w:numPr>
                      <w:ilvl w:val="0"/>
                      <w:numId w:val="1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осуществлять научное руководство исследованиями школьников;</w:t>
                  </w:r>
                </w:p>
                <w:p w14:paraId="252CB92F" w14:textId="77777777" w:rsidR="00B16E8E" w:rsidRPr="00305EB7" w:rsidRDefault="00B16E8E" w:rsidP="00305EB7">
                  <w:pPr>
                    <w:numPr>
                      <w:ilvl w:val="0"/>
                      <w:numId w:val="1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проводить    конференции и online семинары для обмена опытом;</w:t>
                  </w:r>
                </w:p>
                <w:p w14:paraId="3FC8F86C" w14:textId="77777777" w:rsidR="00B16E8E" w:rsidRPr="00305EB7" w:rsidRDefault="00B16E8E" w:rsidP="00305EB7">
                  <w:pPr>
                    <w:numPr>
                      <w:ilvl w:val="0"/>
                      <w:numId w:val="1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представить результаты научного исследования форме презентации, публикации в научных журналах,  тезисы,  отчет о НИР;</w:t>
                  </w:r>
                </w:p>
                <w:p w14:paraId="1BEF117E" w14:textId="77777777" w:rsidR="00B16E8E" w:rsidRPr="00305EB7" w:rsidRDefault="00B16E8E" w:rsidP="00305EB7">
                  <w:pPr>
                    <w:numPr>
                      <w:ilvl w:val="0"/>
                      <w:numId w:val="14"/>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развивать, информационную компетенцию, методы педагогических исследований эмпирические и теоретические,  обобщать передового опыта,  разработать план непрерывного самообразования.</w:t>
                  </w:r>
                </w:p>
              </w:tc>
            </w:tr>
          </w:tbl>
          <w:p w14:paraId="42F78289" w14:textId="77777777" w:rsidR="00B16E8E" w:rsidRPr="00305EB7" w:rsidRDefault="00B16E8E" w:rsidP="00305EB7">
            <w:pPr>
              <w:spacing w:after="120" w:line="240" w:lineRule="auto"/>
              <w:rPr>
                <w:rFonts w:ascii="Times New Roman" w:eastAsia="Times New Roman" w:hAnsi="Times New Roman" w:cs="Times New Roman"/>
                <w:sz w:val="28"/>
                <w:szCs w:val="28"/>
              </w:rPr>
            </w:pPr>
          </w:p>
          <w:tbl>
            <w:tblPr>
              <w:tblStyle w:val="affffffff3"/>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50DB2B0E" w14:textId="77777777" w:rsidTr="009F78FF">
              <w:trPr>
                <w:trHeight w:val="48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578ECC"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60DF776" w14:textId="77777777" w:rsidR="00B16E8E" w:rsidRPr="00305EB7" w:rsidRDefault="00B16E8E"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Академическое письмо</w:t>
                  </w:r>
                </w:p>
              </w:tc>
            </w:tr>
            <w:tr w:rsidR="00606771" w:rsidRPr="00305EB7" w14:paraId="4476E36D" w14:textId="77777777" w:rsidTr="009F78FF">
              <w:trPr>
                <w:trHeight w:val="476"/>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0F92FA"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8640F6"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2444DD5A" w14:textId="77777777" w:rsidTr="009F78FF">
              <w:trPr>
                <w:trHeight w:val="422"/>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FFB710" w14:textId="77777777" w:rsidR="00711EDA" w:rsidRPr="00305EB7" w:rsidRDefault="00711EDA"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1EAFA3" w14:textId="77777777" w:rsidR="00711EDA" w:rsidRPr="00305EB7" w:rsidRDefault="00711EDA"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488836CC" w14:textId="77777777" w:rsidTr="009F78FF">
              <w:trPr>
                <w:trHeight w:val="48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EC9712" w14:textId="77777777" w:rsidR="00711EDA" w:rsidRPr="00305EB7" w:rsidRDefault="00711EDA"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6C4B0F" w14:textId="7D0DD317" w:rsidR="00711EDA"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5FC8A88F" w14:textId="77777777" w:rsidTr="009F78FF">
              <w:trPr>
                <w:trHeight w:val="41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AB05DE" w14:textId="72D7FDE3" w:rsidR="00B16E8E" w:rsidRPr="00305EB7" w:rsidRDefault="00E1675D"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0CD809"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341EE351" w14:textId="77777777" w:rsidTr="009F78FF">
              <w:trPr>
                <w:trHeight w:val="1317"/>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F7673E"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Описание курса/компетенции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408193"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62B7CC40" w14:textId="77777777" w:rsidR="00B16E8E" w:rsidRPr="00305EB7" w:rsidRDefault="00B16E8E" w:rsidP="00305EB7">
                  <w:pPr>
                    <w:pStyle w:val="afffffffffa"/>
                    <w:numPr>
                      <w:ilvl w:val="0"/>
                      <w:numId w:val="5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(4, 5, 7)</w:t>
                  </w:r>
                </w:p>
                <w:p w14:paraId="4023AA03" w14:textId="77777777" w:rsidR="00B16E8E" w:rsidRPr="00305EB7" w:rsidRDefault="00B16E8E" w:rsidP="00305EB7">
                  <w:pPr>
                    <w:pStyle w:val="afffffffffa"/>
                    <w:numPr>
                      <w:ilvl w:val="0"/>
                      <w:numId w:val="57"/>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(13)</w:t>
                  </w:r>
                </w:p>
                <w:p w14:paraId="333E0B1C"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p w14:paraId="6E3CF8BA" w14:textId="77777777" w:rsidR="00B16E8E" w:rsidRPr="00305EB7" w:rsidRDefault="006418E5"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изучают особенности академического письма, способы правильного написания и оформления письменных видов работ в соответствии с принципами академической честности. </w:t>
                  </w:r>
                  <w:r w:rsidR="00374C46" w:rsidRPr="00305EB7">
                    <w:rPr>
                      <w:rFonts w:ascii="Times New Roman" w:eastAsia="Times New Roman" w:hAnsi="Times New Roman" w:cs="Times New Roman"/>
                      <w:sz w:val="28"/>
                      <w:szCs w:val="28"/>
                    </w:rPr>
                    <w:t>Курс развивает у будущих учителей навыки письма, оформления всех видов письменных работ, в соответствии с существующими требованиями</w:t>
                  </w:r>
                </w:p>
              </w:tc>
            </w:tr>
            <w:tr w:rsidR="00606771" w:rsidRPr="00305EB7" w14:paraId="3262B2F3" w14:textId="77777777" w:rsidTr="009F78FF">
              <w:trPr>
                <w:trHeight w:val="122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037C0F" w14:textId="3A76EC9A" w:rsidR="00B16E8E" w:rsidRPr="00305EB7" w:rsidRDefault="009F78FF" w:rsidP="00305EB7">
                  <w:pPr>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BB18ED" w14:textId="77777777" w:rsidR="00B16E8E" w:rsidRPr="00305EB7" w:rsidRDefault="006418E5" w:rsidP="00305EB7">
                  <w:pPr>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Будущие учителя</w:t>
                  </w:r>
                  <w:r w:rsidR="00B16E8E" w:rsidRPr="00305EB7">
                    <w:rPr>
                      <w:rFonts w:ascii="Times New Roman" w:eastAsia="Times New Roman" w:hAnsi="Times New Roman" w:cs="Times New Roman"/>
                      <w:b/>
                      <w:sz w:val="28"/>
                      <w:szCs w:val="28"/>
                    </w:rPr>
                    <w:t>, демонстрирующие компетентность, способны:</w:t>
                  </w:r>
                </w:p>
                <w:p w14:paraId="64B80EE4" w14:textId="77777777" w:rsidR="00B16E8E" w:rsidRPr="00305EB7" w:rsidRDefault="00B16E8E" w:rsidP="00305EB7">
                  <w:pPr>
                    <w:numPr>
                      <w:ilvl w:val="0"/>
                      <w:numId w:val="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полученные в рамках дисциплины знания для написания, оформления всех видов письменных работ, в соответствии с требованиями;</w:t>
                  </w:r>
                </w:p>
                <w:p w14:paraId="04203605" w14:textId="77777777" w:rsidR="00B16E8E" w:rsidRPr="00305EB7" w:rsidRDefault="00B16E8E" w:rsidP="00305EB7">
                  <w:pPr>
                    <w:numPr>
                      <w:ilvl w:val="0"/>
                      <w:numId w:val="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работать с базами данных научных публикаций, библиографическими источниками, оформлять ссылки на использованные источники;</w:t>
                  </w:r>
                </w:p>
                <w:p w14:paraId="62C51496" w14:textId="77777777" w:rsidR="00B16E8E" w:rsidRPr="00305EB7" w:rsidRDefault="00B16E8E" w:rsidP="00305EB7">
                  <w:pPr>
                    <w:numPr>
                      <w:ilvl w:val="0"/>
                      <w:numId w:val="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в своих работах цитирования и верно оформлять их с соблюдением прав интеллектуальной собственности;</w:t>
                  </w:r>
                </w:p>
                <w:p w14:paraId="3DB3B63A" w14:textId="77777777" w:rsidR="00B16E8E" w:rsidRPr="00305EB7" w:rsidRDefault="00B16E8E" w:rsidP="00305EB7">
                  <w:pPr>
                    <w:numPr>
                      <w:ilvl w:val="0"/>
                      <w:numId w:val="9"/>
                    </w:numPr>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критически анализировать, оценивать информацию о результатах учебных исследований.</w:t>
                  </w:r>
                </w:p>
              </w:tc>
            </w:tr>
          </w:tbl>
          <w:p w14:paraId="0F77F2FD" w14:textId="77777777" w:rsidR="00B16E8E" w:rsidRPr="00305EB7" w:rsidRDefault="00B16E8E" w:rsidP="00305EB7">
            <w:pPr>
              <w:spacing w:after="120" w:line="240" w:lineRule="auto"/>
              <w:rPr>
                <w:rFonts w:ascii="Times New Roman" w:eastAsia="Times New Roman" w:hAnsi="Times New Roman" w:cs="Times New Roman"/>
                <w:sz w:val="28"/>
                <w:szCs w:val="28"/>
              </w:rPr>
            </w:pPr>
          </w:p>
          <w:tbl>
            <w:tblPr>
              <w:tblStyle w:val="affffffff4"/>
              <w:tblW w:w="867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612"/>
              <w:gridCol w:w="7063"/>
            </w:tblGrid>
            <w:tr w:rsidR="00606771" w:rsidRPr="00305EB7" w14:paraId="56A6AF5D" w14:textId="77777777" w:rsidTr="009F78FF">
              <w:trPr>
                <w:trHeight w:val="455"/>
              </w:trPr>
              <w:tc>
                <w:tcPr>
                  <w:tcW w:w="16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B19E2B"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Название курса</w:t>
                  </w:r>
                </w:p>
              </w:tc>
              <w:tc>
                <w:tcPr>
                  <w:tcW w:w="70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40D8B52"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Предметно-языковое интегрированное обучение в естествознании</w:t>
                  </w:r>
                </w:p>
              </w:tc>
            </w:tr>
            <w:tr w:rsidR="00606771" w:rsidRPr="00305EB7" w14:paraId="7DDC7336" w14:textId="77777777" w:rsidTr="009F78FF">
              <w:trPr>
                <w:trHeight w:val="368"/>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A2762D"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Компонент</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9C6BB3" w14:textId="77777777"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Предметный компонент, К</w:t>
                  </w:r>
                  <w:r w:rsidRPr="00305EB7">
                    <w:rPr>
                      <w:rFonts w:ascii="Times New Roman" w:eastAsia="Times New Roman" w:hAnsi="Times New Roman" w:cs="Times New Roman"/>
                      <w:sz w:val="28"/>
                      <w:szCs w:val="28"/>
                    </w:rPr>
                    <w:t>омпонент</w:t>
                  </w:r>
                  <w:r w:rsidRPr="00305EB7">
                    <w:rPr>
                      <w:rFonts w:ascii="Times New Roman" w:eastAsia="Times New Roman" w:hAnsi="Times New Roman" w:cs="Times New Roman"/>
                      <w:sz w:val="28"/>
                      <w:szCs w:val="28"/>
                      <w:lang w:val="ru-RU"/>
                    </w:rPr>
                    <w:t xml:space="preserve"> по выбору</w:t>
                  </w:r>
                </w:p>
              </w:tc>
            </w:tr>
            <w:tr w:rsidR="00606771" w:rsidRPr="00305EB7" w14:paraId="0BAB341A" w14:textId="77777777" w:rsidTr="009F78FF">
              <w:trPr>
                <w:trHeight w:val="431"/>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3CDFDF" w14:textId="77777777" w:rsidR="006D4608" w:rsidRPr="00305EB7" w:rsidRDefault="006D4608" w:rsidP="00305EB7">
                  <w:pP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lastRenderedPageBreak/>
                    <w:t xml:space="preserve">Цикл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652E39" w14:textId="77777777" w:rsidR="006D4608" w:rsidRPr="00305EB7" w:rsidRDefault="006D4608" w:rsidP="00305EB7">
                  <w:pPr>
                    <w:widowControl w:val="0"/>
                    <w:pBdr>
                      <w:top w:val="nil"/>
                      <w:left w:val="nil"/>
                      <w:bottom w:val="nil"/>
                      <w:right w:val="nil"/>
                      <w:between w:val="nil"/>
                    </w:pBdr>
                    <w:spacing w:after="120" w:line="240" w:lineRule="auto"/>
                    <w:jc w:val="both"/>
                    <w:rPr>
                      <w:rFonts w:ascii="Times New Roman" w:hAnsi="Times New Roman" w:cs="Times New Roman"/>
                      <w:sz w:val="28"/>
                      <w:szCs w:val="28"/>
                    </w:rPr>
                  </w:pPr>
                  <w:r w:rsidRPr="00305EB7">
                    <w:rPr>
                      <w:rFonts w:ascii="Times New Roman" w:hAnsi="Times New Roman" w:cs="Times New Roman"/>
                      <w:sz w:val="28"/>
                      <w:szCs w:val="28"/>
                      <w:lang w:val="ru"/>
                    </w:rPr>
                    <w:t>Профилирующие дисциплины</w:t>
                  </w:r>
                </w:p>
              </w:tc>
            </w:tr>
            <w:tr w:rsidR="00606771" w:rsidRPr="00305EB7" w14:paraId="134CF57B" w14:textId="77777777" w:rsidTr="009F78FF">
              <w:trPr>
                <w:trHeight w:val="45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FA726E" w14:textId="77777777" w:rsidR="006D4608" w:rsidRPr="00305EB7" w:rsidRDefault="006D4608"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Модуль</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04CD83" w14:textId="330DF03F" w:rsidR="006D4608" w:rsidRPr="00305EB7" w:rsidRDefault="002F38AD" w:rsidP="00305EB7">
                  <w:pPr>
                    <w:spacing w:after="120" w:line="240" w:lineRule="auto"/>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xml:space="preserve">Исследования и педагогика в естественных науках, </w:t>
                  </w:r>
                  <w:r w:rsidR="009F78FF">
                    <w:rPr>
                      <w:rFonts w:ascii="Times New Roman" w:eastAsia="Times New Roman" w:hAnsi="Times New Roman" w:cs="Times New Roman"/>
                      <w:b/>
                      <w:sz w:val="28"/>
                      <w:szCs w:val="28"/>
                    </w:rPr>
                    <w:t>всего 36 академических кредитов</w:t>
                  </w:r>
                </w:p>
              </w:tc>
            </w:tr>
            <w:tr w:rsidR="00606771" w:rsidRPr="00305EB7" w14:paraId="227A5497" w14:textId="77777777" w:rsidTr="009F78FF">
              <w:trPr>
                <w:trHeight w:val="395"/>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22FD3" w14:textId="59DE2EB1" w:rsidR="00B16E8E" w:rsidRPr="00305EB7" w:rsidRDefault="00E1675D" w:rsidP="00305EB7">
                  <w:pPr>
                    <w:shd w:val="clear" w:color="auto" w:fill="FFFFFF"/>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Академических кредитов</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177B6"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r>
            <w:tr w:rsidR="00606771" w:rsidRPr="00305EB7" w14:paraId="17E3A7D3" w14:textId="77777777" w:rsidTr="009F78FF">
              <w:trPr>
                <w:trHeight w:val="2704"/>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0BE5AB"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Описание курса/компетенции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76AF88"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Целью данного курса является повышение следующих областей предметных компетенций:</w:t>
                  </w:r>
                </w:p>
                <w:p w14:paraId="7538C926" w14:textId="77777777" w:rsidR="00B16E8E" w:rsidRPr="00305EB7" w:rsidRDefault="00B16E8E" w:rsidP="00305EB7">
                  <w:pPr>
                    <w:pStyle w:val="afffffffffa"/>
                    <w:numPr>
                      <w:ilvl w:val="0"/>
                      <w:numId w:val="58"/>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в проведении научных исследований (4,7)</w:t>
                  </w:r>
                </w:p>
                <w:p w14:paraId="1E89A15B" w14:textId="77777777" w:rsidR="00B16E8E" w:rsidRPr="00305EB7" w:rsidRDefault="00B16E8E" w:rsidP="00305EB7">
                  <w:pPr>
                    <w:pStyle w:val="afffffffffa"/>
                    <w:numPr>
                      <w:ilvl w:val="0"/>
                      <w:numId w:val="58"/>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Компетенции применения в науке (11,12,13)</w:t>
                  </w:r>
                </w:p>
                <w:p w14:paraId="20FFDEED" w14:textId="77777777" w:rsidR="00B16E8E" w:rsidRPr="00305EB7" w:rsidRDefault="00B16E8E" w:rsidP="00305EB7">
                  <w:pPr>
                    <w:shd w:val="clear" w:color="auto" w:fill="FFFFFF"/>
                    <w:spacing w:after="120" w:line="240" w:lineRule="auto"/>
                    <w:jc w:val="both"/>
                    <w:rPr>
                      <w:rFonts w:ascii="Times New Roman" w:eastAsia="Times New Roman" w:hAnsi="Times New Roman" w:cs="Times New Roman"/>
                      <w:sz w:val="28"/>
                      <w:szCs w:val="28"/>
                    </w:rPr>
                  </w:pPr>
                </w:p>
                <w:p w14:paraId="1317ECC9" w14:textId="77777777" w:rsidR="00B16E8E" w:rsidRPr="00305EB7" w:rsidRDefault="006418E5"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xml:space="preserve"> изучают основные подходы, приемы, техники и формы, применяемыми в интегрированном предметно-языковом обучении биологии. </w:t>
                  </w:r>
                  <w:r w:rsidR="00490B65" w:rsidRPr="00305EB7">
                    <w:rPr>
                      <w:rFonts w:ascii="Times New Roman" w:eastAsia="Times New Roman" w:hAnsi="Times New Roman" w:cs="Times New Roman"/>
                      <w:sz w:val="28"/>
                      <w:szCs w:val="28"/>
                    </w:rPr>
                    <w:t>В рамках курса будущие учителя развивают свои знания в области биологии, одновременно совершенствуя языковые знания и навыки.</w:t>
                  </w:r>
                </w:p>
              </w:tc>
            </w:tr>
            <w:tr w:rsidR="00606771" w:rsidRPr="00305EB7" w14:paraId="1772A0B4" w14:textId="77777777" w:rsidTr="009F78FF">
              <w:trPr>
                <w:trHeight w:val="593"/>
              </w:trPr>
              <w:tc>
                <w:tcPr>
                  <w:tcW w:w="161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AA0419" w14:textId="157704E2" w:rsidR="00B16E8E" w:rsidRPr="00305EB7" w:rsidRDefault="009F78FF" w:rsidP="00305EB7">
                  <w:pPr>
                    <w:shd w:val="clear" w:color="auto" w:fill="FFFFFF"/>
                    <w:spacing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обучения </w:t>
                  </w:r>
                </w:p>
              </w:tc>
              <w:tc>
                <w:tcPr>
                  <w:tcW w:w="70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6C00A1" w14:textId="77777777" w:rsidR="00B16E8E" w:rsidRPr="00305EB7" w:rsidRDefault="006418E5" w:rsidP="00305EB7">
                  <w:pPr>
                    <w:shd w:val="clear" w:color="auto" w:fill="FFFFFF"/>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Будущие учителя</w:t>
                  </w:r>
                  <w:r w:rsidR="00B16E8E" w:rsidRPr="00305EB7">
                    <w:rPr>
                      <w:rFonts w:ascii="Times New Roman" w:eastAsia="Times New Roman" w:hAnsi="Times New Roman" w:cs="Times New Roman"/>
                      <w:sz w:val="28"/>
                      <w:szCs w:val="28"/>
                    </w:rPr>
                    <w:t>, демонстрирующие компетентность могут:</w:t>
                  </w:r>
                </w:p>
                <w:p w14:paraId="5661209D" w14:textId="77777777" w:rsidR="00B16E8E" w:rsidRPr="00305EB7" w:rsidRDefault="00B16E8E" w:rsidP="00305EB7">
                  <w:pPr>
                    <w:numPr>
                      <w:ilvl w:val="0"/>
                      <w:numId w:val="16"/>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коммуникативные и интерактивные задания, способствующие лучшему пониманию биологии, изучаемой на иностранном языке;</w:t>
                  </w:r>
                </w:p>
                <w:p w14:paraId="672D1840" w14:textId="77777777" w:rsidR="00B16E8E" w:rsidRPr="00305EB7" w:rsidRDefault="00B16E8E" w:rsidP="00305EB7">
                  <w:pPr>
                    <w:numPr>
                      <w:ilvl w:val="0"/>
                      <w:numId w:val="16"/>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применять в педагогической деятельности специализированную терминологию на иностранном языке;</w:t>
                  </w:r>
                </w:p>
                <w:p w14:paraId="48083AB2" w14:textId="77777777" w:rsidR="00B16E8E" w:rsidRPr="00305EB7" w:rsidRDefault="00B16E8E" w:rsidP="00305EB7">
                  <w:pPr>
                    <w:numPr>
                      <w:ilvl w:val="0"/>
                      <w:numId w:val="16"/>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осуществлять поддержку обучающихся в понимании биологии на иностранном языке;</w:t>
                  </w:r>
                </w:p>
                <w:p w14:paraId="7EC0AAA2" w14:textId="77777777" w:rsidR="00B16E8E" w:rsidRPr="00305EB7" w:rsidRDefault="00B16E8E" w:rsidP="00305EB7">
                  <w:pPr>
                    <w:numPr>
                      <w:ilvl w:val="0"/>
                      <w:numId w:val="16"/>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стимулировать обучающихся к правильному употреблению иностранного языка в речи;</w:t>
                  </w:r>
                </w:p>
                <w:p w14:paraId="405EFF3D" w14:textId="77777777" w:rsidR="00B16E8E" w:rsidRPr="00305EB7" w:rsidRDefault="00B16E8E" w:rsidP="00305EB7">
                  <w:pPr>
                    <w:numPr>
                      <w:ilvl w:val="0"/>
                      <w:numId w:val="16"/>
                    </w:numPr>
                    <w:shd w:val="clear" w:color="auto" w:fill="FFFFFF"/>
                    <w:spacing w:after="120" w:line="240" w:lineRule="auto"/>
                    <w:ind w:left="0" w:firstLine="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использовать такие виды деятельности на занятии, которые способствуют как изучению биологии,</w:t>
                  </w:r>
                  <w:r w:rsidR="00490B65" w:rsidRPr="00305EB7">
                    <w:rPr>
                      <w:rFonts w:ascii="Times New Roman" w:eastAsia="Times New Roman" w:hAnsi="Times New Roman" w:cs="Times New Roman"/>
                      <w:sz w:val="28"/>
                      <w:szCs w:val="28"/>
                    </w:rPr>
                    <w:t xml:space="preserve"> так и развитию языковых умений.</w:t>
                  </w:r>
                </w:p>
              </w:tc>
            </w:tr>
          </w:tbl>
          <w:p w14:paraId="238BCF31" w14:textId="77777777" w:rsidR="00B16E8E" w:rsidRPr="00305EB7" w:rsidRDefault="00B16E8E" w:rsidP="00305EB7">
            <w:pPr>
              <w:spacing w:after="120" w:line="240" w:lineRule="auto"/>
              <w:rPr>
                <w:rFonts w:ascii="Times New Roman" w:eastAsia="Times New Roman" w:hAnsi="Times New Roman" w:cs="Times New Roman"/>
                <w:sz w:val="28"/>
                <w:szCs w:val="28"/>
              </w:rPr>
            </w:pPr>
          </w:p>
          <w:tbl>
            <w:tblPr>
              <w:tblStyle w:val="DPCTableGrid181"/>
              <w:tblW w:w="8815" w:type="dxa"/>
              <w:tblLayout w:type="fixed"/>
              <w:tblLook w:val="04A0" w:firstRow="1" w:lastRow="0" w:firstColumn="1" w:lastColumn="0" w:noHBand="0" w:noVBand="1"/>
            </w:tblPr>
            <w:tblGrid>
              <w:gridCol w:w="8815"/>
            </w:tblGrid>
            <w:tr w:rsidR="00AF51A6" w:rsidRPr="00305EB7" w14:paraId="1676EEDB" w14:textId="77777777" w:rsidTr="009F78FF">
              <w:trPr>
                <w:trHeight w:val="323"/>
              </w:trPr>
              <w:tc>
                <w:tcPr>
                  <w:tcW w:w="8815" w:type="dxa"/>
                  <w:shd w:val="clear" w:color="auto" w:fill="B8CCE4" w:themeFill="accent1" w:themeFillTint="66"/>
                </w:tcPr>
                <w:p w14:paraId="3B99CDBF" w14:textId="77777777" w:rsidR="00AF51A6" w:rsidRPr="009F78FF" w:rsidRDefault="00AF51A6" w:rsidP="009F78FF">
                  <w:pPr>
                    <w:pStyle w:val="afffffffffc"/>
                    <w:rPr>
                      <w:rFonts w:ascii="Times New Roman" w:eastAsia="Times New Roman" w:hAnsi="Times New Roman" w:cs="Times New Roman"/>
                      <w:b/>
                      <w:sz w:val="28"/>
                      <w:szCs w:val="28"/>
                      <w:lang w:val="ru-RU" w:eastAsia="fi-FI"/>
                    </w:rPr>
                  </w:pPr>
                  <w:r w:rsidRPr="009F78FF">
                    <w:rPr>
                      <w:rFonts w:ascii="Times New Roman" w:hAnsi="Times New Roman" w:cs="Times New Roman"/>
                      <w:b/>
                      <w:sz w:val="28"/>
                      <w:szCs w:val="28"/>
                      <w:lang w:val="ru"/>
                    </w:rPr>
                    <w:lastRenderedPageBreak/>
                    <w:t>ИТОГОВАЯ АТТЕСТАЦИЯ, 8 академических кредитов</w:t>
                  </w:r>
                </w:p>
              </w:tc>
            </w:tr>
            <w:tr w:rsidR="00AF51A6" w:rsidRPr="00305EB7" w14:paraId="7D212D9B" w14:textId="77777777" w:rsidTr="00AF51A6">
              <w:trPr>
                <w:trHeight w:val="755"/>
              </w:trPr>
              <w:tc>
                <w:tcPr>
                  <w:tcW w:w="8815" w:type="dxa"/>
                </w:tcPr>
                <w:p w14:paraId="6BB6128F" w14:textId="77777777" w:rsidR="00AF51A6" w:rsidRPr="00305EB7" w:rsidRDefault="00AF51A6" w:rsidP="00305EB7">
                  <w:pPr>
                    <w:tabs>
                      <w:tab w:val="left" w:pos="284"/>
                      <w:tab w:val="left" w:pos="426"/>
                    </w:tabs>
                    <w:spacing w:after="120"/>
                    <w:ind w:right="180"/>
                    <w:jc w:val="both"/>
                    <w:textAlignment w:val="baseline"/>
                    <w:rPr>
                      <w:rFonts w:ascii="Times New Roman" w:eastAsia="Times New Roman" w:hAnsi="Times New Roman" w:cs="Times New Roman"/>
                      <w:bCs/>
                      <w:sz w:val="28"/>
                      <w:szCs w:val="28"/>
                      <w:lang w:val="ru" w:eastAsia="fi-FI"/>
                    </w:rPr>
                  </w:pPr>
                  <w:r w:rsidRPr="00305EB7">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14:paraId="42F2F155" w14:textId="77777777" w:rsidR="00AF51A6" w:rsidRPr="00305EB7" w:rsidRDefault="00AF51A6" w:rsidP="00305EB7">
                  <w:pPr>
                    <w:tabs>
                      <w:tab w:val="left" w:pos="284"/>
                      <w:tab w:val="left" w:pos="426"/>
                    </w:tabs>
                    <w:spacing w:after="120"/>
                    <w:ind w:right="180"/>
                    <w:textAlignment w:val="baseline"/>
                    <w:rPr>
                      <w:rFonts w:ascii="Times New Roman" w:eastAsia="Times New Roman" w:hAnsi="Times New Roman" w:cs="Times New Roman"/>
                      <w:b/>
                      <w:bCs/>
                      <w:sz w:val="28"/>
                      <w:szCs w:val="28"/>
                      <w:lang w:val="ru" w:eastAsia="fi-FI"/>
                    </w:rPr>
                  </w:pPr>
                  <w:r w:rsidRPr="00305EB7">
                    <w:rPr>
                      <w:rFonts w:ascii="Times New Roman" w:eastAsia="Times New Roman" w:hAnsi="Times New Roman" w:cs="Times New Roman"/>
                      <w:b/>
                      <w:bCs/>
                      <w:sz w:val="28"/>
                      <w:szCs w:val="28"/>
                      <w:lang w:val="ru" w:eastAsia="fi-FI"/>
                    </w:rPr>
                    <w:t xml:space="preserve">Итоговая аттестационная работа </w:t>
                  </w:r>
                  <w:r w:rsidRPr="00305EB7">
                    <w:rPr>
                      <w:rFonts w:ascii="Times New Roman" w:eastAsia="Times New Roman" w:hAnsi="Times New Roman" w:cs="Times New Roman"/>
                      <w:b/>
                      <w:bCs/>
                      <w:i/>
                      <w:sz w:val="28"/>
                      <w:szCs w:val="28"/>
                      <w:lang w:val="ru" w:eastAsia="fi-FI"/>
                    </w:rPr>
                    <w:t>(устный экзамен, письменный экзамен, дипломная работа, исследовательский проект, организационный проект, стратегический проект, арт-проект)</w:t>
                  </w:r>
                </w:p>
              </w:tc>
            </w:tr>
          </w:tbl>
          <w:p w14:paraId="680E189A" w14:textId="77777777" w:rsidR="00383ACD" w:rsidRPr="00305EB7" w:rsidRDefault="00383ACD" w:rsidP="00305EB7">
            <w:pPr>
              <w:spacing w:after="120" w:line="240" w:lineRule="auto"/>
              <w:jc w:val="both"/>
              <w:rPr>
                <w:rFonts w:ascii="Times New Roman" w:eastAsia="Times New Roman" w:hAnsi="Times New Roman" w:cs="Times New Roman"/>
                <w:sz w:val="28"/>
                <w:szCs w:val="28"/>
                <w:lang w:val="ru"/>
              </w:rPr>
            </w:pPr>
          </w:p>
        </w:tc>
      </w:tr>
      <w:tr w:rsidR="00606771" w:rsidRPr="00305EB7" w14:paraId="0D1332CC" w14:textId="77777777" w:rsidTr="0051103C">
        <w:tc>
          <w:tcPr>
            <w:tcW w:w="9025" w:type="dxa"/>
            <w:tcBorders>
              <w:top w:val="single" w:sz="8" w:space="0" w:color="000000"/>
              <w:left w:val="single" w:sz="8" w:space="0" w:color="000000"/>
              <w:bottom w:val="single" w:sz="8" w:space="0" w:color="000000"/>
              <w:right w:val="single" w:sz="8" w:space="0" w:color="000000"/>
            </w:tcBorders>
            <w:shd w:val="clear" w:color="auto" w:fill="D9D9D9"/>
          </w:tcPr>
          <w:p w14:paraId="52E09724" w14:textId="12BFC556" w:rsidR="00B16E8E" w:rsidRPr="00305EB7" w:rsidRDefault="00B16E8E" w:rsidP="00305EB7">
            <w:pPr>
              <w:pStyle w:val="2"/>
              <w:spacing w:after="120" w:line="240" w:lineRule="auto"/>
              <w:jc w:val="both"/>
              <w:rPr>
                <w:rFonts w:ascii="Times New Roman" w:eastAsia="Times New Roman" w:hAnsi="Times New Roman" w:cs="Times New Roman"/>
                <w:color w:val="auto"/>
                <w:sz w:val="28"/>
                <w:szCs w:val="28"/>
              </w:rPr>
            </w:pPr>
            <w:bookmarkStart w:id="8" w:name="_Toc136951671"/>
            <w:r w:rsidRPr="00305EB7">
              <w:rPr>
                <w:rFonts w:ascii="Times New Roman" w:eastAsia="Times New Roman" w:hAnsi="Times New Roman" w:cs="Times New Roman"/>
                <w:color w:val="auto"/>
                <w:sz w:val="28"/>
                <w:szCs w:val="28"/>
              </w:rPr>
              <w:lastRenderedPageBreak/>
              <w:t>4.3 Структура обязательного компонента</w:t>
            </w:r>
            <w:bookmarkEnd w:id="8"/>
            <w:r w:rsidRPr="00305EB7">
              <w:rPr>
                <w:rFonts w:ascii="Times New Roman" w:eastAsia="Times New Roman" w:hAnsi="Times New Roman" w:cs="Times New Roman"/>
                <w:color w:val="auto"/>
                <w:sz w:val="28"/>
                <w:szCs w:val="28"/>
              </w:rPr>
              <w:t xml:space="preserve">          </w:t>
            </w:r>
          </w:p>
        </w:tc>
      </w:tr>
      <w:tr w:rsidR="00606771" w:rsidRPr="00305EB7" w14:paraId="4CDDEC7D" w14:textId="77777777" w:rsidTr="0051103C">
        <w:tc>
          <w:tcPr>
            <w:tcW w:w="9025" w:type="dxa"/>
            <w:tcBorders>
              <w:top w:val="single" w:sz="8" w:space="0" w:color="000000"/>
              <w:left w:val="single" w:sz="8" w:space="0" w:color="000000"/>
              <w:bottom w:val="single" w:sz="8" w:space="0" w:color="000000"/>
              <w:right w:val="single" w:sz="8" w:space="0" w:color="000000"/>
            </w:tcBorders>
          </w:tcPr>
          <w:p w14:paraId="3490731C" w14:textId="2DE8976D" w:rsidR="00B16E8E" w:rsidRPr="00305EB7" w:rsidRDefault="00AF51A6" w:rsidP="00305EB7">
            <w:pPr>
              <w:pBdr>
                <w:top w:val="nil"/>
                <w:left w:val="nil"/>
                <w:bottom w:val="nil"/>
                <w:right w:val="nil"/>
                <w:between w:val="nil"/>
              </w:pBdr>
              <w:spacing w:after="120" w:line="240" w:lineRule="auto"/>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
              </w:rPr>
              <w:t xml:space="preserve">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w:t>
            </w:r>
            <w:r w:rsidR="004F593C" w:rsidRPr="00305EB7">
              <w:rPr>
                <w:rFonts w:ascii="Times New Roman" w:eastAsia="Times New Roman" w:hAnsi="Times New Roman" w:cs="Times New Roman"/>
                <w:sz w:val="28"/>
                <w:szCs w:val="28"/>
                <w:lang w:val="ru"/>
              </w:rPr>
              <w:t>компонент по выбору</w:t>
            </w:r>
            <w:r w:rsidRPr="00305EB7">
              <w:rPr>
                <w:rFonts w:ascii="Times New Roman" w:eastAsia="Times New Roman" w:hAnsi="Times New Roman" w:cs="Times New Roman"/>
                <w:sz w:val="28"/>
                <w:szCs w:val="28"/>
                <w:lang w:val="ru"/>
              </w:rPr>
              <w:t>) и включает в себя следующие модули и курсы</w:t>
            </w:r>
            <w:r w:rsidR="00CB5972" w:rsidRPr="00305EB7">
              <w:rPr>
                <w:rFonts w:ascii="Times New Roman" w:eastAsia="Times New Roman" w:hAnsi="Times New Roman" w:cs="Times New Roman"/>
                <w:sz w:val="28"/>
                <w:szCs w:val="28"/>
                <w:lang w:val="ru-RU"/>
              </w:rPr>
              <w:t>.</w:t>
            </w:r>
          </w:p>
          <w:tbl>
            <w:tblPr>
              <w:tblW w:w="881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102"/>
              <w:gridCol w:w="1710"/>
            </w:tblGrid>
            <w:tr w:rsidR="00B75818" w:rsidRPr="00305EB7" w14:paraId="1AB1F7F6"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6B910B4"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305EB7">
                    <w:rPr>
                      <w:rFonts w:ascii="Times New Roman" w:hAnsi="Times New Roman" w:cs="Times New Roman"/>
                      <w:b/>
                      <w:bCs/>
                      <w:sz w:val="28"/>
                      <w:szCs w:val="28"/>
                      <w:lang w:val="ru"/>
                    </w:rPr>
                    <w:t>Название модулей и курсов </w:t>
                  </w:r>
                </w:p>
              </w:tc>
              <w:tc>
                <w:tcPr>
                  <w:tcW w:w="171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4C2A7F3" w14:textId="4C35608A" w:rsidR="00B75818" w:rsidRPr="00305EB7" w:rsidRDefault="00B75818" w:rsidP="00305EB7">
                  <w:pPr>
                    <w:tabs>
                      <w:tab w:val="left" w:pos="284"/>
                      <w:tab w:val="left" w:pos="426"/>
                    </w:tabs>
                    <w:spacing w:after="120" w:line="240" w:lineRule="auto"/>
                    <w:ind w:right="168"/>
                    <w:jc w:val="both"/>
                    <w:textAlignment w:val="baseline"/>
                    <w:rPr>
                      <w:rFonts w:ascii="Times New Roman" w:hAnsi="Times New Roman" w:cs="Times New Roman"/>
                      <w:b/>
                      <w:bCs/>
                      <w:sz w:val="28"/>
                      <w:szCs w:val="28"/>
                      <w:lang w:val="ru-RU"/>
                    </w:rPr>
                  </w:pPr>
                  <w:r w:rsidRPr="00305EB7">
                    <w:rPr>
                      <w:rFonts w:ascii="Times New Roman" w:hAnsi="Times New Roman" w:cs="Times New Roman"/>
                      <w:b/>
                      <w:bCs/>
                      <w:sz w:val="28"/>
                      <w:szCs w:val="28"/>
                    </w:rPr>
                    <w:t xml:space="preserve">Всего </w:t>
                  </w:r>
                  <w:r w:rsidR="005E4B65" w:rsidRPr="00305EB7">
                    <w:rPr>
                      <w:rFonts w:ascii="Times New Roman" w:hAnsi="Times New Roman" w:cs="Times New Roman"/>
                      <w:b/>
                      <w:bCs/>
                      <w:sz w:val="28"/>
                      <w:szCs w:val="28"/>
                    </w:rPr>
                    <w:t>академических кредит</w:t>
                  </w:r>
                  <w:r w:rsidR="005E4B65" w:rsidRPr="00305EB7">
                    <w:rPr>
                      <w:rFonts w:ascii="Times New Roman" w:hAnsi="Times New Roman" w:cs="Times New Roman"/>
                      <w:b/>
                      <w:bCs/>
                      <w:sz w:val="28"/>
                      <w:szCs w:val="28"/>
                      <w:lang w:val="ru-RU"/>
                    </w:rPr>
                    <w:t>ов</w:t>
                  </w:r>
                </w:p>
              </w:tc>
            </w:tr>
            <w:tr w:rsidR="00B75818" w:rsidRPr="00305EB7" w14:paraId="615D4F1C"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92CDDC" w:themeFill="accent5" w:themeFillTint="99"/>
                  <w:hideMark/>
                </w:tcPr>
                <w:p w14:paraId="38825450"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hAnsi="Times New Roman" w:cs="Times New Roman"/>
                      <w:b/>
                      <w:bCs/>
                      <w:sz w:val="28"/>
                      <w:szCs w:val="28"/>
                      <w:lang w:val="ru-RU"/>
                    </w:rPr>
                  </w:pPr>
                  <w:r w:rsidRPr="00305EB7">
                    <w:rPr>
                      <w:rFonts w:ascii="Times New Roman" w:hAnsi="Times New Roman" w:cs="Times New Roman"/>
                      <w:b/>
                      <w:bCs/>
                      <w:sz w:val="28"/>
                      <w:szCs w:val="28"/>
                      <w:lang w:val="ru"/>
                    </w:rPr>
                    <w:t>ОБЯЗАТЕЛЬНЫЙ КОМПОНЕНТ (ЦИКЛ ОБЩЕОБРАЗОВАТЕЛЬНЫХ ДИСЦИПЛИН)</w:t>
                  </w:r>
                </w:p>
              </w:tc>
              <w:tc>
                <w:tcPr>
                  <w:tcW w:w="1710" w:type="dxa"/>
                  <w:tcBorders>
                    <w:top w:val="single" w:sz="6" w:space="0" w:color="auto"/>
                    <w:left w:val="single" w:sz="6" w:space="0" w:color="auto"/>
                    <w:bottom w:val="single" w:sz="6" w:space="0" w:color="auto"/>
                    <w:right w:val="single" w:sz="6" w:space="0" w:color="auto"/>
                  </w:tcBorders>
                  <w:shd w:val="clear" w:color="auto" w:fill="92CDDC" w:themeFill="accent5" w:themeFillTint="99"/>
                  <w:hideMark/>
                </w:tcPr>
                <w:p w14:paraId="7AE94086"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305EB7">
                    <w:rPr>
                      <w:rFonts w:ascii="Times New Roman" w:hAnsi="Times New Roman" w:cs="Times New Roman"/>
                      <w:b/>
                      <w:bCs/>
                      <w:sz w:val="28"/>
                      <w:szCs w:val="28"/>
                      <w:lang w:val="ru"/>
                    </w:rPr>
                    <w:t>56 </w:t>
                  </w:r>
                </w:p>
              </w:tc>
            </w:tr>
            <w:tr w:rsidR="00B75818" w:rsidRPr="00305EB7" w14:paraId="142F282F"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B6DDE8" w:themeFill="accent5" w:themeFillTint="66"/>
                  <w:hideMark/>
                </w:tcPr>
                <w:p w14:paraId="53B0DDE1"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305EB7">
                    <w:rPr>
                      <w:rFonts w:ascii="Times New Roman" w:hAnsi="Times New Roman" w:cs="Times New Roman"/>
                      <w:b/>
                      <w:bCs/>
                      <w:sz w:val="28"/>
                      <w:szCs w:val="28"/>
                      <w:lang w:val="ru"/>
                    </w:rPr>
                    <w:t>ОБЯЗАТЕЛЬНЫЕ ДИСЦИПЛИНЫ </w:t>
                  </w:r>
                </w:p>
              </w:tc>
              <w:tc>
                <w:tcPr>
                  <w:tcW w:w="1710" w:type="dxa"/>
                  <w:tcBorders>
                    <w:top w:val="single" w:sz="6" w:space="0" w:color="auto"/>
                    <w:left w:val="single" w:sz="6" w:space="0" w:color="auto"/>
                    <w:bottom w:val="single" w:sz="6" w:space="0" w:color="auto"/>
                    <w:right w:val="single" w:sz="6" w:space="0" w:color="auto"/>
                  </w:tcBorders>
                  <w:shd w:val="clear" w:color="auto" w:fill="B6DDE8" w:themeFill="accent5" w:themeFillTint="66"/>
                  <w:hideMark/>
                </w:tcPr>
                <w:p w14:paraId="433CF27B"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305EB7">
                    <w:rPr>
                      <w:rFonts w:ascii="Times New Roman" w:hAnsi="Times New Roman" w:cs="Times New Roman"/>
                      <w:b/>
                      <w:bCs/>
                      <w:sz w:val="28"/>
                      <w:szCs w:val="28"/>
                      <w:lang w:val="ru"/>
                    </w:rPr>
                    <w:t>51 </w:t>
                  </w:r>
                </w:p>
              </w:tc>
            </w:tr>
            <w:tr w:rsidR="00B75818" w:rsidRPr="00305EB7" w14:paraId="3FE0AC50"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DAEEF3" w:themeFill="accent5" w:themeFillTint="33"/>
                  <w:hideMark/>
                </w:tcPr>
                <w:p w14:paraId="70256232"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305EB7">
                    <w:rPr>
                      <w:rFonts w:ascii="Times New Roman" w:hAnsi="Times New Roman" w:cs="Times New Roman"/>
                      <w:b/>
                      <w:bCs/>
                      <w:sz w:val="28"/>
                      <w:szCs w:val="28"/>
                      <w:lang w:val="ru"/>
                    </w:rPr>
                    <w:t>Модуль историко-философских компетенций </w:t>
                  </w:r>
                </w:p>
              </w:tc>
              <w:tc>
                <w:tcPr>
                  <w:tcW w:w="1710" w:type="dxa"/>
                  <w:tcBorders>
                    <w:top w:val="single" w:sz="6" w:space="0" w:color="auto"/>
                    <w:left w:val="single" w:sz="6" w:space="0" w:color="auto"/>
                    <w:bottom w:val="single" w:sz="6" w:space="0" w:color="auto"/>
                    <w:right w:val="single" w:sz="6" w:space="0" w:color="auto"/>
                  </w:tcBorders>
                  <w:shd w:val="clear" w:color="auto" w:fill="DAEEF3" w:themeFill="accent5" w:themeFillTint="33"/>
                  <w:hideMark/>
                </w:tcPr>
                <w:p w14:paraId="6535112C"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hAnsi="Times New Roman" w:cs="Times New Roman"/>
                      <w:b/>
                      <w:bCs/>
                      <w:sz w:val="28"/>
                      <w:szCs w:val="28"/>
                      <w:lang w:val="en-US"/>
                    </w:rPr>
                  </w:pPr>
                  <w:r w:rsidRPr="00305EB7">
                    <w:rPr>
                      <w:rFonts w:ascii="Times New Roman" w:hAnsi="Times New Roman" w:cs="Times New Roman"/>
                      <w:b/>
                      <w:bCs/>
                      <w:sz w:val="28"/>
                      <w:szCs w:val="28"/>
                      <w:lang w:val="ru"/>
                    </w:rPr>
                    <w:t>10 </w:t>
                  </w:r>
                </w:p>
              </w:tc>
            </w:tr>
            <w:tr w:rsidR="00B75818" w:rsidRPr="00305EB7" w14:paraId="5B944C61"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293F3F0C" w14:textId="77777777" w:rsidR="00B75818" w:rsidRPr="00305EB7" w:rsidRDefault="00B75818" w:rsidP="00305EB7">
                  <w:pPr>
                    <w:tabs>
                      <w:tab w:val="left" w:pos="284"/>
                      <w:tab w:val="left" w:pos="426"/>
                    </w:tabs>
                    <w:spacing w:after="120" w:line="240" w:lineRule="auto"/>
                    <w:ind w:right="80"/>
                    <w:jc w:val="both"/>
                    <w:textAlignment w:val="baseline"/>
                    <w:rPr>
                      <w:rFonts w:ascii="Times New Roman" w:eastAsia="Times New Roman" w:hAnsi="Times New Roman" w:cs="Times New Roman"/>
                      <w:color w:val="000000" w:themeColor="text1"/>
                      <w:sz w:val="28"/>
                      <w:szCs w:val="28"/>
                      <w:lang w:val="ru-RU" w:eastAsia="fi-FI"/>
                    </w:rPr>
                  </w:pPr>
                  <w:r w:rsidRPr="00305EB7">
                    <w:rPr>
                      <w:rFonts w:ascii="Times New Roman" w:eastAsia="Times New Roman" w:hAnsi="Times New Roman" w:cs="Times New Roman"/>
                      <w:i/>
                      <w:iCs/>
                      <w:color w:val="000000" w:themeColor="text1"/>
                      <w:sz w:val="28"/>
                      <w:szCs w:val="28"/>
                      <w:lang w:val="kk-KZ" w:eastAsia="fi-FI"/>
                    </w:rPr>
                    <w:t>История</w:t>
                  </w:r>
                  <w:r w:rsidRPr="00305EB7">
                    <w:rPr>
                      <w:rFonts w:ascii="Times New Roman" w:eastAsia="Times New Roman" w:hAnsi="Times New Roman" w:cs="Times New Roman"/>
                      <w:i/>
                      <w:iCs/>
                      <w:color w:val="000000" w:themeColor="text1"/>
                      <w:sz w:val="28"/>
                      <w:szCs w:val="28"/>
                      <w:lang w:eastAsia="fi-FI"/>
                    </w:rPr>
                    <w:t xml:space="preserve"> Казахстана </w:t>
                  </w:r>
                </w:p>
                <w:p w14:paraId="7A627BDC"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hAnsi="Times New Roman" w:cs="Times New Roman"/>
                      <w:color w:val="000000" w:themeColor="text1"/>
                      <w:sz w:val="28"/>
                      <w:szCs w:val="28"/>
                    </w:rPr>
                    <w:t xml:space="preserve">Казахстан в эпоху древности и средние века. Первобытное общество. Поселения, хозяйство и быт (2,5 млн. - 12 тыс. </w:t>
                  </w:r>
                  <w:r w:rsidRPr="00305EB7">
                    <w:rPr>
                      <w:rFonts w:ascii="Times New Roman" w:hAnsi="Times New Roman" w:cs="Times New Roman"/>
                      <w:color w:val="000000" w:themeColor="text1"/>
                      <w:sz w:val="28"/>
                      <w:szCs w:val="28"/>
                      <w:lang w:val="ru-RU"/>
                    </w:rPr>
                    <w:t>д</w:t>
                  </w:r>
                  <w:r w:rsidRPr="00305EB7">
                    <w:rPr>
                      <w:rFonts w:ascii="Times New Roman" w:hAnsi="Times New Roman" w:cs="Times New Roman"/>
                      <w:color w:val="000000" w:themeColor="text1"/>
                      <w:sz w:val="28"/>
                      <w:szCs w:val="28"/>
                    </w:rPr>
                    <w:t>о н.э - до VІ в.)</w:t>
                  </w:r>
                  <w:r w:rsidRPr="00305EB7">
                    <w:rPr>
                      <w:rFonts w:ascii="Times New Roman" w:hAnsi="Times New Roman" w:cs="Times New Roman"/>
                      <w:color w:val="000000" w:themeColor="text1"/>
                      <w:sz w:val="28"/>
                      <w:szCs w:val="28"/>
                      <w:lang w:val="ru-RU"/>
                    </w:rPr>
                    <w:t xml:space="preserve">. </w:t>
                  </w:r>
                  <w:r w:rsidRPr="00305EB7">
                    <w:rPr>
                      <w:rFonts w:ascii="Times New Roman" w:hAnsi="Times New Roman" w:cs="Times New Roman"/>
                      <w:color w:val="000000" w:themeColor="text1"/>
                      <w:sz w:val="28"/>
                      <w:szCs w:val="28"/>
                    </w:rPr>
                    <w:t>Этногенез казахского народа. Средневековый Казахстан. (VІ-ХV вв.)</w:t>
                  </w:r>
                  <w:r w:rsidRPr="00305EB7">
                    <w:rPr>
                      <w:rFonts w:ascii="Times New Roman" w:hAnsi="Times New Roman" w:cs="Times New Roman"/>
                      <w:color w:val="000000" w:themeColor="text1"/>
                      <w:sz w:val="28"/>
                      <w:szCs w:val="28"/>
                      <w:lang w:val="ru-RU"/>
                    </w:rPr>
                    <w:t xml:space="preserve">. </w:t>
                  </w:r>
                  <w:r w:rsidRPr="00305EB7">
                    <w:rPr>
                      <w:rFonts w:ascii="Times New Roman" w:hAnsi="Times New Roman" w:cs="Times New Roman"/>
                      <w:color w:val="000000" w:themeColor="text1"/>
                      <w:sz w:val="28"/>
                      <w:szCs w:val="28"/>
                    </w:rPr>
                    <w:t>Казахское ханство. Геополитическое положение казахского государства</w:t>
                  </w:r>
                  <w:r w:rsidRPr="00305EB7">
                    <w:rPr>
                      <w:rFonts w:ascii="Times New Roman" w:hAnsi="Times New Roman" w:cs="Times New Roman"/>
                      <w:color w:val="000000" w:themeColor="text1"/>
                      <w:sz w:val="28"/>
                      <w:szCs w:val="28"/>
                      <w:lang w:val="ru-RU"/>
                    </w:rPr>
                    <w:t>. К</w:t>
                  </w:r>
                  <w:r w:rsidRPr="00305EB7">
                    <w:rPr>
                      <w:rFonts w:ascii="Times New Roman" w:hAnsi="Times New Roman" w:cs="Times New Roman"/>
                      <w:color w:val="000000" w:themeColor="text1"/>
                      <w:sz w:val="28"/>
                      <w:szCs w:val="28"/>
                    </w:rPr>
                    <w:t>азахское ханство: образование, возвышение, упадок. Социальная история (середина XV в. – до начала XVIII в.)</w:t>
                  </w:r>
                  <w:r w:rsidRPr="00305EB7">
                    <w:rPr>
                      <w:rFonts w:ascii="Times New Roman" w:hAnsi="Times New Roman" w:cs="Times New Roman"/>
                      <w:color w:val="000000" w:themeColor="text1"/>
                      <w:sz w:val="28"/>
                      <w:szCs w:val="28"/>
                      <w:lang w:val="ru-RU"/>
                    </w:rPr>
                    <w:t>. К</w:t>
                  </w:r>
                  <w:r w:rsidRPr="00305EB7">
                    <w:rPr>
                      <w:rFonts w:ascii="Times New Roman" w:hAnsi="Times New Roman" w:cs="Times New Roman"/>
                      <w:color w:val="000000" w:themeColor="text1"/>
                      <w:sz w:val="28"/>
                      <w:szCs w:val="28"/>
                    </w:rPr>
                    <w:t>азахстан в колониальный период (30-40 гг. ХVІІІ в. – 60-е гг. ХІХ в.)</w:t>
                  </w:r>
                  <w:r w:rsidRPr="00305EB7">
                    <w:rPr>
                      <w:rFonts w:ascii="Times New Roman" w:hAnsi="Times New Roman" w:cs="Times New Roman"/>
                      <w:color w:val="000000" w:themeColor="text1"/>
                      <w:sz w:val="28"/>
                      <w:szCs w:val="28"/>
                      <w:lang w:val="ru-RU"/>
                    </w:rPr>
                    <w:t>. К</w:t>
                  </w:r>
                  <w:r w:rsidRPr="00305EB7">
                    <w:rPr>
                      <w:rFonts w:ascii="Times New Roman" w:hAnsi="Times New Roman" w:cs="Times New Roman"/>
                      <w:color w:val="000000" w:themeColor="text1"/>
                      <w:sz w:val="28"/>
                      <w:szCs w:val="28"/>
                    </w:rPr>
                    <w:t>азахстан в начале ХХ века. Формирование полиэтничного состава населения</w:t>
                  </w:r>
                  <w:r w:rsidRPr="00305EB7">
                    <w:rPr>
                      <w:rFonts w:ascii="Times New Roman" w:hAnsi="Times New Roman" w:cs="Times New Roman"/>
                      <w:color w:val="000000" w:themeColor="text1"/>
                      <w:sz w:val="28"/>
                      <w:szCs w:val="28"/>
                      <w:lang w:val="ru-RU"/>
                    </w:rPr>
                    <w:t>.</w:t>
                  </w:r>
                  <w:r w:rsidRPr="00305EB7">
                    <w:rPr>
                      <w:rFonts w:ascii="Times New Roman" w:hAnsi="Times New Roman" w:cs="Times New Roman"/>
                      <w:color w:val="000000" w:themeColor="text1"/>
                      <w:sz w:val="28"/>
                      <w:szCs w:val="28"/>
                    </w:rPr>
                    <w:t xml:space="preserve"> Казахстан в новое и новейшее время. Советский период (февраль-октябрь 1917 г. – август 1991 г.) </w:t>
                  </w:r>
                  <w:r w:rsidRPr="00305EB7">
                    <w:rPr>
                      <w:rFonts w:ascii="Times New Roman" w:hAnsi="Times New Roman" w:cs="Times New Roman"/>
                      <w:color w:val="000000" w:themeColor="text1"/>
                      <w:sz w:val="28"/>
                      <w:szCs w:val="28"/>
                      <w:lang w:val="ru-RU"/>
                    </w:rPr>
                    <w:t>К</w:t>
                  </w:r>
                  <w:r w:rsidRPr="00305EB7">
                    <w:rPr>
                      <w:rFonts w:ascii="Times New Roman" w:hAnsi="Times New Roman" w:cs="Times New Roman"/>
                      <w:color w:val="000000" w:themeColor="text1"/>
                      <w:sz w:val="28"/>
                      <w:szCs w:val="28"/>
                    </w:rPr>
                    <w:t xml:space="preserve">азахстан – независимое государство. Новейший </w:t>
                  </w:r>
                  <w:r w:rsidRPr="00305EB7">
                    <w:rPr>
                      <w:rFonts w:ascii="Times New Roman" w:hAnsi="Times New Roman" w:cs="Times New Roman"/>
                      <w:color w:val="000000" w:themeColor="text1"/>
                      <w:sz w:val="28"/>
                      <w:szCs w:val="28"/>
                    </w:rPr>
                    <w:lastRenderedPageBreak/>
                    <w:t>период в истории страны (декабрь 1991 г. – по настоящее время)</w:t>
                  </w:r>
                  <w:r w:rsidRPr="00305EB7">
                    <w:rPr>
                      <w:rFonts w:ascii="Times New Roman" w:hAnsi="Times New Roman" w:cs="Times New Roman"/>
                      <w:color w:val="000000" w:themeColor="text1"/>
                      <w:sz w:val="28"/>
                      <w:szCs w:val="28"/>
                      <w:lang w:val="ru-RU"/>
                    </w:rPr>
                    <w:t>.</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2F369238"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lastRenderedPageBreak/>
                    <w:t>5 </w:t>
                  </w:r>
                </w:p>
              </w:tc>
            </w:tr>
            <w:tr w:rsidR="00B75818" w:rsidRPr="00305EB7" w14:paraId="05FD42BD"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6342FD81"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val="ru" w:eastAsia="fi-FI"/>
                    </w:rPr>
                    <w:t>Философия </w:t>
                  </w:r>
                </w:p>
                <w:p w14:paraId="1C0416A8" w14:textId="4C415CD3"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63E5E7DF"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5 </w:t>
                  </w:r>
                </w:p>
              </w:tc>
            </w:tr>
            <w:tr w:rsidR="00B75818" w:rsidRPr="00305EB7" w14:paraId="294E6DF5"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DAEEF3" w:themeFill="accent5" w:themeFillTint="33"/>
                  <w:hideMark/>
                </w:tcPr>
                <w:p w14:paraId="5FF5EF47"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hAnsi="Times New Roman" w:cs="Times New Roman"/>
                      <w:b/>
                      <w:bCs/>
                      <w:sz w:val="28"/>
                      <w:szCs w:val="28"/>
                      <w:lang w:val="ru"/>
                    </w:rPr>
                    <w:t>Модуль социально-политических знаний (социология, политология, культурология, психология) </w:t>
                  </w:r>
                </w:p>
              </w:tc>
              <w:tc>
                <w:tcPr>
                  <w:tcW w:w="1710" w:type="dxa"/>
                  <w:tcBorders>
                    <w:top w:val="single" w:sz="6" w:space="0" w:color="auto"/>
                    <w:left w:val="single" w:sz="6" w:space="0" w:color="auto"/>
                    <w:bottom w:val="single" w:sz="6" w:space="0" w:color="auto"/>
                    <w:right w:val="single" w:sz="6" w:space="0" w:color="auto"/>
                  </w:tcBorders>
                  <w:shd w:val="clear" w:color="auto" w:fill="DAEEF3" w:themeFill="accent5" w:themeFillTint="33"/>
                  <w:hideMark/>
                </w:tcPr>
                <w:p w14:paraId="78E94D7B"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b/>
                      <w:bCs/>
                      <w:sz w:val="28"/>
                      <w:szCs w:val="28"/>
                      <w:lang w:val="ru" w:eastAsia="fi-FI"/>
                    </w:rPr>
                    <w:t>8 </w:t>
                  </w:r>
                </w:p>
              </w:tc>
            </w:tr>
            <w:tr w:rsidR="00B75818" w:rsidRPr="00305EB7" w14:paraId="33E798FD"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40DD16A9"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val="ru" w:eastAsia="fi-FI"/>
                    </w:rPr>
                    <w:t>Социология </w:t>
                  </w:r>
                </w:p>
                <w:p w14:paraId="7CBB363F" w14:textId="5B6FD091"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w:t>
                  </w:r>
                  <w:r w:rsidR="0052177A" w:rsidRPr="00305EB7">
                    <w:rPr>
                      <w:rFonts w:ascii="Times New Roman" w:eastAsia="Times New Roman" w:hAnsi="Times New Roman" w:cs="Times New Roman"/>
                      <w:sz w:val="28"/>
                      <w:szCs w:val="28"/>
                      <w:lang w:val="ru" w:eastAsia="fi-FI"/>
                    </w:rPr>
                    <w:t>движения. Социальные перемены.</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351CFB75"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2 </w:t>
                  </w:r>
                </w:p>
              </w:tc>
            </w:tr>
            <w:tr w:rsidR="00B75818" w:rsidRPr="00305EB7" w14:paraId="66F22F2D"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56E4E173"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val="ru" w:eastAsia="fi-FI"/>
                    </w:rPr>
                    <w:t>Политология </w:t>
                  </w:r>
                </w:p>
                <w:p w14:paraId="25A9D3D1"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7F2FC6FF"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2 </w:t>
                  </w:r>
                </w:p>
              </w:tc>
            </w:tr>
            <w:tr w:rsidR="00B75818" w:rsidRPr="00305EB7" w14:paraId="5D374C59"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7408CC01"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val="ru" w:eastAsia="fi-FI"/>
                    </w:rPr>
                    <w:t>Культурология </w:t>
                  </w:r>
                </w:p>
                <w:p w14:paraId="10872978"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w:t>
                  </w:r>
                  <w:r w:rsidRPr="00305EB7">
                    <w:rPr>
                      <w:rFonts w:ascii="Times New Roman" w:eastAsia="Times New Roman" w:hAnsi="Times New Roman" w:cs="Times New Roman"/>
                      <w:sz w:val="28"/>
                      <w:szCs w:val="28"/>
                      <w:lang w:val="ru" w:eastAsia="fi-FI"/>
                    </w:rPr>
                    <w:lastRenderedPageBreak/>
                    <w:t>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2C4E91AC"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lastRenderedPageBreak/>
                    <w:t>2 </w:t>
                  </w:r>
                </w:p>
              </w:tc>
            </w:tr>
            <w:tr w:rsidR="00B75818" w:rsidRPr="00305EB7" w14:paraId="3A901910"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2D78DC82"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val="ru" w:eastAsia="fi-FI"/>
                    </w:rPr>
                    <w:t>Психология </w:t>
                  </w:r>
                </w:p>
                <w:p w14:paraId="10B02977"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Личность в контексте национального самосознания. </w:t>
                  </w:r>
                </w:p>
                <w:p w14:paraId="51338396"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en-US" w:eastAsia="fi-FI"/>
                    </w:rPr>
                  </w:pPr>
                  <w:r w:rsidRPr="00305EB7">
                    <w:rPr>
                      <w:rFonts w:ascii="Times New Roman" w:eastAsia="Times New Roman" w:hAnsi="Times New Roman" w:cs="Times New Roman"/>
                      <w:sz w:val="28"/>
                      <w:szCs w:val="28"/>
                      <w:lang w:val="ru" w:eastAsia="fi-FI"/>
                    </w:rPr>
                    <w:t>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404BE4AA"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2 </w:t>
                  </w:r>
                </w:p>
              </w:tc>
            </w:tr>
            <w:tr w:rsidR="00B75818" w:rsidRPr="00305EB7" w14:paraId="6933C240"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DAEEF3" w:themeFill="accent5" w:themeFillTint="33"/>
                  <w:hideMark/>
                </w:tcPr>
                <w:p w14:paraId="451E4358"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hAnsi="Times New Roman" w:cs="Times New Roman"/>
                      <w:b/>
                      <w:bCs/>
                      <w:sz w:val="28"/>
                      <w:szCs w:val="28"/>
                      <w:lang w:val="ru"/>
                    </w:rPr>
                    <w:t>Инструментальный и коммуникационный модуль </w:t>
                  </w:r>
                </w:p>
              </w:tc>
              <w:tc>
                <w:tcPr>
                  <w:tcW w:w="1710" w:type="dxa"/>
                  <w:tcBorders>
                    <w:top w:val="single" w:sz="6" w:space="0" w:color="auto"/>
                    <w:left w:val="single" w:sz="6" w:space="0" w:color="auto"/>
                    <w:bottom w:val="single" w:sz="6" w:space="0" w:color="auto"/>
                    <w:right w:val="single" w:sz="6" w:space="0" w:color="auto"/>
                  </w:tcBorders>
                  <w:shd w:val="clear" w:color="auto" w:fill="DAEEF3" w:themeFill="accent5" w:themeFillTint="33"/>
                  <w:hideMark/>
                </w:tcPr>
                <w:p w14:paraId="350A5A37"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b/>
                      <w:bCs/>
                      <w:sz w:val="28"/>
                      <w:szCs w:val="28"/>
                      <w:lang w:val="ru" w:eastAsia="fi-FI"/>
                    </w:rPr>
                    <w:t>25 </w:t>
                  </w:r>
                </w:p>
              </w:tc>
            </w:tr>
            <w:tr w:rsidR="00B75818" w:rsidRPr="00305EB7" w14:paraId="0F9AAFE1"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01AFFC07"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val="ru" w:eastAsia="fi-FI"/>
                    </w:rPr>
                    <w:t>Русский /казахский язык </w:t>
                  </w:r>
                </w:p>
                <w:p w14:paraId="576445CC" w14:textId="2002ADA1"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w:t>
                  </w:r>
                  <w:r w:rsidR="0052177A" w:rsidRPr="00305EB7">
                    <w:rPr>
                      <w:rFonts w:ascii="Times New Roman" w:eastAsia="Times New Roman" w:hAnsi="Times New Roman" w:cs="Times New Roman"/>
                      <w:sz w:val="28"/>
                      <w:szCs w:val="28"/>
                      <w:lang w:val="ru" w:eastAsia="fi-FI"/>
                    </w:rPr>
                    <w:t>дность литературного языка.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3CD6983A"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10 </w:t>
                  </w:r>
                </w:p>
              </w:tc>
            </w:tr>
            <w:tr w:rsidR="00B75818" w:rsidRPr="00305EB7" w14:paraId="38237E32"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3C5A172A"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val="ru" w:eastAsia="fi-FI"/>
                    </w:rPr>
                    <w:t>Иностранный язык </w:t>
                  </w:r>
                </w:p>
                <w:p w14:paraId="67378A96" w14:textId="1DABD1EC"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w:t>
                  </w:r>
                  <w:r w:rsidRPr="00305EB7">
                    <w:rPr>
                      <w:rFonts w:ascii="Times New Roman" w:eastAsia="Times New Roman" w:hAnsi="Times New Roman" w:cs="Times New Roman"/>
                      <w:sz w:val="28"/>
                      <w:szCs w:val="28"/>
                      <w:lang w:val="ru" w:eastAsia="fi-FI"/>
                    </w:rPr>
                    <w:lastRenderedPageBreak/>
                    <w:t>Образование. Профессия. Человек и природа, экологические п</w:t>
                  </w:r>
                  <w:r w:rsidR="0052177A" w:rsidRPr="00305EB7">
                    <w:rPr>
                      <w:rFonts w:ascii="Times New Roman" w:eastAsia="Times New Roman" w:hAnsi="Times New Roman" w:cs="Times New Roman"/>
                      <w:sz w:val="28"/>
                      <w:szCs w:val="28"/>
                      <w:lang w:val="ru" w:eastAsia="fi-FI"/>
                    </w:rPr>
                    <w:t>роблемы. Новости, СМИ, реклама.</w:t>
                  </w:r>
                  <w:r w:rsidRPr="00305EB7">
                    <w:rPr>
                      <w:rFonts w:ascii="Times New Roman" w:eastAsia="Times New Roman" w:hAnsi="Times New Roman" w:cs="Times New Roman"/>
                      <w:sz w:val="28"/>
                      <w:szCs w:val="28"/>
                      <w:lang w:val="ru" w:eastAsia="fi-FI"/>
                    </w:rPr>
                    <w:t>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58CC7EA6"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lastRenderedPageBreak/>
                    <w:t>10 </w:t>
                  </w:r>
                </w:p>
              </w:tc>
            </w:tr>
            <w:tr w:rsidR="00B75818" w:rsidRPr="00305EB7" w14:paraId="20A8F050"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44AD207A"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val="ru" w:eastAsia="fi-FI"/>
                    </w:rPr>
                    <w:t>Информационно-коммуникационные технологии </w:t>
                  </w:r>
                </w:p>
                <w:p w14:paraId="40C3B9C5"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2FBA7F0D"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5 </w:t>
                  </w:r>
                </w:p>
              </w:tc>
            </w:tr>
            <w:tr w:rsidR="00B75818" w:rsidRPr="00305EB7" w14:paraId="494D8B71"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DAEEF3" w:themeFill="accent5" w:themeFillTint="33"/>
                  <w:hideMark/>
                </w:tcPr>
                <w:p w14:paraId="0C17F7B2"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hAnsi="Times New Roman" w:cs="Times New Roman"/>
                      <w:b/>
                      <w:bCs/>
                      <w:sz w:val="28"/>
                      <w:szCs w:val="28"/>
                      <w:lang w:val="ru"/>
                    </w:rPr>
                    <w:t>Модуль укрепления здоровья </w:t>
                  </w:r>
                </w:p>
              </w:tc>
              <w:tc>
                <w:tcPr>
                  <w:tcW w:w="1710" w:type="dxa"/>
                  <w:tcBorders>
                    <w:top w:val="single" w:sz="6" w:space="0" w:color="auto"/>
                    <w:left w:val="single" w:sz="6" w:space="0" w:color="auto"/>
                    <w:bottom w:val="single" w:sz="6" w:space="0" w:color="auto"/>
                    <w:right w:val="single" w:sz="6" w:space="0" w:color="auto"/>
                  </w:tcBorders>
                  <w:shd w:val="clear" w:color="auto" w:fill="DAEEF3" w:themeFill="accent5" w:themeFillTint="33"/>
                  <w:hideMark/>
                </w:tcPr>
                <w:p w14:paraId="0E8617D9"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b/>
                      <w:bCs/>
                      <w:sz w:val="28"/>
                      <w:szCs w:val="28"/>
                      <w:lang w:val="ru" w:eastAsia="fi-FI"/>
                    </w:rPr>
                    <w:t>8 </w:t>
                  </w:r>
                </w:p>
              </w:tc>
            </w:tr>
            <w:tr w:rsidR="00B75818" w:rsidRPr="00305EB7" w14:paraId="70560572"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3EEB3CF3"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val="ru" w:eastAsia="fi-FI"/>
                    </w:rPr>
                    <w:t>Физическая культура </w:t>
                  </w:r>
                </w:p>
                <w:p w14:paraId="618E1A61"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2396EEDB"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8 </w:t>
                  </w:r>
                </w:p>
              </w:tc>
            </w:tr>
            <w:tr w:rsidR="00B75818" w:rsidRPr="00305EB7" w14:paraId="52D796D5"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B6DDE8" w:themeFill="accent5" w:themeFillTint="66"/>
                  <w:hideMark/>
                </w:tcPr>
                <w:p w14:paraId="2F1BE7F7"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hAnsi="Times New Roman" w:cs="Times New Roman"/>
                      <w:b/>
                      <w:bCs/>
                      <w:sz w:val="28"/>
                      <w:szCs w:val="28"/>
                      <w:lang w:val="ru"/>
                    </w:rPr>
                    <w:t>КОМПОНЕНТ ПО ВЫБОРУ</w:t>
                  </w:r>
                </w:p>
              </w:tc>
              <w:tc>
                <w:tcPr>
                  <w:tcW w:w="1710" w:type="dxa"/>
                  <w:tcBorders>
                    <w:top w:val="single" w:sz="6" w:space="0" w:color="auto"/>
                    <w:left w:val="single" w:sz="6" w:space="0" w:color="auto"/>
                    <w:bottom w:val="single" w:sz="6" w:space="0" w:color="auto"/>
                    <w:right w:val="single" w:sz="6" w:space="0" w:color="auto"/>
                  </w:tcBorders>
                  <w:shd w:val="clear" w:color="auto" w:fill="B6DDE8" w:themeFill="accent5" w:themeFillTint="66"/>
                  <w:hideMark/>
                </w:tcPr>
                <w:p w14:paraId="5C9ECAD1"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b/>
                      <w:bCs/>
                      <w:sz w:val="28"/>
                      <w:szCs w:val="28"/>
                      <w:lang w:val="ru" w:eastAsia="fi-FI"/>
                    </w:rPr>
                    <w:t>5 </w:t>
                  </w:r>
                </w:p>
              </w:tc>
            </w:tr>
            <w:tr w:rsidR="00B75818" w:rsidRPr="00305EB7" w14:paraId="18DEB35D"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33C23A3A"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eastAsia="fi-FI"/>
                    </w:rPr>
                    <w:t>Основы экономики и пр</w:t>
                  </w:r>
                  <w:r w:rsidRPr="00305EB7">
                    <w:rPr>
                      <w:rFonts w:ascii="Times New Roman" w:eastAsia="Times New Roman" w:hAnsi="Times New Roman" w:cs="Times New Roman"/>
                      <w:i/>
                      <w:iCs/>
                      <w:sz w:val="28"/>
                      <w:szCs w:val="28"/>
                      <w:lang w:val="ru-RU" w:eastAsia="fi-FI"/>
                    </w:rPr>
                    <w:t>ава</w:t>
                  </w:r>
                  <w:r w:rsidRPr="00305EB7">
                    <w:rPr>
                      <w:rFonts w:ascii="Times New Roman" w:eastAsia="Times New Roman" w:hAnsi="Times New Roman" w:cs="Times New Roman"/>
                      <w:i/>
                      <w:iCs/>
                      <w:sz w:val="28"/>
                      <w:szCs w:val="28"/>
                      <w:lang w:eastAsia="fi-FI"/>
                    </w:rPr>
                    <w:t> </w:t>
                  </w:r>
                </w:p>
                <w:p w14:paraId="3D409C89"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eastAsia="fi-FI"/>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w:t>
                  </w:r>
                  <w:r w:rsidRPr="00305EB7">
                    <w:rPr>
                      <w:rFonts w:ascii="Times New Roman" w:eastAsia="Times New Roman" w:hAnsi="Times New Roman" w:cs="Times New Roman"/>
                      <w:sz w:val="28"/>
                      <w:szCs w:val="28"/>
                      <w:lang w:eastAsia="fi-FI"/>
                    </w:rPr>
                    <w:lastRenderedPageBreak/>
                    <w:t>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72C208F6"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lastRenderedPageBreak/>
                    <w:t>5 </w:t>
                  </w:r>
                </w:p>
              </w:tc>
            </w:tr>
            <w:tr w:rsidR="00B75818" w:rsidRPr="00305EB7" w14:paraId="7044EA39"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3293C323"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eastAsia="fi-FI"/>
                    </w:rPr>
                    <w:t>Основы антикоррупционной культуры </w:t>
                  </w:r>
                </w:p>
                <w:p w14:paraId="69B1F313"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eastAsia="fi-FI"/>
                    </w:rPr>
                    <w:t xml:space="preserve">Антикоррупционная культура: понятие, структура, задачи и функции. Антикоррупционное сознание и антикоррупционная </w:t>
                  </w:r>
                  <w:r w:rsidRPr="00305EB7">
                    <w:rPr>
                      <w:rFonts w:ascii="Times New Roman" w:eastAsia="Times New Roman" w:hAnsi="Times New Roman" w:cs="Times New Roman"/>
                      <w:sz w:val="28"/>
                      <w:szCs w:val="28"/>
                      <w:lang w:val="ru-RU" w:eastAsia="fi-FI"/>
                    </w:rPr>
                    <w:t>к</w:t>
                  </w:r>
                  <w:r w:rsidRPr="00305EB7">
                    <w:rPr>
                      <w:rFonts w:ascii="Times New Roman" w:eastAsia="Times New Roman" w:hAnsi="Times New Roman" w:cs="Times New Roman"/>
                      <w:sz w:val="28"/>
                      <w:szCs w:val="28"/>
                      <w:lang w:eastAsia="fi-FI"/>
                    </w:rPr>
                    <w:t>ультура: содержание, роль и функции.</w:t>
                  </w:r>
                  <w:r w:rsidRPr="00305EB7">
                    <w:rPr>
                      <w:rFonts w:ascii="Times New Roman" w:eastAsia="Times New Roman" w:hAnsi="Times New Roman" w:cs="Times New Roman"/>
                      <w:sz w:val="28"/>
                      <w:szCs w:val="28"/>
                      <w:lang w:val="ru-RU" w:eastAsia="fi-FI"/>
                    </w:rPr>
                    <w:t xml:space="preserve"> </w:t>
                  </w:r>
                  <w:r w:rsidRPr="00305EB7">
                    <w:rPr>
                      <w:rFonts w:ascii="Times New Roman" w:eastAsia="Times New Roman" w:hAnsi="Times New Roman" w:cs="Times New Roman"/>
                      <w:sz w:val="28"/>
                      <w:szCs w:val="28"/>
                      <w:lang w:eastAsia="fi-FI"/>
                    </w:rPr>
                    <w:t>Формирование антикоррупционной культуры</w:t>
                  </w:r>
                  <w:r w:rsidRPr="00305EB7">
                    <w:rPr>
                      <w:rFonts w:ascii="Times New Roman" w:eastAsia="Times New Roman" w:hAnsi="Times New Roman" w:cs="Times New Roman"/>
                      <w:sz w:val="28"/>
                      <w:szCs w:val="28"/>
                      <w:lang w:val="ru-RU" w:eastAsia="fi-FI"/>
                    </w:rPr>
                    <w:t xml:space="preserve"> в</w:t>
                  </w:r>
                  <w:r w:rsidRPr="00305EB7">
                    <w:rPr>
                      <w:rFonts w:ascii="Times New Roman" w:eastAsia="Times New Roman" w:hAnsi="Times New Roman" w:cs="Times New Roman"/>
                      <w:sz w:val="28"/>
                      <w:szCs w:val="28"/>
                      <w:lang w:eastAsia="fi-FI"/>
                    </w:rPr>
                    <w:t xml:space="preserve"> зарубежных странах. Антикоррупционная культура:</w:t>
                  </w:r>
                  <w:r w:rsidRPr="00305EB7">
                    <w:rPr>
                      <w:rFonts w:ascii="Times New Roman" w:eastAsia="Times New Roman" w:hAnsi="Times New Roman" w:cs="Times New Roman"/>
                      <w:sz w:val="28"/>
                      <w:szCs w:val="28"/>
                      <w:lang w:val="ru-RU" w:eastAsia="fi-FI"/>
                    </w:rPr>
                    <w:t xml:space="preserve"> м</w:t>
                  </w:r>
                  <w:r w:rsidRPr="00305EB7">
                    <w:rPr>
                      <w:rFonts w:ascii="Times New Roman" w:eastAsia="Times New Roman" w:hAnsi="Times New Roman" w:cs="Times New Roman"/>
                      <w:sz w:val="28"/>
                      <w:szCs w:val="28"/>
                      <w:lang w:eastAsia="fi-FI"/>
                    </w:rPr>
                    <w:t>еханизмы и институты развития</w:t>
                  </w:r>
                  <w:r w:rsidRPr="00305EB7">
                    <w:rPr>
                      <w:rFonts w:ascii="Times New Roman" w:eastAsia="Times New Roman" w:hAnsi="Times New Roman" w:cs="Times New Roman"/>
                      <w:sz w:val="28"/>
                      <w:szCs w:val="28"/>
                      <w:lang w:val="ru-RU" w:eastAsia="fi-FI"/>
                    </w:rPr>
                    <w:t xml:space="preserve">. </w:t>
                  </w:r>
                  <w:r w:rsidRPr="00305EB7">
                    <w:rPr>
                      <w:rFonts w:ascii="Times New Roman" w:eastAsia="Times New Roman" w:hAnsi="Times New Roman" w:cs="Times New Roman"/>
                      <w:sz w:val="28"/>
                      <w:szCs w:val="28"/>
                      <w:lang w:eastAsia="fi-FI"/>
                    </w:rPr>
                    <w:t>Роль семьи в воспитании антикоррупционной</w:t>
                  </w:r>
                  <w:r w:rsidRPr="00305EB7">
                    <w:rPr>
                      <w:rFonts w:ascii="Times New Roman" w:eastAsia="Times New Roman" w:hAnsi="Times New Roman" w:cs="Times New Roman"/>
                      <w:sz w:val="28"/>
                      <w:szCs w:val="28"/>
                      <w:lang w:val="ru-RU" w:eastAsia="fi-FI"/>
                    </w:rPr>
                    <w:t xml:space="preserve"> к</w:t>
                  </w:r>
                  <w:r w:rsidRPr="00305EB7">
                    <w:rPr>
                      <w:rFonts w:ascii="Times New Roman" w:eastAsia="Times New Roman" w:hAnsi="Times New Roman" w:cs="Times New Roman"/>
                      <w:sz w:val="28"/>
                      <w:szCs w:val="28"/>
                      <w:lang w:eastAsia="fi-FI"/>
                    </w:rPr>
                    <w:t>ультуры личности.</w:t>
                  </w:r>
                  <w:r w:rsidRPr="00305EB7">
                    <w:rPr>
                      <w:rFonts w:ascii="Times New Roman" w:eastAsia="Times New Roman" w:hAnsi="Times New Roman" w:cs="Times New Roman"/>
                      <w:sz w:val="28"/>
                      <w:szCs w:val="28"/>
                      <w:lang w:val="ru-RU" w:eastAsia="fi-FI"/>
                    </w:rPr>
                    <w:t xml:space="preserve"> </w:t>
                  </w:r>
                  <w:r w:rsidRPr="00305EB7">
                    <w:rPr>
                      <w:rFonts w:ascii="Times New Roman" w:eastAsia="Times New Roman" w:hAnsi="Times New Roman" w:cs="Times New Roman"/>
                      <w:sz w:val="28"/>
                      <w:szCs w:val="28"/>
                      <w:lang w:eastAsia="fi-FI"/>
                    </w:rPr>
                    <w:t>Национальные основы антикоррупционной культуры. Общественный контроль как механизм</w:t>
                  </w:r>
                  <w:r w:rsidRPr="00305EB7">
                    <w:rPr>
                      <w:rFonts w:ascii="Times New Roman" w:eastAsia="Times New Roman" w:hAnsi="Times New Roman" w:cs="Times New Roman"/>
                      <w:sz w:val="28"/>
                      <w:szCs w:val="28"/>
                      <w:lang w:val="ru-RU" w:eastAsia="fi-FI"/>
                    </w:rPr>
                    <w:t xml:space="preserve"> п</w:t>
                  </w:r>
                  <w:r w:rsidRPr="00305EB7">
                    <w:rPr>
                      <w:rFonts w:ascii="Times New Roman" w:eastAsia="Times New Roman" w:hAnsi="Times New Roman" w:cs="Times New Roman"/>
                      <w:sz w:val="28"/>
                      <w:szCs w:val="28"/>
                      <w:lang w:eastAsia="fi-FI"/>
                    </w:rPr>
                    <w:t>ротиводействия коррупции.</w:t>
                  </w:r>
                  <w:r w:rsidRPr="00305EB7">
                    <w:rPr>
                      <w:rFonts w:ascii="Times New Roman" w:eastAsia="Times New Roman" w:hAnsi="Times New Roman" w:cs="Times New Roman"/>
                      <w:sz w:val="28"/>
                      <w:szCs w:val="28"/>
                      <w:lang w:val="ru-RU" w:eastAsia="fi-FI"/>
                    </w:rPr>
                    <w:t xml:space="preserve"> </w:t>
                  </w:r>
                  <w:r w:rsidRPr="00305EB7">
                    <w:rPr>
                      <w:rFonts w:ascii="Times New Roman" w:eastAsia="Times New Roman" w:hAnsi="Times New Roman" w:cs="Times New Roman"/>
                      <w:sz w:val="28"/>
                      <w:szCs w:val="28"/>
                      <w:lang w:eastAsia="fi-FI"/>
                    </w:rPr>
                    <w:t>Политические партии и СМИ как инструменты</w:t>
                  </w:r>
                  <w:r w:rsidRPr="00305EB7">
                    <w:rPr>
                      <w:rFonts w:ascii="Times New Roman" w:eastAsia="Times New Roman" w:hAnsi="Times New Roman" w:cs="Times New Roman"/>
                      <w:sz w:val="28"/>
                      <w:szCs w:val="28"/>
                      <w:lang w:val="ru-RU" w:eastAsia="fi-FI"/>
                    </w:rPr>
                    <w:t xml:space="preserve"> ф</w:t>
                  </w:r>
                  <w:r w:rsidRPr="00305EB7">
                    <w:rPr>
                      <w:rFonts w:ascii="Times New Roman" w:eastAsia="Times New Roman" w:hAnsi="Times New Roman" w:cs="Times New Roman"/>
                      <w:sz w:val="28"/>
                      <w:szCs w:val="28"/>
                      <w:lang w:eastAsia="fi-FI"/>
                    </w:rPr>
                    <w:t>ормирования антикоррупционной культуры. Антикоррупционное образование и воспитание. Антикоррупционное законодательство</w:t>
                  </w:r>
                  <w:r w:rsidRPr="00305EB7">
                    <w:rPr>
                      <w:rFonts w:ascii="Times New Roman" w:eastAsia="Times New Roman" w:hAnsi="Times New Roman" w:cs="Times New Roman"/>
                      <w:sz w:val="28"/>
                      <w:szCs w:val="28"/>
                      <w:lang w:val="ru-RU" w:eastAsia="fi-FI"/>
                    </w:rPr>
                    <w:t xml:space="preserve"> и</w:t>
                  </w:r>
                  <w:r w:rsidRPr="00305EB7">
                    <w:rPr>
                      <w:rFonts w:ascii="Times New Roman" w:eastAsia="Times New Roman" w:hAnsi="Times New Roman" w:cs="Times New Roman"/>
                      <w:sz w:val="28"/>
                      <w:szCs w:val="28"/>
                      <w:lang w:eastAsia="fi-FI"/>
                    </w:rPr>
                    <w:t xml:space="preserve"> юридическая ответственность за коррупционные</w:t>
                  </w:r>
                  <w:r w:rsidRPr="00305EB7">
                    <w:rPr>
                      <w:rFonts w:ascii="Times New Roman" w:eastAsia="Times New Roman" w:hAnsi="Times New Roman" w:cs="Times New Roman"/>
                      <w:sz w:val="28"/>
                      <w:szCs w:val="28"/>
                      <w:lang w:val="ru-RU" w:eastAsia="fi-FI"/>
                    </w:rPr>
                    <w:t xml:space="preserve"> п</w:t>
                  </w:r>
                  <w:r w:rsidRPr="00305EB7">
                    <w:rPr>
                      <w:rFonts w:ascii="Times New Roman" w:eastAsia="Times New Roman" w:hAnsi="Times New Roman" w:cs="Times New Roman"/>
                      <w:sz w:val="28"/>
                      <w:szCs w:val="28"/>
                      <w:lang w:eastAsia="fi-FI"/>
                    </w:rPr>
                    <w:t>равонарушения</w:t>
                  </w:r>
                  <w:r w:rsidRPr="00305EB7">
                    <w:rPr>
                      <w:rFonts w:ascii="Times New Roman" w:eastAsia="Times New Roman" w:hAnsi="Times New Roman" w:cs="Times New Roman"/>
                      <w:sz w:val="28"/>
                      <w:szCs w:val="28"/>
                      <w:lang w:val="ru-RU" w:eastAsia="fi-FI"/>
                    </w:rPr>
                    <w:t xml:space="preserve">. </w:t>
                  </w:r>
                  <w:r w:rsidRPr="00305EB7">
                    <w:rPr>
                      <w:rFonts w:ascii="Times New Roman" w:eastAsia="Times New Roman" w:hAnsi="Times New Roman" w:cs="Times New Roman"/>
                      <w:sz w:val="28"/>
                      <w:szCs w:val="28"/>
                      <w:lang w:eastAsia="fi-FI"/>
                    </w:rPr>
                    <w:t xml:space="preserve"> Конституционные основы противодействия коррупции</w:t>
                  </w:r>
                  <w:r w:rsidRPr="00305EB7">
                    <w:rPr>
                      <w:rFonts w:ascii="Times New Roman" w:eastAsia="Times New Roman" w:hAnsi="Times New Roman" w:cs="Times New Roman"/>
                      <w:sz w:val="28"/>
                      <w:szCs w:val="28"/>
                      <w:lang w:val="ru-RU" w:eastAsia="fi-FI"/>
                    </w:rPr>
                    <w:t xml:space="preserve">. </w:t>
                  </w:r>
                  <w:r w:rsidRPr="00305EB7">
                    <w:rPr>
                      <w:rFonts w:ascii="Times New Roman" w:eastAsia="Times New Roman" w:hAnsi="Times New Roman" w:cs="Times New Roman"/>
                      <w:sz w:val="28"/>
                      <w:szCs w:val="28"/>
                      <w:lang w:eastAsia="fi-FI"/>
                    </w:rPr>
                    <w:t xml:space="preserve"> Юридическая ответственность за коррупционные</w:t>
                  </w:r>
                  <w:r w:rsidRPr="00305EB7">
                    <w:rPr>
                      <w:rFonts w:ascii="Times New Roman" w:eastAsia="Times New Roman" w:hAnsi="Times New Roman" w:cs="Times New Roman"/>
                      <w:sz w:val="28"/>
                      <w:szCs w:val="28"/>
                      <w:lang w:val="ru-RU" w:eastAsia="fi-FI"/>
                    </w:rPr>
                    <w:t xml:space="preserve"> п</w:t>
                  </w:r>
                  <w:r w:rsidRPr="00305EB7">
                    <w:rPr>
                      <w:rFonts w:ascii="Times New Roman" w:eastAsia="Times New Roman" w:hAnsi="Times New Roman" w:cs="Times New Roman"/>
                      <w:sz w:val="28"/>
                      <w:szCs w:val="28"/>
                      <w:lang w:eastAsia="fi-FI"/>
                    </w:rPr>
                    <w:t xml:space="preserve">равонарушения. </w:t>
                  </w:r>
                  <w:r w:rsidRPr="00305EB7">
                    <w:rPr>
                      <w:rFonts w:ascii="Times New Roman" w:eastAsia="Times New Roman" w:hAnsi="Times New Roman" w:cs="Times New Roman"/>
                      <w:sz w:val="28"/>
                      <w:szCs w:val="28"/>
                      <w:lang w:val="ru-RU" w:eastAsia="fi-FI"/>
                    </w:rPr>
                    <w:t>Ф</w:t>
                  </w:r>
                  <w:r w:rsidRPr="00305EB7">
                    <w:rPr>
                      <w:rFonts w:ascii="Times New Roman" w:eastAsia="Times New Roman" w:hAnsi="Times New Roman" w:cs="Times New Roman"/>
                      <w:sz w:val="28"/>
                      <w:szCs w:val="28"/>
                      <w:lang w:eastAsia="fi-FI"/>
                    </w:rPr>
                    <w:t>ормирование антикоррупционной культуры</w:t>
                  </w:r>
                  <w:r w:rsidRPr="00305EB7">
                    <w:rPr>
                      <w:rFonts w:ascii="Times New Roman" w:eastAsia="Times New Roman" w:hAnsi="Times New Roman" w:cs="Times New Roman"/>
                      <w:sz w:val="28"/>
                      <w:szCs w:val="28"/>
                      <w:lang w:val="ru-RU" w:eastAsia="fi-FI"/>
                    </w:rPr>
                    <w:t xml:space="preserve"> н</w:t>
                  </w:r>
                  <w:r w:rsidRPr="00305EB7">
                    <w:rPr>
                      <w:rFonts w:ascii="Times New Roman" w:eastAsia="Times New Roman" w:hAnsi="Times New Roman" w:cs="Times New Roman"/>
                      <w:sz w:val="28"/>
                      <w:szCs w:val="28"/>
                      <w:lang w:eastAsia="fi-FI"/>
                    </w:rPr>
                    <w:t>а государственной службе и в бизнес-среде</w:t>
                  </w:r>
                  <w:r w:rsidRPr="00305EB7">
                    <w:rPr>
                      <w:rFonts w:ascii="Times New Roman" w:eastAsia="Times New Roman" w:hAnsi="Times New Roman" w:cs="Times New Roman"/>
                      <w:sz w:val="28"/>
                      <w:szCs w:val="28"/>
                      <w:lang w:val="ru-RU" w:eastAsia="fi-FI"/>
                    </w:rPr>
                    <w:t>.</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6AC7062D"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5 </w:t>
                  </w:r>
                </w:p>
              </w:tc>
            </w:tr>
            <w:tr w:rsidR="00B75818" w:rsidRPr="00305EB7" w14:paraId="34B27E44"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1EDA92E8"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305EB7">
                    <w:rPr>
                      <w:rFonts w:ascii="Times New Roman" w:eastAsia="Times New Roman" w:hAnsi="Times New Roman" w:cs="Times New Roman"/>
                      <w:i/>
                      <w:iCs/>
                      <w:sz w:val="28"/>
                      <w:szCs w:val="28"/>
                      <w:lang w:eastAsia="fi-FI"/>
                    </w:rPr>
                    <w:t>Навык</w:t>
                  </w:r>
                  <w:r w:rsidRPr="00305EB7">
                    <w:rPr>
                      <w:rFonts w:ascii="Times New Roman" w:eastAsia="Times New Roman" w:hAnsi="Times New Roman" w:cs="Times New Roman"/>
                      <w:i/>
                      <w:iCs/>
                      <w:sz w:val="28"/>
                      <w:szCs w:val="28"/>
                      <w:lang w:val="ru-RU" w:eastAsia="fi-FI"/>
                    </w:rPr>
                    <w:t>и</w:t>
                  </w:r>
                  <w:r w:rsidRPr="00305EB7">
                    <w:rPr>
                      <w:rFonts w:ascii="Times New Roman" w:eastAsia="Times New Roman" w:hAnsi="Times New Roman" w:cs="Times New Roman"/>
                      <w:i/>
                      <w:iCs/>
                      <w:sz w:val="28"/>
                      <w:szCs w:val="28"/>
                      <w:lang w:eastAsia="fi-FI"/>
                    </w:rPr>
                    <w:t xml:space="preserve"> предпринимательства </w:t>
                  </w:r>
                </w:p>
                <w:p w14:paraId="42428E0C"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eastAsia="fi-FI"/>
                    </w:rPr>
                    <w:t>Виды предпринимательства. Бизнес. Финансовая система. Тайм-менеджмент и управление проектами</w:t>
                  </w:r>
                  <w:r w:rsidRPr="00305EB7">
                    <w:rPr>
                      <w:rFonts w:ascii="Times New Roman" w:hAnsi="Times New Roman" w:cs="Times New Roman"/>
                      <w:color w:val="000000"/>
                      <w:sz w:val="28"/>
                      <w:szCs w:val="28"/>
                      <w:shd w:val="clear" w:color="auto" w:fill="FFFFFF"/>
                    </w:rPr>
                    <w:t xml:space="preserve"> Управление стрессом Навык ведения переговоров Навык публичных выступлений</w:t>
                  </w:r>
                  <w:r w:rsidRPr="00305EB7">
                    <w:rPr>
                      <w:rFonts w:ascii="Times New Roman" w:hAnsi="Times New Roman" w:cs="Times New Roman"/>
                      <w:sz w:val="28"/>
                      <w:szCs w:val="28"/>
                    </w:rPr>
                    <w:t xml:space="preserve"> </w:t>
                  </w:r>
                  <w:r w:rsidRPr="00305EB7">
                    <w:rPr>
                      <w:rFonts w:ascii="Times New Roman" w:hAnsi="Times New Roman" w:cs="Times New Roman"/>
                      <w:color w:val="000000"/>
                      <w:sz w:val="28"/>
                      <w:szCs w:val="28"/>
                      <w:shd w:val="clear" w:color="auto" w:fill="FFFFFF"/>
                    </w:rPr>
                    <w:t>Навыки управления бизнесом</w:t>
                  </w:r>
                  <w:r w:rsidRPr="00305EB7">
                    <w:rPr>
                      <w:rFonts w:ascii="Times New Roman" w:hAnsi="Times New Roman" w:cs="Times New Roman"/>
                      <w:color w:val="000000"/>
                      <w:sz w:val="28"/>
                      <w:szCs w:val="28"/>
                      <w:shd w:val="clear" w:color="auto" w:fill="FFFFFF"/>
                      <w:lang w:val="ru-RU"/>
                    </w:rPr>
                    <w:t xml:space="preserve">. </w:t>
                  </w:r>
                  <w:r w:rsidRPr="00305EB7">
                    <w:rPr>
                      <w:rFonts w:ascii="Times New Roman" w:hAnsi="Times New Roman" w:cs="Times New Roman"/>
                      <w:color w:val="000000"/>
                      <w:sz w:val="28"/>
                      <w:szCs w:val="28"/>
                      <w:shd w:val="clear" w:color="auto" w:fill="FFFFFF"/>
                    </w:rPr>
                    <w:t>Командная работа и лидерские качества</w:t>
                  </w:r>
                  <w:r w:rsidRPr="00305EB7">
                    <w:rPr>
                      <w:rFonts w:ascii="Times New Roman" w:hAnsi="Times New Roman" w:cs="Times New Roman"/>
                      <w:color w:val="000000"/>
                      <w:sz w:val="28"/>
                      <w:szCs w:val="28"/>
                      <w:shd w:val="clear" w:color="auto" w:fill="FFFFFF"/>
                      <w:lang w:val="ru-RU"/>
                    </w:rPr>
                    <w:t xml:space="preserve">. </w:t>
                  </w:r>
                  <w:r w:rsidRPr="00305EB7">
                    <w:rPr>
                      <w:rFonts w:ascii="Times New Roman" w:hAnsi="Times New Roman" w:cs="Times New Roman"/>
                      <w:color w:val="000000"/>
                      <w:sz w:val="28"/>
                      <w:szCs w:val="28"/>
                      <w:shd w:val="clear" w:color="auto" w:fill="FFFFFF"/>
                    </w:rPr>
                    <w:t>Навыки обслуживания клиентов</w:t>
                  </w:r>
                  <w:r w:rsidRPr="00305EB7">
                    <w:rPr>
                      <w:rFonts w:ascii="Times New Roman" w:hAnsi="Times New Roman" w:cs="Times New Roman"/>
                      <w:color w:val="000000"/>
                      <w:sz w:val="28"/>
                      <w:szCs w:val="28"/>
                      <w:shd w:val="clear" w:color="auto" w:fill="FFFFFF"/>
                      <w:lang w:val="ru-RU"/>
                    </w:rPr>
                    <w:t>.</w:t>
                  </w:r>
                  <w:r w:rsidRPr="00305EB7">
                    <w:rPr>
                      <w:rFonts w:ascii="Times New Roman" w:hAnsi="Times New Roman" w:cs="Times New Roman"/>
                      <w:color w:val="000000"/>
                      <w:sz w:val="28"/>
                      <w:szCs w:val="28"/>
                      <w:shd w:val="clear" w:color="auto" w:fill="FFFFFF"/>
                    </w:rPr>
                    <w:t>Финансовые навыки</w:t>
                  </w:r>
                  <w:r w:rsidRPr="00305EB7">
                    <w:rPr>
                      <w:rFonts w:ascii="Times New Roman" w:hAnsi="Times New Roman" w:cs="Times New Roman"/>
                      <w:color w:val="000000"/>
                      <w:sz w:val="28"/>
                      <w:szCs w:val="28"/>
                      <w:shd w:val="clear" w:color="auto" w:fill="FFFFFF"/>
                      <w:lang w:val="ru-RU"/>
                    </w:rPr>
                    <w:t xml:space="preserve">. </w:t>
                  </w:r>
                  <w:r w:rsidRPr="00305EB7">
                    <w:rPr>
                      <w:rFonts w:ascii="Times New Roman" w:hAnsi="Times New Roman" w:cs="Times New Roman"/>
                      <w:color w:val="000000"/>
                      <w:sz w:val="28"/>
                      <w:szCs w:val="28"/>
                      <w:shd w:val="clear" w:color="auto" w:fill="FFFFFF"/>
                    </w:rPr>
                    <w:t>Аналитические навыки и навыки решения проблем</w:t>
                  </w:r>
                  <w:r w:rsidRPr="00305EB7">
                    <w:rPr>
                      <w:rFonts w:ascii="Times New Roman" w:hAnsi="Times New Roman" w:cs="Times New Roman"/>
                      <w:color w:val="000000"/>
                      <w:sz w:val="28"/>
                      <w:szCs w:val="28"/>
                      <w:shd w:val="clear" w:color="auto" w:fill="FFFFFF"/>
                      <w:lang w:val="ru-RU"/>
                    </w:rPr>
                    <w:t xml:space="preserve">. </w:t>
                  </w:r>
                  <w:r w:rsidRPr="00305EB7">
                    <w:rPr>
                      <w:rFonts w:ascii="Times New Roman" w:hAnsi="Times New Roman" w:cs="Times New Roman"/>
                      <w:color w:val="000000"/>
                      <w:sz w:val="28"/>
                      <w:szCs w:val="28"/>
                      <w:shd w:val="clear" w:color="auto" w:fill="FFFFFF"/>
                    </w:rPr>
                    <w:t>Навыки критического мышления</w:t>
                  </w:r>
                  <w:r w:rsidRPr="00305EB7">
                    <w:rPr>
                      <w:rFonts w:ascii="Times New Roman" w:hAnsi="Times New Roman" w:cs="Times New Roman"/>
                      <w:color w:val="000000"/>
                      <w:sz w:val="28"/>
                      <w:szCs w:val="28"/>
                      <w:shd w:val="clear" w:color="auto" w:fill="FFFFFF"/>
                      <w:lang w:val="ru-RU"/>
                    </w:rPr>
                    <w:t xml:space="preserve">. </w:t>
                  </w:r>
                  <w:r w:rsidRPr="00305EB7">
                    <w:rPr>
                      <w:rFonts w:ascii="Times New Roman" w:hAnsi="Times New Roman" w:cs="Times New Roman"/>
                      <w:color w:val="000000"/>
                      <w:sz w:val="28"/>
                      <w:szCs w:val="28"/>
                      <w:shd w:val="clear" w:color="auto" w:fill="FFFFFF"/>
                    </w:rPr>
                    <w:t>Стратегическое мышление и навыки планирования</w:t>
                  </w:r>
                  <w:r w:rsidRPr="00305EB7">
                    <w:rPr>
                      <w:rFonts w:ascii="Times New Roman" w:hAnsi="Times New Roman" w:cs="Times New Roman"/>
                      <w:color w:val="000000"/>
                      <w:sz w:val="28"/>
                      <w:szCs w:val="28"/>
                      <w:shd w:val="clear" w:color="auto" w:fill="FFFFFF"/>
                      <w:lang w:val="ru-RU"/>
                    </w:rPr>
                    <w:t xml:space="preserve">. </w:t>
                  </w:r>
                  <w:r w:rsidRPr="00305EB7">
                    <w:rPr>
                      <w:rFonts w:ascii="Times New Roman" w:hAnsi="Times New Roman" w:cs="Times New Roman"/>
                      <w:color w:val="000000"/>
                      <w:sz w:val="28"/>
                      <w:szCs w:val="28"/>
                      <w:shd w:val="clear" w:color="auto" w:fill="FFFFFF"/>
                    </w:rPr>
                    <w:t>Технические навыки</w:t>
                  </w:r>
                  <w:r w:rsidRPr="00305EB7">
                    <w:rPr>
                      <w:rFonts w:ascii="Times New Roman" w:hAnsi="Times New Roman" w:cs="Times New Roman"/>
                      <w:color w:val="000000"/>
                      <w:sz w:val="28"/>
                      <w:szCs w:val="28"/>
                      <w:shd w:val="clear" w:color="auto" w:fill="FFFFFF"/>
                      <w:lang w:val="ru-RU"/>
                    </w:rPr>
                    <w:t xml:space="preserve">. </w:t>
                  </w:r>
                  <w:r w:rsidRPr="00305EB7">
                    <w:rPr>
                      <w:rFonts w:ascii="Times New Roman" w:hAnsi="Times New Roman" w:cs="Times New Roman"/>
                      <w:color w:val="000000"/>
                      <w:sz w:val="28"/>
                      <w:szCs w:val="28"/>
                      <w:shd w:val="clear" w:color="auto" w:fill="FFFFFF"/>
                    </w:rPr>
                    <w:t>Управление временем и организационные навыки</w:t>
                  </w:r>
                  <w:r w:rsidRPr="00305EB7">
                    <w:rPr>
                      <w:rFonts w:ascii="Times New Roman" w:hAnsi="Times New Roman" w:cs="Times New Roman"/>
                      <w:color w:val="000000"/>
                      <w:sz w:val="28"/>
                      <w:szCs w:val="28"/>
                      <w:shd w:val="clear" w:color="auto" w:fill="FFFFFF"/>
                      <w:lang w:val="ru-RU"/>
                    </w:rPr>
                    <w:t xml:space="preserve">. </w:t>
                  </w:r>
                  <w:r w:rsidRPr="00305EB7">
                    <w:rPr>
                      <w:rFonts w:ascii="Times New Roman" w:hAnsi="Times New Roman" w:cs="Times New Roman"/>
                      <w:color w:val="000000"/>
                      <w:sz w:val="28"/>
                      <w:szCs w:val="28"/>
                      <w:shd w:val="clear" w:color="auto" w:fill="FFFFFF"/>
                    </w:rPr>
                    <w:t>Навыки брендинга, маркетинга и создания сетей</w:t>
                  </w:r>
                  <w:r w:rsidRPr="00305EB7">
                    <w:rPr>
                      <w:rFonts w:ascii="Times New Roman" w:hAnsi="Times New Roman" w:cs="Times New Roman"/>
                      <w:color w:val="000000"/>
                      <w:sz w:val="28"/>
                      <w:szCs w:val="28"/>
                      <w:shd w:val="clear" w:color="auto" w:fill="FFFFFF"/>
                      <w:lang w:val="ru-RU"/>
                    </w:rPr>
                    <w:t xml:space="preserve">. </w:t>
                  </w:r>
                  <w:r w:rsidRPr="00305EB7">
                    <w:rPr>
                      <w:rFonts w:ascii="Times New Roman" w:hAnsi="Times New Roman" w:cs="Times New Roman"/>
                      <w:color w:val="000000"/>
                      <w:sz w:val="28"/>
                      <w:szCs w:val="28"/>
                      <w:shd w:val="clear" w:color="auto" w:fill="FFFFFF"/>
                    </w:rPr>
                    <w:t>Навыки управления бизнесом</w:t>
                  </w:r>
                  <w:r w:rsidRPr="00305EB7">
                    <w:rPr>
                      <w:rFonts w:ascii="Times New Roman" w:hAnsi="Times New Roman" w:cs="Times New Roman"/>
                      <w:color w:val="000000"/>
                      <w:sz w:val="28"/>
                      <w:szCs w:val="28"/>
                      <w:shd w:val="clear" w:color="auto" w:fill="FFFFFF"/>
                      <w:lang w:val="ru-RU"/>
                    </w:rPr>
                    <w:t>.</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0E502BF1"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5 </w:t>
                  </w:r>
                </w:p>
              </w:tc>
            </w:tr>
            <w:tr w:rsidR="00B75818" w:rsidRPr="00305EB7" w14:paraId="08D46D87"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3EA2B5A5"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i/>
                      <w:iCs/>
                      <w:sz w:val="28"/>
                      <w:szCs w:val="28"/>
                      <w:lang w:eastAsia="fi-FI"/>
                    </w:rPr>
                    <w:t>Экология и безопасност</w:t>
                  </w:r>
                  <w:r w:rsidRPr="00305EB7">
                    <w:rPr>
                      <w:rFonts w:ascii="Times New Roman" w:eastAsia="Times New Roman" w:hAnsi="Times New Roman" w:cs="Times New Roman"/>
                      <w:i/>
                      <w:iCs/>
                      <w:sz w:val="28"/>
                      <w:szCs w:val="28"/>
                      <w:lang w:val="ru-RU" w:eastAsia="fi-FI"/>
                    </w:rPr>
                    <w:t>ь</w:t>
                  </w:r>
                  <w:r w:rsidRPr="00305EB7">
                    <w:rPr>
                      <w:rFonts w:ascii="Times New Roman" w:eastAsia="Times New Roman" w:hAnsi="Times New Roman" w:cs="Times New Roman"/>
                      <w:i/>
                      <w:iCs/>
                      <w:sz w:val="28"/>
                      <w:szCs w:val="28"/>
                      <w:lang w:eastAsia="fi-FI"/>
                    </w:rPr>
                    <w:t xml:space="preserve"> жизнедеятельности</w:t>
                  </w:r>
                </w:p>
                <w:p w14:paraId="031F449A"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eastAsia="fi-FI"/>
                    </w:rPr>
                    <w:lastRenderedPageBreak/>
                    <w:t>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w:t>
                  </w:r>
                  <w:r w:rsidRPr="00305EB7">
                    <w:rPr>
                      <w:rFonts w:ascii="Times New Roman" w:eastAsia="Times New Roman" w:hAnsi="Times New Roman" w:cs="Times New Roman"/>
                      <w:sz w:val="28"/>
                      <w:szCs w:val="28"/>
                      <w:lang w:val="ru-RU" w:eastAsia="fi-FI"/>
                    </w:rPr>
                    <w:t>,</w:t>
                  </w:r>
                  <w:r w:rsidRPr="00305EB7">
                    <w:rPr>
                      <w:rFonts w:ascii="Times New Roman" w:eastAsia="Times New Roman" w:hAnsi="Times New Roman" w:cs="Times New Roman"/>
                      <w:sz w:val="28"/>
                      <w:szCs w:val="28"/>
                      <w:lang w:eastAsia="fi-FI"/>
                    </w:rPr>
                    <w:t xml:space="preserve"> политические, </w:t>
                  </w:r>
                  <w:r w:rsidRPr="00305EB7">
                    <w:rPr>
                      <w:rFonts w:ascii="Times New Roman" w:eastAsia="Times New Roman" w:hAnsi="Times New Roman" w:cs="Times New Roman"/>
                      <w:sz w:val="28"/>
                      <w:szCs w:val="28"/>
                      <w:lang w:val="ru-RU" w:eastAsia="fi-FI"/>
                    </w:rPr>
                    <w:t>э</w:t>
                  </w:r>
                  <w:r w:rsidRPr="00305EB7">
                    <w:rPr>
                      <w:rFonts w:ascii="Times New Roman" w:eastAsia="Times New Roman" w:hAnsi="Times New Roman" w:cs="Times New Roman"/>
                      <w:sz w:val="28"/>
                      <w:szCs w:val="28"/>
                      <w:lang w:eastAsia="fi-FI"/>
                    </w:rPr>
                    <w:t>кономические угрозы, угрозы в повседневной жизни. Система учреждений безопасности и правовое регулирование их деятельности. </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61976A43"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lastRenderedPageBreak/>
                    <w:t>5 </w:t>
                  </w:r>
                </w:p>
              </w:tc>
            </w:tr>
            <w:tr w:rsidR="00B75818" w:rsidRPr="00305EB7" w14:paraId="75AEDCBC" w14:textId="77777777" w:rsidTr="00B75818">
              <w:tc>
                <w:tcPr>
                  <w:tcW w:w="7102" w:type="dxa"/>
                  <w:tcBorders>
                    <w:top w:val="single" w:sz="6" w:space="0" w:color="auto"/>
                    <w:left w:val="single" w:sz="6" w:space="0" w:color="auto"/>
                    <w:bottom w:val="single" w:sz="6" w:space="0" w:color="auto"/>
                    <w:right w:val="single" w:sz="6" w:space="0" w:color="auto"/>
                  </w:tcBorders>
                  <w:shd w:val="clear" w:color="auto" w:fill="auto"/>
                  <w:hideMark/>
                </w:tcPr>
                <w:p w14:paraId="587A8EB6"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305EB7">
                    <w:rPr>
                      <w:rFonts w:ascii="Times New Roman" w:eastAsia="Times New Roman" w:hAnsi="Times New Roman" w:cs="Times New Roman"/>
                      <w:i/>
                      <w:iCs/>
                      <w:sz w:val="28"/>
                      <w:szCs w:val="28"/>
                      <w:lang w:eastAsia="fi-FI"/>
                    </w:rPr>
                    <w:t>Метод</w:t>
                  </w:r>
                  <w:r w:rsidRPr="00305EB7">
                    <w:rPr>
                      <w:rFonts w:ascii="Times New Roman" w:eastAsia="Times New Roman" w:hAnsi="Times New Roman" w:cs="Times New Roman"/>
                      <w:i/>
                      <w:iCs/>
                      <w:sz w:val="28"/>
                      <w:szCs w:val="28"/>
                      <w:lang w:val="ru-RU" w:eastAsia="fi-FI"/>
                    </w:rPr>
                    <w:t>ы</w:t>
                  </w:r>
                  <w:r w:rsidRPr="00305EB7">
                    <w:rPr>
                      <w:rFonts w:ascii="Times New Roman" w:eastAsia="Times New Roman" w:hAnsi="Times New Roman" w:cs="Times New Roman"/>
                      <w:i/>
                      <w:iCs/>
                      <w:sz w:val="28"/>
                      <w:szCs w:val="28"/>
                      <w:lang w:eastAsia="fi-FI"/>
                    </w:rPr>
                    <w:t xml:space="preserve"> научных исследований </w:t>
                  </w:r>
                </w:p>
                <w:p w14:paraId="70C1BE92" w14:textId="77777777" w:rsidR="00B75818" w:rsidRPr="00305EB7" w:rsidRDefault="00B75818" w:rsidP="00305EB7">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eastAsia="fi-FI"/>
                    </w:rPr>
                    <w:t>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W w:w="1710" w:type="dxa"/>
                  <w:tcBorders>
                    <w:top w:val="single" w:sz="6" w:space="0" w:color="auto"/>
                    <w:left w:val="single" w:sz="6" w:space="0" w:color="auto"/>
                    <w:bottom w:val="single" w:sz="6" w:space="0" w:color="auto"/>
                    <w:right w:val="single" w:sz="6" w:space="0" w:color="auto"/>
                  </w:tcBorders>
                  <w:shd w:val="clear" w:color="auto" w:fill="auto"/>
                  <w:hideMark/>
                </w:tcPr>
                <w:p w14:paraId="53B8DACD"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5 </w:t>
                  </w:r>
                </w:p>
              </w:tc>
            </w:tr>
            <w:tr w:rsidR="00B75818" w:rsidRPr="00305EB7" w14:paraId="6D13B343" w14:textId="77777777" w:rsidTr="00B75818">
              <w:trPr>
                <w:trHeight w:val="541"/>
              </w:trPr>
              <w:tc>
                <w:tcPr>
                  <w:tcW w:w="7102"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0571893"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b/>
                      <w:bCs/>
                      <w:sz w:val="28"/>
                      <w:szCs w:val="28"/>
                      <w:lang w:val="ru" w:eastAsia="fi-FI"/>
                    </w:rPr>
                    <w:t>Всего академических кредитов</w:t>
                  </w:r>
                </w:p>
              </w:tc>
              <w:tc>
                <w:tcPr>
                  <w:tcW w:w="171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3856980B" w14:textId="77777777" w:rsidR="00B75818" w:rsidRPr="00305EB7" w:rsidRDefault="00B75818" w:rsidP="00305EB7">
                  <w:pPr>
                    <w:tabs>
                      <w:tab w:val="left" w:pos="284"/>
                      <w:tab w:val="left" w:pos="426"/>
                    </w:tabs>
                    <w:spacing w:after="120" w:line="240" w:lineRule="auto"/>
                    <w:ind w:right="168"/>
                    <w:jc w:val="both"/>
                    <w:textAlignment w:val="baseline"/>
                    <w:rPr>
                      <w:rFonts w:ascii="Times New Roman" w:eastAsia="Times New Roman" w:hAnsi="Times New Roman" w:cs="Times New Roman"/>
                      <w:sz w:val="28"/>
                      <w:szCs w:val="28"/>
                      <w:lang w:eastAsia="fi-FI"/>
                    </w:rPr>
                  </w:pPr>
                  <w:r w:rsidRPr="00305EB7">
                    <w:rPr>
                      <w:rFonts w:ascii="Times New Roman" w:eastAsia="Times New Roman" w:hAnsi="Times New Roman" w:cs="Times New Roman"/>
                      <w:sz w:val="28"/>
                      <w:szCs w:val="28"/>
                      <w:lang w:val="ru" w:eastAsia="fi-FI"/>
                    </w:rPr>
                    <w:t>56 </w:t>
                  </w:r>
                </w:p>
              </w:tc>
            </w:tr>
          </w:tbl>
          <w:p w14:paraId="6B3434E4"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c>
      </w:tr>
      <w:tr w:rsidR="00606771" w:rsidRPr="00305EB7" w14:paraId="6B78524C" w14:textId="77777777" w:rsidTr="0051103C">
        <w:tc>
          <w:tcPr>
            <w:tcW w:w="9025" w:type="dxa"/>
            <w:tcBorders>
              <w:top w:val="single" w:sz="8" w:space="0" w:color="000000"/>
              <w:left w:val="single" w:sz="8" w:space="0" w:color="000000"/>
              <w:bottom w:val="single" w:sz="8" w:space="0" w:color="000000"/>
              <w:right w:val="single" w:sz="8" w:space="0" w:color="000000"/>
            </w:tcBorders>
            <w:shd w:val="clear" w:color="auto" w:fill="D9D9D9"/>
          </w:tcPr>
          <w:p w14:paraId="78C65358" w14:textId="074565D9" w:rsidR="00B16E8E" w:rsidRPr="00305EB7" w:rsidRDefault="00B16E8E" w:rsidP="00305EB7">
            <w:pPr>
              <w:pStyle w:val="2"/>
              <w:spacing w:after="120" w:line="240" w:lineRule="auto"/>
              <w:jc w:val="both"/>
              <w:rPr>
                <w:rFonts w:ascii="Times New Roman" w:eastAsia="Times New Roman" w:hAnsi="Times New Roman" w:cs="Times New Roman"/>
                <w:color w:val="auto"/>
                <w:sz w:val="28"/>
                <w:szCs w:val="28"/>
              </w:rPr>
            </w:pPr>
            <w:bookmarkStart w:id="9" w:name="_Toc136951672"/>
            <w:r w:rsidRPr="00305EB7">
              <w:rPr>
                <w:rFonts w:ascii="Times New Roman" w:eastAsia="Times New Roman" w:hAnsi="Times New Roman" w:cs="Times New Roman"/>
                <w:color w:val="auto"/>
                <w:sz w:val="28"/>
                <w:szCs w:val="28"/>
              </w:rPr>
              <w:lastRenderedPageBreak/>
              <w:t>4.4 Прогресс</w:t>
            </w:r>
            <w:bookmarkEnd w:id="9"/>
          </w:p>
        </w:tc>
      </w:tr>
      <w:tr w:rsidR="00606771" w:rsidRPr="00305EB7" w14:paraId="28BED75D" w14:textId="77777777" w:rsidTr="00EC3DEE">
        <w:trPr>
          <w:trHeight w:val="1060"/>
        </w:trPr>
        <w:tc>
          <w:tcPr>
            <w:tcW w:w="9025" w:type="dxa"/>
            <w:tcBorders>
              <w:top w:val="single" w:sz="8" w:space="0" w:color="000000"/>
              <w:left w:val="single" w:sz="8" w:space="0" w:color="000000"/>
              <w:bottom w:val="single" w:sz="8" w:space="0" w:color="000000"/>
              <w:right w:val="single" w:sz="8" w:space="0" w:color="000000"/>
            </w:tcBorders>
          </w:tcPr>
          <w:p w14:paraId="01FA2D37" w14:textId="77777777" w:rsidR="00B16E8E" w:rsidRPr="00305EB7" w:rsidRDefault="00B16E8E" w:rsidP="00305EB7">
            <w:pPr>
              <w:spacing w:after="120" w:line="240" w:lineRule="auto"/>
              <w:jc w:val="both"/>
              <w:rPr>
                <w:rFonts w:ascii="Times New Roman" w:eastAsia="Times New Roman" w:hAnsi="Times New Roman" w:cs="Times New Roman"/>
                <w:sz w:val="28"/>
                <w:szCs w:val="28"/>
              </w:rPr>
            </w:pPr>
          </w:p>
          <w:tbl>
            <w:tblPr>
              <w:tblStyle w:val="afffffffff4"/>
              <w:tblW w:w="8815" w:type="dxa"/>
              <w:tblLayout w:type="fixed"/>
              <w:tblLook w:val="04A0" w:firstRow="1" w:lastRow="0" w:firstColumn="1" w:lastColumn="0" w:noHBand="0" w:noVBand="1"/>
            </w:tblPr>
            <w:tblGrid>
              <w:gridCol w:w="2275"/>
              <w:gridCol w:w="22"/>
              <w:gridCol w:w="852"/>
              <w:gridCol w:w="709"/>
              <w:gridCol w:w="828"/>
              <w:gridCol w:w="94"/>
              <w:gridCol w:w="769"/>
              <w:gridCol w:w="763"/>
              <w:gridCol w:w="101"/>
              <w:gridCol w:w="851"/>
              <w:gridCol w:w="852"/>
              <w:gridCol w:w="699"/>
            </w:tblGrid>
            <w:tr w:rsidR="005E4B65" w:rsidRPr="00305EB7" w14:paraId="19C0B12D" w14:textId="77777777" w:rsidTr="005E4B65">
              <w:tc>
                <w:tcPr>
                  <w:tcW w:w="2275" w:type="dxa"/>
                  <w:vMerge w:val="restart"/>
                </w:tcPr>
                <w:p w14:paraId="3C58BBD8" w14:textId="77777777" w:rsidR="005E4B65" w:rsidRPr="00305EB7" w:rsidRDefault="005E4B65" w:rsidP="00305EB7">
                  <w:pPr>
                    <w:tabs>
                      <w:tab w:val="left" w:pos="284"/>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Модули и курсы</w:t>
                  </w:r>
                </w:p>
              </w:tc>
              <w:tc>
                <w:tcPr>
                  <w:tcW w:w="6540" w:type="dxa"/>
                  <w:gridSpan w:val="11"/>
                  <w:shd w:val="solid" w:color="B8CCE4" w:fill="auto"/>
                </w:tcPr>
                <w:p w14:paraId="332B2895" w14:textId="77777777" w:rsidR="005E4B65" w:rsidRPr="00305EB7" w:rsidRDefault="005E4B65" w:rsidP="00305EB7">
                  <w:pPr>
                    <w:tabs>
                      <w:tab w:val="left" w:pos="284"/>
                      <w:tab w:val="left" w:pos="426"/>
                    </w:tabs>
                    <w:spacing w:after="120"/>
                    <w:ind w:right="180"/>
                    <w:jc w:val="center"/>
                    <w:rPr>
                      <w:rFonts w:ascii="Times New Roman" w:hAnsi="Times New Roman" w:cs="Times New Roman"/>
                      <w:sz w:val="28"/>
                      <w:szCs w:val="28"/>
                      <w:lang w:val="en-US"/>
                    </w:rPr>
                  </w:pPr>
                  <w:r w:rsidRPr="00305EB7">
                    <w:rPr>
                      <w:rFonts w:ascii="Times New Roman" w:hAnsi="Times New Roman" w:cs="Times New Roman"/>
                      <w:sz w:val="28"/>
                      <w:szCs w:val="28"/>
                    </w:rPr>
                    <w:t>Степень бакалавра, 4 академических года</w:t>
                  </w:r>
                </w:p>
              </w:tc>
            </w:tr>
            <w:tr w:rsidR="005E4B65" w:rsidRPr="00305EB7" w14:paraId="28264395" w14:textId="77777777" w:rsidTr="005E4B65">
              <w:tc>
                <w:tcPr>
                  <w:tcW w:w="2275" w:type="dxa"/>
                  <w:vMerge/>
                </w:tcPr>
                <w:p w14:paraId="1059C50C" w14:textId="77777777" w:rsidR="005E4B65" w:rsidRPr="00305EB7" w:rsidRDefault="005E4B65" w:rsidP="00305EB7">
                  <w:pPr>
                    <w:tabs>
                      <w:tab w:val="left" w:pos="284"/>
                      <w:tab w:val="left" w:pos="426"/>
                    </w:tabs>
                    <w:spacing w:after="120"/>
                    <w:ind w:right="180"/>
                    <w:rPr>
                      <w:rFonts w:ascii="Times New Roman" w:hAnsi="Times New Roman" w:cs="Times New Roman"/>
                      <w:sz w:val="28"/>
                      <w:szCs w:val="28"/>
                    </w:rPr>
                  </w:pPr>
                </w:p>
              </w:tc>
              <w:tc>
                <w:tcPr>
                  <w:tcW w:w="1583" w:type="dxa"/>
                  <w:gridSpan w:val="3"/>
                  <w:shd w:val="solid" w:color="DAEEF3" w:fill="auto"/>
                </w:tcPr>
                <w:p w14:paraId="5EE90B97"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ru-RU"/>
                    </w:rPr>
                  </w:pPr>
                  <w:r w:rsidRPr="00305EB7">
                    <w:rPr>
                      <w:rFonts w:ascii="Times New Roman" w:hAnsi="Times New Roman" w:cs="Times New Roman"/>
                      <w:sz w:val="28"/>
                      <w:szCs w:val="28"/>
                      <w:lang w:val="ru-RU"/>
                    </w:rPr>
                    <w:t>1 год обучения</w:t>
                  </w:r>
                </w:p>
              </w:tc>
              <w:tc>
                <w:tcPr>
                  <w:tcW w:w="1691" w:type="dxa"/>
                  <w:gridSpan w:val="3"/>
                  <w:shd w:val="solid" w:color="DAEEF3" w:fill="auto"/>
                </w:tcPr>
                <w:p w14:paraId="2D6E7C78"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lang w:val="ru-RU"/>
                    </w:rPr>
                    <w:t>2 год обучения</w:t>
                  </w:r>
                </w:p>
              </w:tc>
              <w:tc>
                <w:tcPr>
                  <w:tcW w:w="1715" w:type="dxa"/>
                  <w:gridSpan w:val="3"/>
                  <w:shd w:val="solid" w:color="DAEEF3" w:fill="auto"/>
                </w:tcPr>
                <w:p w14:paraId="02A9CE8E"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lang w:val="ru-RU"/>
                    </w:rPr>
                    <w:t>3 год обучения</w:t>
                  </w:r>
                </w:p>
              </w:tc>
              <w:tc>
                <w:tcPr>
                  <w:tcW w:w="1551" w:type="dxa"/>
                  <w:gridSpan w:val="2"/>
                  <w:shd w:val="solid" w:color="DAEEF3" w:fill="auto"/>
                </w:tcPr>
                <w:p w14:paraId="4765D196"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lang w:val="ru-RU"/>
                    </w:rPr>
                    <w:t>4 год обучения</w:t>
                  </w:r>
                </w:p>
              </w:tc>
            </w:tr>
            <w:tr w:rsidR="005E4B65" w:rsidRPr="00305EB7" w14:paraId="5B8CD743" w14:textId="77777777" w:rsidTr="005E4B65">
              <w:tc>
                <w:tcPr>
                  <w:tcW w:w="2275" w:type="dxa"/>
                  <w:vMerge/>
                </w:tcPr>
                <w:p w14:paraId="5EFB7EAC" w14:textId="77777777" w:rsidR="005E4B65" w:rsidRPr="00305EB7" w:rsidRDefault="005E4B65" w:rsidP="00305EB7">
                  <w:pPr>
                    <w:tabs>
                      <w:tab w:val="left" w:pos="284"/>
                      <w:tab w:val="left" w:pos="426"/>
                    </w:tabs>
                    <w:spacing w:after="120"/>
                    <w:ind w:right="180"/>
                    <w:rPr>
                      <w:rFonts w:ascii="Times New Roman" w:hAnsi="Times New Roman" w:cs="Times New Roman"/>
                      <w:sz w:val="28"/>
                      <w:szCs w:val="28"/>
                    </w:rPr>
                  </w:pPr>
                </w:p>
              </w:tc>
              <w:tc>
                <w:tcPr>
                  <w:tcW w:w="874" w:type="dxa"/>
                  <w:gridSpan w:val="2"/>
                </w:tcPr>
                <w:p w14:paraId="71377AA0"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1 сем</w:t>
                  </w:r>
                </w:p>
              </w:tc>
              <w:tc>
                <w:tcPr>
                  <w:tcW w:w="709" w:type="dxa"/>
                </w:tcPr>
                <w:p w14:paraId="78684CC6"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2 сем</w:t>
                  </w:r>
                </w:p>
              </w:tc>
              <w:tc>
                <w:tcPr>
                  <w:tcW w:w="828" w:type="dxa"/>
                </w:tcPr>
                <w:p w14:paraId="5456437C"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3</w:t>
                  </w:r>
                </w:p>
                <w:p w14:paraId="0C67DA1F"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сем</w:t>
                  </w:r>
                </w:p>
              </w:tc>
              <w:tc>
                <w:tcPr>
                  <w:tcW w:w="863" w:type="dxa"/>
                  <w:gridSpan w:val="2"/>
                </w:tcPr>
                <w:p w14:paraId="07278439"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4 сем</w:t>
                  </w:r>
                </w:p>
              </w:tc>
              <w:tc>
                <w:tcPr>
                  <w:tcW w:w="864" w:type="dxa"/>
                  <w:gridSpan w:val="2"/>
                </w:tcPr>
                <w:p w14:paraId="12083196"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 xml:space="preserve">5 </w:t>
                  </w:r>
                </w:p>
                <w:p w14:paraId="5F6307C7"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сем</w:t>
                  </w:r>
                </w:p>
              </w:tc>
              <w:tc>
                <w:tcPr>
                  <w:tcW w:w="851" w:type="dxa"/>
                </w:tcPr>
                <w:p w14:paraId="752E57A6"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6 сем</w:t>
                  </w:r>
                </w:p>
              </w:tc>
              <w:tc>
                <w:tcPr>
                  <w:tcW w:w="852" w:type="dxa"/>
                </w:tcPr>
                <w:p w14:paraId="0DE56CE6"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7 сем</w:t>
                  </w:r>
                </w:p>
              </w:tc>
              <w:tc>
                <w:tcPr>
                  <w:tcW w:w="699" w:type="dxa"/>
                </w:tcPr>
                <w:p w14:paraId="358F751E" w14:textId="77777777" w:rsidR="005E4B65" w:rsidRPr="00305EB7" w:rsidRDefault="005E4B65" w:rsidP="00305EB7">
                  <w:pPr>
                    <w:tabs>
                      <w:tab w:val="left" w:pos="284"/>
                      <w:tab w:val="left" w:pos="360"/>
                      <w:tab w:val="left" w:pos="426"/>
                    </w:tabs>
                    <w:spacing w:after="120"/>
                    <w:ind w:right="180"/>
                    <w:rPr>
                      <w:rFonts w:ascii="Times New Roman" w:hAnsi="Times New Roman" w:cs="Times New Roman"/>
                      <w:sz w:val="28"/>
                      <w:szCs w:val="28"/>
                      <w:lang w:val="en-US"/>
                    </w:rPr>
                  </w:pPr>
                  <w:r w:rsidRPr="00305EB7">
                    <w:rPr>
                      <w:rFonts w:ascii="Times New Roman" w:hAnsi="Times New Roman" w:cs="Times New Roman"/>
                      <w:sz w:val="28"/>
                      <w:szCs w:val="28"/>
                    </w:rPr>
                    <w:t>8 сем</w:t>
                  </w:r>
                </w:p>
              </w:tc>
            </w:tr>
            <w:tr w:rsidR="005E4B65" w:rsidRPr="00305EB7" w14:paraId="221B64E1" w14:textId="77777777" w:rsidTr="005E4B65">
              <w:tc>
                <w:tcPr>
                  <w:tcW w:w="8815" w:type="dxa"/>
                  <w:gridSpan w:val="12"/>
                  <w:shd w:val="clear" w:color="auto" w:fill="B8CCE4" w:themeFill="accent1" w:themeFillTint="66"/>
                </w:tcPr>
                <w:p w14:paraId="452B1D9A" w14:textId="77777777" w:rsidR="005E4B65" w:rsidRPr="00305EB7" w:rsidRDefault="005E4B65" w:rsidP="00305EB7">
                  <w:pPr>
                    <w:tabs>
                      <w:tab w:val="left" w:pos="284"/>
                      <w:tab w:val="left" w:pos="426"/>
                    </w:tabs>
                    <w:spacing w:after="120"/>
                    <w:rPr>
                      <w:rFonts w:ascii="Times New Roman" w:eastAsia="Times New Roman" w:hAnsi="Times New Roman" w:cs="Times New Roman"/>
                      <w:b/>
                      <w:bCs/>
                      <w:sz w:val="28"/>
                      <w:szCs w:val="28"/>
                      <w:lang w:val="en-US" w:eastAsia="fi-FI"/>
                    </w:rPr>
                  </w:pPr>
                  <w:r w:rsidRPr="00305EB7">
                    <w:rPr>
                      <w:rFonts w:ascii="Times New Roman" w:eastAsia="Times New Roman" w:hAnsi="Times New Roman" w:cs="Times New Roman"/>
                      <w:b/>
                      <w:bCs/>
                      <w:sz w:val="28"/>
                      <w:szCs w:val="28"/>
                      <w:lang w:val="ru" w:eastAsia="fi-FI"/>
                    </w:rPr>
                    <w:t>ПЕДАГОГИЧЕСКИЙ КОМПОНЕНТ</w:t>
                  </w:r>
                </w:p>
              </w:tc>
            </w:tr>
            <w:tr w:rsidR="005E4B65" w:rsidRPr="00305EB7" w14:paraId="7D5159D1" w14:textId="77777777" w:rsidTr="005E4B65">
              <w:tc>
                <w:tcPr>
                  <w:tcW w:w="8815" w:type="dxa"/>
                  <w:gridSpan w:val="12"/>
                  <w:shd w:val="clear" w:color="auto" w:fill="D9D9D9" w:themeFill="background1" w:themeFillShade="D9"/>
                </w:tcPr>
                <w:p w14:paraId="0FF9CD9A" w14:textId="44745D7B" w:rsidR="005E4B65" w:rsidRPr="00305EB7" w:rsidRDefault="005E4B65" w:rsidP="00267C59">
                  <w:pPr>
                    <w:tabs>
                      <w:tab w:val="left" w:pos="284"/>
                      <w:tab w:val="left" w:pos="426"/>
                    </w:tabs>
                    <w:spacing w:after="120"/>
                    <w:rPr>
                      <w:rFonts w:ascii="Times New Roman" w:eastAsia="Times New Roman" w:hAnsi="Times New Roman" w:cs="Times New Roman"/>
                      <w:b/>
                      <w:bCs/>
                      <w:sz w:val="28"/>
                      <w:szCs w:val="28"/>
                      <w:lang w:val="ru-RU" w:eastAsia="fi-FI"/>
                    </w:rPr>
                  </w:pPr>
                  <w:r w:rsidRPr="00305EB7">
                    <w:rPr>
                      <w:rFonts w:ascii="Times New Roman" w:eastAsia="Times New Roman" w:hAnsi="Times New Roman" w:cs="Times New Roman"/>
                      <w:b/>
                      <w:bCs/>
                      <w:sz w:val="28"/>
                      <w:szCs w:val="28"/>
                      <w:lang w:val="ru-RU" w:eastAsia="fi-FI"/>
                    </w:rPr>
                    <w:t>ПОДДЕРЖКА ОБУЧАЮЩИХСЯ КАК ЛИЧНОСТЕЙ</w:t>
                  </w:r>
                  <w:r w:rsidRPr="00305EB7">
                    <w:rPr>
                      <w:rFonts w:ascii="Times New Roman" w:eastAsia="Times New Roman" w:hAnsi="Times New Roman" w:cs="Times New Roman"/>
                      <w:b/>
                      <w:bCs/>
                      <w:sz w:val="28"/>
                      <w:szCs w:val="28"/>
                      <w:lang w:val="ru" w:eastAsia="fi-FI"/>
                    </w:rPr>
                    <w:t xml:space="preserve"> </w:t>
                  </w:r>
                  <w:r w:rsidRPr="00305EB7">
                    <w:rPr>
                      <w:rFonts w:ascii="Times New Roman" w:eastAsia="Times New Roman" w:hAnsi="Times New Roman" w:cs="Times New Roman"/>
                      <w:b/>
                      <w:bCs/>
                      <w:sz w:val="28"/>
                      <w:szCs w:val="28"/>
                      <w:lang w:val="ru-RU" w:eastAsia="fi-FI"/>
                    </w:rPr>
                    <w:t>– 1</w:t>
                  </w:r>
                  <w:r w:rsidR="00267C59">
                    <w:rPr>
                      <w:rFonts w:ascii="Times New Roman" w:eastAsia="Times New Roman" w:hAnsi="Times New Roman" w:cs="Times New Roman"/>
                      <w:b/>
                      <w:bCs/>
                      <w:sz w:val="28"/>
                      <w:szCs w:val="28"/>
                      <w:lang w:val="ru-RU" w:eastAsia="fi-FI"/>
                    </w:rPr>
                    <w:t>7</w:t>
                  </w:r>
                  <w:r w:rsidRPr="00305EB7">
                    <w:rPr>
                      <w:rFonts w:ascii="Times New Roman" w:eastAsia="Times New Roman" w:hAnsi="Times New Roman" w:cs="Times New Roman"/>
                      <w:b/>
                      <w:bCs/>
                      <w:sz w:val="28"/>
                      <w:szCs w:val="28"/>
                      <w:lang w:val="ru-RU" w:eastAsia="fi-FI"/>
                    </w:rPr>
                    <w:t xml:space="preserve"> академических кредитов</w:t>
                  </w:r>
                </w:p>
              </w:tc>
            </w:tr>
            <w:tr w:rsidR="005E4B65" w:rsidRPr="00305EB7" w14:paraId="5898FE03" w14:textId="77777777" w:rsidTr="005E4B65">
              <w:tc>
                <w:tcPr>
                  <w:tcW w:w="2297" w:type="dxa"/>
                  <w:gridSpan w:val="2"/>
                </w:tcPr>
                <w:p w14:paraId="34EFB511" w14:textId="10138F9B" w:rsidR="005E4B65" w:rsidRPr="00305EB7" w:rsidRDefault="00A332EE" w:rsidP="00305EB7">
                  <w:pPr>
                    <w:tabs>
                      <w:tab w:val="left" w:pos="284"/>
                      <w:tab w:val="left" w:pos="426"/>
                    </w:tabs>
                    <w:spacing w:after="120"/>
                    <w:rPr>
                      <w:rFonts w:ascii="Times New Roman" w:hAnsi="Times New Roman" w:cs="Times New Roman"/>
                      <w:sz w:val="28"/>
                      <w:szCs w:val="28"/>
                      <w:lang w:val="ru-RU"/>
                    </w:rPr>
                  </w:pPr>
                  <w:r>
                    <w:rPr>
                      <w:rFonts w:ascii="Times New Roman" w:eastAsia="Times New Roman" w:hAnsi="Times New Roman" w:cs="Times New Roman"/>
                      <w:sz w:val="28"/>
                      <w:szCs w:val="28"/>
                      <w:lang w:val="ru-RU" w:eastAsia="fi-FI"/>
                    </w:rPr>
                    <w:t>Психология в образовании и концепции взаимодействия и коммуникации</w:t>
                  </w:r>
                  <w:r w:rsidR="008853A7">
                    <w:rPr>
                      <w:rFonts w:ascii="Times New Roman" w:eastAsia="Times New Roman" w:hAnsi="Times New Roman" w:cs="Times New Roman"/>
                      <w:sz w:val="28"/>
                      <w:szCs w:val="28"/>
                      <w:lang w:val="ru-RU" w:eastAsia="fi-FI"/>
                    </w:rPr>
                    <w:t xml:space="preserve"> </w:t>
                  </w:r>
                  <w:r w:rsidR="00267C59">
                    <w:rPr>
                      <w:rFonts w:ascii="Times New Roman" w:eastAsia="Times New Roman" w:hAnsi="Times New Roman" w:cs="Times New Roman"/>
                      <w:sz w:val="28"/>
                      <w:szCs w:val="28"/>
                      <w:lang w:val="ru-RU" w:eastAsia="fi-FI"/>
                    </w:rPr>
                    <w:t>4</w:t>
                  </w:r>
                  <w:r w:rsidR="00267C59" w:rsidRPr="0011144C">
                    <w:rPr>
                      <w:rFonts w:ascii="Times New Roman" w:eastAsia="Times New Roman" w:hAnsi="Times New Roman" w:cs="Times New Roman"/>
                      <w:sz w:val="28"/>
                      <w:szCs w:val="28"/>
                      <w:lang w:val="ru-RU" w:eastAsia="fi-FI"/>
                    </w:rPr>
                    <w:t xml:space="preserve"> академических кредита</w:t>
                  </w:r>
                </w:p>
              </w:tc>
              <w:tc>
                <w:tcPr>
                  <w:tcW w:w="852" w:type="dxa"/>
                </w:tcPr>
                <w:p w14:paraId="6B0216AE"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4A2CF251"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shd w:val="clear" w:color="auto" w:fill="B8CCE4" w:themeFill="accent1" w:themeFillTint="66"/>
                </w:tcPr>
                <w:p w14:paraId="3958F6DA" w14:textId="377CA139" w:rsidR="005E4B65" w:rsidRPr="00305EB7" w:rsidRDefault="00267C59" w:rsidP="00305EB7">
                  <w:pPr>
                    <w:tabs>
                      <w:tab w:val="left" w:pos="284"/>
                      <w:tab w:val="left" w:pos="426"/>
                    </w:tabs>
                    <w:spacing w:after="120"/>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69" w:type="dxa"/>
                </w:tcPr>
                <w:p w14:paraId="2502D27A"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3" w:type="dxa"/>
                </w:tcPr>
                <w:p w14:paraId="78515E85"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52" w:type="dxa"/>
                  <w:gridSpan w:val="2"/>
                </w:tcPr>
                <w:p w14:paraId="64A40A1A"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042475F8"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05CE5B80"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1F020C1A" w14:textId="77777777" w:rsidTr="005E4B65">
              <w:tc>
                <w:tcPr>
                  <w:tcW w:w="2297" w:type="dxa"/>
                  <w:gridSpan w:val="2"/>
                </w:tcPr>
                <w:p w14:paraId="0055A1FE"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Наука об образовании и ключевые теории обучения 3 </w:t>
                  </w:r>
                  <w:r w:rsidRPr="00305EB7">
                    <w:rPr>
                      <w:rFonts w:ascii="Times New Roman" w:eastAsia="Times New Roman" w:hAnsi="Times New Roman" w:cs="Times New Roman"/>
                      <w:sz w:val="28"/>
                      <w:szCs w:val="28"/>
                      <w:lang w:val="ru-RU" w:eastAsia="fi-FI"/>
                    </w:rPr>
                    <w:t>академических кредита</w:t>
                  </w:r>
                </w:p>
              </w:tc>
              <w:tc>
                <w:tcPr>
                  <w:tcW w:w="852" w:type="dxa"/>
                </w:tcPr>
                <w:p w14:paraId="70344C23"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2159C3C5"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shd w:val="clear" w:color="auto" w:fill="B8CCE4" w:themeFill="accent1" w:themeFillTint="66"/>
                </w:tcPr>
                <w:p w14:paraId="0BB81165"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3</w:t>
                  </w:r>
                </w:p>
              </w:tc>
              <w:tc>
                <w:tcPr>
                  <w:tcW w:w="769" w:type="dxa"/>
                </w:tcPr>
                <w:p w14:paraId="2F80055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5D59B68B"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55BCC77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tcPr>
                <w:p w14:paraId="463CF952"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2C359781"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58FA41DC" w14:textId="77777777" w:rsidTr="005E4B65">
              <w:tc>
                <w:tcPr>
                  <w:tcW w:w="2297" w:type="dxa"/>
                  <w:gridSpan w:val="2"/>
                </w:tcPr>
                <w:p w14:paraId="2C970BE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eastAsia="Times New Roman" w:hAnsi="Times New Roman" w:cs="Times New Roman"/>
                      <w:sz w:val="28"/>
                      <w:szCs w:val="28"/>
                      <w:lang w:val="kk-KZ" w:eastAsia="fi-FI"/>
                    </w:rPr>
                    <w:t xml:space="preserve">Инклюзивная образовательная среда </w:t>
                  </w:r>
                  <w:r w:rsidRPr="00305EB7">
                    <w:rPr>
                      <w:rFonts w:ascii="Times New Roman" w:eastAsia="Times New Roman" w:hAnsi="Times New Roman" w:cs="Times New Roman"/>
                      <w:sz w:val="28"/>
                      <w:szCs w:val="28"/>
                      <w:lang w:val="ru-RU" w:eastAsia="fi-FI"/>
                    </w:rPr>
                    <w:t>3 академических кредита</w:t>
                  </w:r>
                </w:p>
              </w:tc>
              <w:tc>
                <w:tcPr>
                  <w:tcW w:w="852" w:type="dxa"/>
                </w:tcPr>
                <w:p w14:paraId="39B14BB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61B2129A"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tcPr>
                <w:p w14:paraId="0780927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6A7F7DA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shd w:val="clear" w:color="auto" w:fill="B8CCE4" w:themeFill="accent1" w:themeFillTint="66"/>
                </w:tcPr>
                <w:p w14:paraId="38043FC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3</w:t>
                  </w:r>
                </w:p>
              </w:tc>
              <w:tc>
                <w:tcPr>
                  <w:tcW w:w="952" w:type="dxa"/>
                  <w:gridSpan w:val="2"/>
                </w:tcPr>
                <w:p w14:paraId="160F22B7"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5DB37828"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491580C8"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3D7E7E90" w14:textId="77777777" w:rsidTr="005E4B65">
              <w:tc>
                <w:tcPr>
                  <w:tcW w:w="2297" w:type="dxa"/>
                  <w:gridSpan w:val="2"/>
                </w:tcPr>
                <w:p w14:paraId="13BD8086" w14:textId="4E2804AC"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eastAsia="Times New Roman" w:hAnsi="Times New Roman" w:cs="Times New Roman"/>
                      <w:sz w:val="28"/>
                      <w:szCs w:val="28"/>
                      <w:lang w:val="ru-RU" w:eastAsia="fi-FI"/>
                    </w:rPr>
                    <w:t xml:space="preserve">Возрастные и физиологические особенности развития детей </w:t>
                  </w:r>
                  <w:r w:rsidR="00DC07C9" w:rsidRPr="00305EB7">
                    <w:rPr>
                      <w:rFonts w:ascii="Times New Roman" w:eastAsia="Times New Roman" w:hAnsi="Times New Roman" w:cs="Times New Roman"/>
                      <w:sz w:val="28"/>
                      <w:szCs w:val="28"/>
                      <w:lang w:val="ru-RU" w:eastAsia="fi-FI"/>
                    </w:rPr>
                    <w:t>3 академических кредита</w:t>
                  </w:r>
                </w:p>
              </w:tc>
              <w:tc>
                <w:tcPr>
                  <w:tcW w:w="852" w:type="dxa"/>
                </w:tcPr>
                <w:p w14:paraId="67F841DC"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shd w:val="clear" w:color="auto" w:fill="B8CCE4" w:themeFill="accent1" w:themeFillTint="66"/>
                </w:tcPr>
                <w:p w14:paraId="3A038311"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3</w:t>
                  </w:r>
                </w:p>
              </w:tc>
              <w:tc>
                <w:tcPr>
                  <w:tcW w:w="922" w:type="dxa"/>
                  <w:gridSpan w:val="2"/>
                </w:tcPr>
                <w:p w14:paraId="33C7FD7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1A53935A"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1348A45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64D62DE5"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07AB872E"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5A6DB325"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4338909B" w14:textId="77777777" w:rsidTr="005E4B65">
              <w:tc>
                <w:tcPr>
                  <w:tcW w:w="2297" w:type="dxa"/>
                  <w:gridSpan w:val="2"/>
                </w:tcPr>
                <w:p w14:paraId="38CA384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eastAsia="Times New Roman" w:hAnsi="Times New Roman" w:cs="Times New Roman"/>
                      <w:sz w:val="28"/>
                      <w:szCs w:val="28"/>
                      <w:lang w:val="ru-RU" w:eastAsia="fi-FI"/>
                    </w:rPr>
                    <w:t>Планирование преподавания и индивидуализац</w:t>
                  </w:r>
                  <w:r w:rsidRPr="00305EB7">
                    <w:rPr>
                      <w:rFonts w:ascii="Times New Roman" w:eastAsia="Times New Roman" w:hAnsi="Times New Roman" w:cs="Times New Roman"/>
                      <w:sz w:val="28"/>
                      <w:szCs w:val="28"/>
                      <w:lang w:val="ru-RU" w:eastAsia="fi-FI"/>
                    </w:rPr>
                    <w:lastRenderedPageBreak/>
                    <w:t>ия обучения 4 академических кредита</w:t>
                  </w:r>
                </w:p>
              </w:tc>
              <w:tc>
                <w:tcPr>
                  <w:tcW w:w="852" w:type="dxa"/>
                </w:tcPr>
                <w:p w14:paraId="40DDA6BA"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12520A7C"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tcPr>
                <w:p w14:paraId="7068F383"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0552D8D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5655411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shd w:val="clear" w:color="auto" w:fill="B8CCE4" w:themeFill="accent1" w:themeFillTint="66"/>
                </w:tcPr>
                <w:p w14:paraId="1FAFD84B"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4</w:t>
                  </w:r>
                </w:p>
              </w:tc>
              <w:tc>
                <w:tcPr>
                  <w:tcW w:w="852" w:type="dxa"/>
                </w:tcPr>
                <w:p w14:paraId="38097828"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5E53783C"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4A328ABF" w14:textId="77777777" w:rsidTr="005E4B65">
              <w:tc>
                <w:tcPr>
                  <w:tcW w:w="8815" w:type="dxa"/>
                  <w:gridSpan w:val="12"/>
                  <w:shd w:val="clear" w:color="auto" w:fill="D9D9D9" w:themeFill="background1" w:themeFillShade="D9"/>
                </w:tcPr>
                <w:p w14:paraId="6C1058FB" w14:textId="4F03E5B9" w:rsidR="005E4B65" w:rsidRPr="00305EB7" w:rsidRDefault="005E4B65" w:rsidP="00267C59">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b/>
                      <w:bCs/>
                      <w:sz w:val="28"/>
                      <w:szCs w:val="28"/>
                      <w:lang w:val="ru-RU"/>
                    </w:rPr>
                    <w:t xml:space="preserve">ПРЕПОДАВАНИЕ И ОЦЕНИВАНИЕ ДЛЯ ОБУЧЕНИЯ </w:t>
                  </w:r>
                  <w:r w:rsidRPr="00305EB7">
                    <w:rPr>
                      <w:rFonts w:ascii="Times New Roman" w:eastAsia="Times New Roman" w:hAnsi="Times New Roman" w:cs="Times New Roman"/>
                      <w:b/>
                      <w:bCs/>
                      <w:sz w:val="28"/>
                      <w:szCs w:val="28"/>
                      <w:lang w:val="ru-RU" w:eastAsia="fi-FI"/>
                    </w:rPr>
                    <w:t xml:space="preserve">– </w:t>
                  </w:r>
                  <w:r w:rsidR="00267C59">
                    <w:rPr>
                      <w:rFonts w:ascii="Times New Roman" w:eastAsia="Times New Roman" w:hAnsi="Times New Roman" w:cs="Times New Roman"/>
                      <w:b/>
                      <w:bCs/>
                      <w:sz w:val="28"/>
                      <w:szCs w:val="28"/>
                      <w:lang w:val="ru-RU" w:eastAsia="fi-FI"/>
                    </w:rPr>
                    <w:t>9</w:t>
                  </w:r>
                  <w:r w:rsidRPr="00305EB7">
                    <w:rPr>
                      <w:rFonts w:ascii="Times New Roman" w:eastAsia="Times New Roman" w:hAnsi="Times New Roman" w:cs="Times New Roman"/>
                      <w:b/>
                      <w:bCs/>
                      <w:sz w:val="28"/>
                      <w:szCs w:val="28"/>
                      <w:lang w:val="ru-RU" w:eastAsia="fi-FI"/>
                    </w:rPr>
                    <w:t xml:space="preserve"> академических кредитов</w:t>
                  </w:r>
                </w:p>
              </w:tc>
            </w:tr>
            <w:tr w:rsidR="005E4B65" w:rsidRPr="00305EB7" w14:paraId="52494B34" w14:textId="77777777" w:rsidTr="005E4B65">
              <w:tc>
                <w:tcPr>
                  <w:tcW w:w="2297" w:type="dxa"/>
                  <w:gridSpan w:val="2"/>
                </w:tcPr>
                <w:p w14:paraId="223D0544" w14:textId="4613B722" w:rsidR="005E4B65" w:rsidRPr="00305EB7" w:rsidRDefault="005E4B65" w:rsidP="00267C59">
                  <w:pPr>
                    <w:tabs>
                      <w:tab w:val="left" w:pos="284"/>
                      <w:tab w:val="left" w:pos="426"/>
                    </w:tabs>
                    <w:spacing w:after="120"/>
                    <w:rPr>
                      <w:rFonts w:ascii="Times New Roman" w:eastAsia="Times New Roman" w:hAnsi="Times New Roman" w:cs="Times New Roman"/>
                      <w:sz w:val="28"/>
                      <w:szCs w:val="28"/>
                      <w:lang w:val="ru" w:eastAsia="fi-FI"/>
                    </w:rPr>
                  </w:pPr>
                  <w:r w:rsidRPr="00305EB7">
                    <w:rPr>
                      <w:rFonts w:ascii="Times New Roman" w:eastAsia="Times New Roman" w:hAnsi="Times New Roman" w:cs="Times New Roman"/>
                      <w:sz w:val="28"/>
                      <w:szCs w:val="28"/>
                      <w:lang w:val="ru-RU" w:eastAsia="fi-FI"/>
                    </w:rPr>
                    <w:t xml:space="preserve">Методы и технологии преподавания </w:t>
                  </w:r>
                  <w:r w:rsidR="00267C59">
                    <w:rPr>
                      <w:rFonts w:ascii="Times New Roman" w:eastAsia="Times New Roman" w:hAnsi="Times New Roman" w:cs="Times New Roman"/>
                      <w:sz w:val="28"/>
                      <w:szCs w:val="28"/>
                      <w:lang w:val="ru-RU" w:eastAsia="fi-FI"/>
                    </w:rPr>
                    <w:t>5</w:t>
                  </w:r>
                  <w:r w:rsidRPr="00305EB7">
                    <w:rPr>
                      <w:rFonts w:ascii="Times New Roman" w:eastAsia="Times New Roman" w:hAnsi="Times New Roman" w:cs="Times New Roman"/>
                      <w:sz w:val="28"/>
                      <w:szCs w:val="28"/>
                      <w:lang w:val="ru-RU" w:eastAsia="fi-FI"/>
                    </w:rPr>
                    <w:t xml:space="preserve"> академических кредитов</w:t>
                  </w:r>
                </w:p>
              </w:tc>
              <w:tc>
                <w:tcPr>
                  <w:tcW w:w="852" w:type="dxa"/>
                </w:tcPr>
                <w:p w14:paraId="19FFD86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071D7A9A"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tcPr>
                <w:p w14:paraId="10F52C9B"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shd w:val="clear" w:color="auto" w:fill="B8CCE4" w:themeFill="accent1" w:themeFillTint="66"/>
                </w:tcPr>
                <w:p w14:paraId="28BCF4CD" w14:textId="350F9A03" w:rsidR="005E4B65" w:rsidRPr="00305EB7" w:rsidRDefault="00267C59" w:rsidP="00305EB7">
                  <w:pPr>
                    <w:tabs>
                      <w:tab w:val="left" w:pos="284"/>
                      <w:tab w:val="left" w:pos="426"/>
                    </w:tabs>
                    <w:spacing w:after="120"/>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763" w:type="dxa"/>
                </w:tcPr>
                <w:p w14:paraId="740822A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77274E9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tcPr>
                <w:p w14:paraId="39FFE255"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289AB61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7C2964C9" w14:textId="77777777" w:rsidTr="005E4B65">
              <w:tc>
                <w:tcPr>
                  <w:tcW w:w="2297" w:type="dxa"/>
                  <w:gridSpan w:val="2"/>
                </w:tcPr>
                <w:p w14:paraId="60D6ED78"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 w:eastAsia="fi-FI"/>
                    </w:rPr>
                  </w:pPr>
                  <w:r w:rsidRPr="00305EB7">
                    <w:rPr>
                      <w:rFonts w:ascii="Times New Roman" w:eastAsia="Times New Roman" w:hAnsi="Times New Roman" w:cs="Times New Roman"/>
                      <w:sz w:val="28"/>
                      <w:szCs w:val="28"/>
                      <w:lang w:val="kk-KZ" w:eastAsia="fi-FI"/>
                    </w:rPr>
                    <w:t xml:space="preserve">Оценивание и  развитие </w:t>
                  </w:r>
                  <w:r w:rsidRPr="00305EB7">
                    <w:rPr>
                      <w:rFonts w:ascii="Times New Roman" w:eastAsia="Times New Roman" w:hAnsi="Times New Roman" w:cs="Times New Roman"/>
                      <w:sz w:val="28"/>
                      <w:szCs w:val="28"/>
                      <w:lang w:val="ru-RU" w:eastAsia="fi-FI"/>
                    </w:rPr>
                    <w:t>4 академических кредита</w:t>
                  </w:r>
                </w:p>
              </w:tc>
              <w:tc>
                <w:tcPr>
                  <w:tcW w:w="852" w:type="dxa"/>
                </w:tcPr>
                <w:p w14:paraId="3060FDCB"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13F52F7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tcPr>
                <w:p w14:paraId="402B809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5FF1D555"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shd w:val="clear" w:color="auto" w:fill="B8CCE4" w:themeFill="accent1" w:themeFillTint="66"/>
                </w:tcPr>
                <w:p w14:paraId="5B9216F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4</w:t>
                  </w:r>
                </w:p>
              </w:tc>
              <w:tc>
                <w:tcPr>
                  <w:tcW w:w="952" w:type="dxa"/>
                  <w:gridSpan w:val="2"/>
                </w:tcPr>
                <w:p w14:paraId="0E87C99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tcPr>
                <w:p w14:paraId="0A4D60C1"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558576B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05BEB9B4" w14:textId="77777777" w:rsidTr="005E4B65">
              <w:tc>
                <w:tcPr>
                  <w:tcW w:w="8815" w:type="dxa"/>
                  <w:gridSpan w:val="12"/>
                  <w:shd w:val="clear" w:color="auto" w:fill="D9D9D9" w:themeFill="background1" w:themeFillShade="D9"/>
                </w:tcPr>
                <w:p w14:paraId="5B0C6655" w14:textId="7998A0A7" w:rsidR="005E4B65" w:rsidRPr="00305EB7" w:rsidRDefault="005E4B65" w:rsidP="00267C59">
                  <w:pPr>
                    <w:tabs>
                      <w:tab w:val="left" w:pos="284"/>
                      <w:tab w:val="left" w:pos="426"/>
                    </w:tabs>
                    <w:spacing w:after="120"/>
                    <w:rPr>
                      <w:rFonts w:ascii="Times New Roman" w:eastAsia="Times New Roman" w:hAnsi="Times New Roman" w:cs="Times New Roman"/>
                      <w:b/>
                      <w:bCs/>
                      <w:sz w:val="28"/>
                      <w:szCs w:val="28"/>
                      <w:lang w:val="ru-RU" w:eastAsia="fi-FI"/>
                    </w:rPr>
                  </w:pPr>
                  <w:r w:rsidRPr="00305EB7">
                    <w:rPr>
                      <w:rFonts w:ascii="Times New Roman" w:eastAsia="Times New Roman" w:hAnsi="Times New Roman" w:cs="Times New Roman"/>
                      <w:b/>
                      <w:bCs/>
                      <w:sz w:val="28"/>
                      <w:szCs w:val="28"/>
                      <w:lang w:val="ru-RU" w:eastAsia="fi-FI"/>
                    </w:rPr>
                    <w:t>УЧИТЕЛЬ КАК РЕФЛЕКСИРУЮЩИЙ ПРАКТИК</w:t>
                  </w:r>
                  <w:r w:rsidRPr="00305EB7">
                    <w:rPr>
                      <w:rFonts w:ascii="Times New Roman" w:eastAsia="Times New Roman" w:hAnsi="Times New Roman" w:cs="Times New Roman"/>
                      <w:b/>
                      <w:bCs/>
                      <w:sz w:val="28"/>
                      <w:szCs w:val="28"/>
                      <w:lang w:val="ru" w:eastAsia="fi-FI"/>
                    </w:rPr>
                    <w:t xml:space="preserve"> </w:t>
                  </w:r>
                  <w:r w:rsidRPr="00305EB7">
                    <w:rPr>
                      <w:rFonts w:ascii="Times New Roman" w:eastAsia="Times New Roman" w:hAnsi="Times New Roman" w:cs="Times New Roman"/>
                      <w:b/>
                      <w:bCs/>
                      <w:sz w:val="28"/>
                      <w:szCs w:val="28"/>
                      <w:lang w:val="ru-RU" w:eastAsia="fi-FI"/>
                    </w:rPr>
                    <w:t xml:space="preserve">– </w:t>
                  </w:r>
                  <w:r w:rsidR="00267C59">
                    <w:rPr>
                      <w:rFonts w:ascii="Times New Roman" w:eastAsia="Times New Roman" w:hAnsi="Times New Roman" w:cs="Times New Roman"/>
                      <w:b/>
                      <w:bCs/>
                      <w:sz w:val="28"/>
                      <w:szCs w:val="28"/>
                      <w:lang w:val="ru-RU" w:eastAsia="fi-FI"/>
                    </w:rPr>
                    <w:t>9</w:t>
                  </w:r>
                  <w:r w:rsidRPr="00305EB7">
                    <w:rPr>
                      <w:rFonts w:ascii="Times New Roman" w:eastAsia="Times New Roman" w:hAnsi="Times New Roman" w:cs="Times New Roman"/>
                      <w:b/>
                      <w:bCs/>
                      <w:sz w:val="28"/>
                      <w:szCs w:val="28"/>
                      <w:lang w:val="ru-RU" w:eastAsia="fi-FI"/>
                    </w:rPr>
                    <w:t xml:space="preserve"> академических кредитов</w:t>
                  </w:r>
                </w:p>
              </w:tc>
            </w:tr>
            <w:tr w:rsidR="005E4B65" w:rsidRPr="00305EB7" w14:paraId="61FEE3EC" w14:textId="77777777" w:rsidTr="005E4B65">
              <w:tc>
                <w:tcPr>
                  <w:tcW w:w="2297" w:type="dxa"/>
                  <w:gridSpan w:val="2"/>
                </w:tcPr>
                <w:p w14:paraId="00E6D44F" w14:textId="200C7679" w:rsidR="005E4B65" w:rsidRPr="00305EB7" w:rsidRDefault="005E4B65" w:rsidP="00267C59">
                  <w:pPr>
                    <w:tabs>
                      <w:tab w:val="left" w:pos="284"/>
                      <w:tab w:val="left" w:pos="426"/>
                    </w:tabs>
                    <w:spacing w:after="120"/>
                    <w:rPr>
                      <w:rFonts w:ascii="Times New Roman" w:eastAsia="Times New Roman" w:hAnsi="Times New Roman" w:cs="Times New Roman"/>
                      <w:b/>
                      <w:bCs/>
                      <w:sz w:val="28"/>
                      <w:szCs w:val="28"/>
                      <w:lang w:val="ru-RU" w:eastAsia="fi-FI"/>
                    </w:rPr>
                  </w:pPr>
                  <w:r w:rsidRPr="00305EB7">
                    <w:rPr>
                      <w:rFonts w:ascii="Times New Roman" w:eastAsia="Times New Roman" w:hAnsi="Times New Roman" w:cs="Times New Roman"/>
                      <w:sz w:val="28"/>
                      <w:szCs w:val="28"/>
                      <w:lang w:val="ru-RU" w:eastAsia="fi-FI"/>
                    </w:rPr>
                    <w:t xml:space="preserve">Педагогические исследования </w:t>
                  </w:r>
                  <w:r w:rsidR="00267C59">
                    <w:rPr>
                      <w:rFonts w:ascii="Times New Roman" w:eastAsia="Times New Roman" w:hAnsi="Times New Roman" w:cs="Times New Roman"/>
                      <w:sz w:val="28"/>
                      <w:szCs w:val="28"/>
                      <w:lang w:val="ru-RU" w:eastAsia="fi-FI"/>
                    </w:rPr>
                    <w:t>4</w:t>
                  </w:r>
                  <w:r w:rsidRPr="00305EB7">
                    <w:rPr>
                      <w:rFonts w:ascii="Times New Roman" w:eastAsia="Times New Roman" w:hAnsi="Times New Roman" w:cs="Times New Roman"/>
                      <w:sz w:val="28"/>
                      <w:szCs w:val="28"/>
                      <w:lang w:val="ru-RU" w:eastAsia="fi-FI"/>
                    </w:rPr>
                    <w:t xml:space="preserve"> академических кредита</w:t>
                  </w:r>
                </w:p>
              </w:tc>
              <w:tc>
                <w:tcPr>
                  <w:tcW w:w="852" w:type="dxa"/>
                </w:tcPr>
                <w:p w14:paraId="326B8ABB"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62B5EBF8"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shd w:val="clear" w:color="auto" w:fill="B8CCE4" w:themeFill="accent1" w:themeFillTint="66"/>
                </w:tcPr>
                <w:p w14:paraId="782A6BBC"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769" w:type="dxa"/>
                </w:tcPr>
                <w:p w14:paraId="0E73FD5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12CAB7C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05F8A6C9"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tcPr>
                <w:p w14:paraId="2F23128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6F8BD1DC"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00808C7E" w14:textId="77777777" w:rsidTr="005E4B65">
              <w:tc>
                <w:tcPr>
                  <w:tcW w:w="2297" w:type="dxa"/>
                  <w:gridSpan w:val="2"/>
                </w:tcPr>
                <w:p w14:paraId="0A7AD072"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kk-KZ" w:eastAsia="fi-FI"/>
                    </w:rPr>
                    <w:t xml:space="preserve">Исследования, развитие и инновации </w:t>
                  </w:r>
                  <w:r w:rsidRPr="00305EB7">
                    <w:rPr>
                      <w:rFonts w:ascii="Times New Roman" w:eastAsia="Times New Roman" w:hAnsi="Times New Roman" w:cs="Times New Roman"/>
                      <w:sz w:val="28"/>
                      <w:szCs w:val="28"/>
                      <w:lang w:val="ru-RU" w:eastAsia="fi-FI"/>
                    </w:rPr>
                    <w:t>5 академических кредитов</w:t>
                  </w:r>
                </w:p>
              </w:tc>
              <w:tc>
                <w:tcPr>
                  <w:tcW w:w="852" w:type="dxa"/>
                </w:tcPr>
                <w:p w14:paraId="249B549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760A1BDE"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tcPr>
                <w:p w14:paraId="7CDC181E"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22963C7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789BA8E1"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06AAAA4A"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shd w:val="clear" w:color="auto" w:fill="B8CCE4" w:themeFill="accent1" w:themeFillTint="66"/>
                </w:tcPr>
                <w:p w14:paraId="5C5397B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5</w:t>
                  </w:r>
                </w:p>
              </w:tc>
              <w:tc>
                <w:tcPr>
                  <w:tcW w:w="699" w:type="dxa"/>
                </w:tcPr>
                <w:p w14:paraId="0DF16371"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6702C9E5" w14:textId="77777777" w:rsidTr="005E4B65">
              <w:tc>
                <w:tcPr>
                  <w:tcW w:w="8815" w:type="dxa"/>
                  <w:gridSpan w:val="12"/>
                  <w:shd w:val="clear" w:color="auto" w:fill="D9D9D9" w:themeFill="background1" w:themeFillShade="D9"/>
                </w:tcPr>
                <w:p w14:paraId="5E9A7837" w14:textId="1C790D86" w:rsidR="005E4B65" w:rsidRPr="00305EB7" w:rsidRDefault="00267C59" w:rsidP="00305EB7">
                  <w:pPr>
                    <w:tabs>
                      <w:tab w:val="left" w:pos="284"/>
                      <w:tab w:val="left" w:pos="426"/>
                    </w:tabs>
                    <w:spacing w:after="120"/>
                    <w:rPr>
                      <w:rFonts w:ascii="Times New Roman" w:hAnsi="Times New Roman" w:cs="Times New Roman"/>
                      <w:sz w:val="28"/>
                      <w:szCs w:val="28"/>
                      <w:lang w:val="ru-RU"/>
                    </w:rPr>
                  </w:pPr>
                  <w:r w:rsidRPr="0011144C">
                    <w:rPr>
                      <w:rFonts w:ascii="Times New Roman" w:hAnsi="Times New Roman" w:cs="Times New Roman"/>
                      <w:b/>
                      <w:bCs/>
                      <w:sz w:val="28"/>
                      <w:szCs w:val="28"/>
                      <w:lang w:val="ru-RU"/>
                    </w:rPr>
                    <w:t>УЧИТЕЛЬ КАК ФАСИЛИТАТОР ОБУЧЕНИЯ</w:t>
                  </w:r>
                  <w:r w:rsidRPr="0011144C">
                    <w:rPr>
                      <w:rFonts w:ascii="Times New Roman" w:hAnsi="Times New Roman" w:cs="Times New Roman"/>
                      <w:sz w:val="28"/>
                      <w:szCs w:val="28"/>
                    </w:rPr>
                    <w:t xml:space="preserve"> </w:t>
                  </w:r>
                  <w:r>
                    <w:rPr>
                      <w:rFonts w:ascii="Times New Roman" w:eastAsia="Times New Roman" w:hAnsi="Times New Roman" w:cs="Times New Roman"/>
                      <w:b/>
                      <w:bCs/>
                      <w:sz w:val="28"/>
                      <w:szCs w:val="28"/>
                      <w:lang w:val="ru-RU" w:eastAsia="fi-FI"/>
                    </w:rPr>
                    <w:t xml:space="preserve">(ПЕДАГОГИЧЕСКАЯ ПРАКТИКА) </w:t>
                  </w:r>
                  <w:r w:rsidRPr="0011144C">
                    <w:rPr>
                      <w:rFonts w:ascii="Times New Roman" w:eastAsia="Times New Roman" w:hAnsi="Times New Roman" w:cs="Times New Roman"/>
                      <w:b/>
                      <w:bCs/>
                      <w:sz w:val="28"/>
                      <w:szCs w:val="28"/>
                      <w:lang w:val="ru-RU" w:eastAsia="fi-FI"/>
                    </w:rPr>
                    <w:t>– 25 академических кредитов</w:t>
                  </w:r>
                </w:p>
              </w:tc>
            </w:tr>
            <w:tr w:rsidR="00267C59" w:rsidRPr="00305EB7" w14:paraId="7A9B4AB0" w14:textId="77777777" w:rsidTr="005E4B65">
              <w:tc>
                <w:tcPr>
                  <w:tcW w:w="2297" w:type="dxa"/>
                  <w:gridSpan w:val="2"/>
                </w:tcPr>
                <w:p w14:paraId="71083B6B" w14:textId="39CD5923" w:rsidR="00267C59" w:rsidRPr="00305EB7" w:rsidRDefault="00267C59" w:rsidP="00267C59">
                  <w:pPr>
                    <w:tabs>
                      <w:tab w:val="left" w:pos="284"/>
                      <w:tab w:val="left" w:pos="426"/>
                    </w:tabs>
                    <w:spacing w:after="120"/>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 xml:space="preserve">Введение в профессию учителя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1-курс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14:paraId="63DC60EB"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09" w:type="dxa"/>
                  <w:shd w:val="clear" w:color="auto" w:fill="B8CCE4" w:themeFill="accent1" w:themeFillTint="66"/>
                </w:tcPr>
                <w:p w14:paraId="187F0AB0"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922" w:type="dxa"/>
                  <w:gridSpan w:val="2"/>
                </w:tcPr>
                <w:p w14:paraId="5CC9CA51"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69" w:type="dxa"/>
                </w:tcPr>
                <w:p w14:paraId="44637119"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63" w:type="dxa"/>
                </w:tcPr>
                <w:p w14:paraId="35F6A699"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952" w:type="dxa"/>
                  <w:gridSpan w:val="2"/>
                </w:tcPr>
                <w:p w14:paraId="5261FF3E"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852" w:type="dxa"/>
                </w:tcPr>
                <w:p w14:paraId="1489C831"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699" w:type="dxa"/>
                </w:tcPr>
                <w:p w14:paraId="04D1AB0A"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r>
            <w:tr w:rsidR="00267C59" w:rsidRPr="00305EB7" w14:paraId="3F9386D2" w14:textId="77777777" w:rsidTr="005E4B65">
              <w:tc>
                <w:tcPr>
                  <w:tcW w:w="2297" w:type="dxa"/>
                  <w:gridSpan w:val="2"/>
                </w:tcPr>
                <w:p w14:paraId="328D3AA6" w14:textId="04DB6AC3" w:rsidR="00267C59" w:rsidRPr="00305EB7" w:rsidRDefault="00267C59" w:rsidP="00267C59">
                  <w:pPr>
                    <w:tabs>
                      <w:tab w:val="left" w:pos="284"/>
                      <w:tab w:val="left" w:pos="426"/>
                    </w:tabs>
                    <w:spacing w:after="120"/>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Психолого-педагогическое оценивание</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 xml:space="preserve">едагогическая </w:t>
                  </w:r>
                  <w:r w:rsidRPr="00863774">
                    <w:rPr>
                      <w:rFonts w:ascii="Times New Roman" w:eastAsia="Times New Roman" w:hAnsi="Times New Roman" w:cs="Times New Roman"/>
                      <w:sz w:val="28"/>
                      <w:szCs w:val="28"/>
                      <w:lang w:val="ru-RU" w:eastAsia="fi-FI"/>
                    </w:rPr>
                    <w:lastRenderedPageBreak/>
                    <w:t>практика</w:t>
                  </w:r>
                  <w:r>
                    <w:rPr>
                      <w:rFonts w:ascii="Times New Roman" w:eastAsia="Times New Roman" w:hAnsi="Times New Roman" w:cs="Times New Roman"/>
                      <w:sz w:val="28"/>
                      <w:szCs w:val="28"/>
                      <w:lang w:val="ru-RU" w:eastAsia="fi-FI"/>
                    </w:rPr>
                    <w:t>, 2-курс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14:paraId="6F0FBDC1"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09" w:type="dxa"/>
                </w:tcPr>
                <w:p w14:paraId="49EF91F2"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922" w:type="dxa"/>
                  <w:gridSpan w:val="2"/>
                </w:tcPr>
                <w:p w14:paraId="06BEBC12"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69" w:type="dxa"/>
                  <w:shd w:val="clear" w:color="auto" w:fill="B8CCE4" w:themeFill="accent1" w:themeFillTint="66"/>
                </w:tcPr>
                <w:p w14:paraId="5E41B922"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763" w:type="dxa"/>
                </w:tcPr>
                <w:p w14:paraId="1A6828D7"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952" w:type="dxa"/>
                  <w:gridSpan w:val="2"/>
                </w:tcPr>
                <w:p w14:paraId="28F391A1"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852" w:type="dxa"/>
                </w:tcPr>
                <w:p w14:paraId="232698F1"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699" w:type="dxa"/>
                </w:tcPr>
                <w:p w14:paraId="1AC62C05"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r>
            <w:tr w:rsidR="00267C59" w:rsidRPr="00305EB7" w14:paraId="2C8F9DCE" w14:textId="77777777" w:rsidTr="005E4B65">
              <w:tc>
                <w:tcPr>
                  <w:tcW w:w="2297" w:type="dxa"/>
                  <w:gridSpan w:val="2"/>
                </w:tcPr>
                <w:p w14:paraId="19A7F950" w14:textId="147F7B23" w:rsidR="00267C59" w:rsidRPr="00305EB7" w:rsidRDefault="00267C59" w:rsidP="00267C59">
                  <w:pPr>
                    <w:tabs>
                      <w:tab w:val="left" w:pos="284"/>
                      <w:tab w:val="left" w:pos="426"/>
                    </w:tabs>
                    <w:spacing w:after="120"/>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Педагогические подходы</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3-курс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6 академических кредитов</w:t>
                  </w:r>
                </w:p>
              </w:tc>
              <w:tc>
                <w:tcPr>
                  <w:tcW w:w="852" w:type="dxa"/>
                </w:tcPr>
                <w:p w14:paraId="5C142F6D"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09" w:type="dxa"/>
                </w:tcPr>
                <w:p w14:paraId="0D6C5FBD"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922" w:type="dxa"/>
                  <w:gridSpan w:val="2"/>
                </w:tcPr>
                <w:p w14:paraId="11A181CC"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69" w:type="dxa"/>
                </w:tcPr>
                <w:p w14:paraId="7BFD220F"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63" w:type="dxa"/>
                </w:tcPr>
                <w:p w14:paraId="39108712"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952" w:type="dxa"/>
                  <w:gridSpan w:val="2"/>
                  <w:shd w:val="clear" w:color="auto" w:fill="B8CCE4" w:themeFill="accent1" w:themeFillTint="66"/>
                </w:tcPr>
                <w:p w14:paraId="4A1A8D7D"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6</w:t>
                  </w:r>
                </w:p>
              </w:tc>
              <w:tc>
                <w:tcPr>
                  <w:tcW w:w="852" w:type="dxa"/>
                </w:tcPr>
                <w:p w14:paraId="77B2C6FA"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699" w:type="dxa"/>
                </w:tcPr>
                <w:p w14:paraId="20886B78"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r>
            <w:tr w:rsidR="00267C59" w:rsidRPr="00305EB7" w14:paraId="0A7C97B5" w14:textId="77777777" w:rsidTr="005E4B65">
              <w:tc>
                <w:tcPr>
                  <w:tcW w:w="2297" w:type="dxa"/>
                  <w:gridSpan w:val="2"/>
                </w:tcPr>
                <w:p w14:paraId="1CA5BF0E" w14:textId="5966762C" w:rsidR="00267C59" w:rsidRPr="00305EB7" w:rsidRDefault="00267C59" w:rsidP="00424672">
                  <w:pPr>
                    <w:tabs>
                      <w:tab w:val="left" w:pos="284"/>
                      <w:tab w:val="left" w:pos="426"/>
                    </w:tabs>
                    <w:spacing w:after="120"/>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RU" w:eastAsia="fi-FI"/>
                    </w:rPr>
                    <w:t xml:space="preserve">Исследования и инновации в образовании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4-курс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00424672">
                    <w:rPr>
                      <w:rFonts w:ascii="Times New Roman" w:eastAsia="Times New Roman" w:hAnsi="Times New Roman" w:cs="Times New Roman"/>
                      <w:sz w:val="28"/>
                      <w:szCs w:val="28"/>
                      <w:lang w:val="ru-RU" w:eastAsia="fi-FI"/>
                    </w:rPr>
                    <w:t xml:space="preserve">15 </w:t>
                  </w:r>
                  <w:r w:rsidRPr="0011144C">
                    <w:rPr>
                      <w:rFonts w:ascii="Times New Roman" w:eastAsia="Times New Roman" w:hAnsi="Times New Roman" w:cs="Times New Roman"/>
                      <w:sz w:val="28"/>
                      <w:szCs w:val="28"/>
                      <w:lang w:val="ru-RU" w:eastAsia="fi-FI"/>
                    </w:rPr>
                    <w:t>академических кредитов</w:t>
                  </w:r>
                </w:p>
              </w:tc>
              <w:tc>
                <w:tcPr>
                  <w:tcW w:w="852" w:type="dxa"/>
                </w:tcPr>
                <w:p w14:paraId="1D9F400C"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09" w:type="dxa"/>
                </w:tcPr>
                <w:p w14:paraId="0168DC89"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922" w:type="dxa"/>
                  <w:gridSpan w:val="2"/>
                </w:tcPr>
                <w:p w14:paraId="2EE134E2"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69" w:type="dxa"/>
                </w:tcPr>
                <w:p w14:paraId="10B69607"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763" w:type="dxa"/>
                </w:tcPr>
                <w:p w14:paraId="47A633F1"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952" w:type="dxa"/>
                  <w:gridSpan w:val="2"/>
                </w:tcPr>
                <w:p w14:paraId="4E2378E2"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852" w:type="dxa"/>
                </w:tcPr>
                <w:p w14:paraId="41E14D78"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p>
              </w:tc>
              <w:tc>
                <w:tcPr>
                  <w:tcW w:w="699" w:type="dxa"/>
                  <w:shd w:val="clear" w:color="auto" w:fill="B8CCE4" w:themeFill="accent1" w:themeFillTint="66"/>
                </w:tcPr>
                <w:p w14:paraId="7B65C67D" w14:textId="77777777" w:rsidR="00267C59" w:rsidRPr="00305EB7" w:rsidRDefault="00267C59" w:rsidP="00267C59">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15</w:t>
                  </w:r>
                </w:p>
              </w:tc>
            </w:tr>
            <w:tr w:rsidR="005E4B65" w:rsidRPr="00305EB7" w14:paraId="4454C646" w14:textId="77777777" w:rsidTr="005E4B65">
              <w:tc>
                <w:tcPr>
                  <w:tcW w:w="8815" w:type="dxa"/>
                  <w:gridSpan w:val="12"/>
                  <w:shd w:val="clear" w:color="auto" w:fill="B8CCE4" w:themeFill="accent1" w:themeFillTint="66"/>
                </w:tcPr>
                <w:p w14:paraId="68D4BC9D" w14:textId="77777777" w:rsidR="005E4B65" w:rsidRPr="00305EB7" w:rsidRDefault="005E4B65" w:rsidP="00305EB7">
                  <w:pPr>
                    <w:tabs>
                      <w:tab w:val="left" w:pos="284"/>
                      <w:tab w:val="left" w:pos="426"/>
                    </w:tabs>
                    <w:spacing w:after="120"/>
                    <w:rPr>
                      <w:rFonts w:ascii="Times New Roman" w:eastAsia="Times New Roman" w:hAnsi="Times New Roman" w:cs="Times New Roman"/>
                      <w:b/>
                      <w:bCs/>
                      <w:sz w:val="28"/>
                      <w:szCs w:val="28"/>
                      <w:lang w:val="en-US" w:eastAsia="fi-FI"/>
                    </w:rPr>
                  </w:pPr>
                  <w:r w:rsidRPr="00305EB7">
                    <w:rPr>
                      <w:rFonts w:ascii="Times New Roman" w:eastAsia="Times New Roman" w:hAnsi="Times New Roman" w:cs="Times New Roman"/>
                      <w:b/>
                      <w:bCs/>
                      <w:sz w:val="28"/>
                      <w:szCs w:val="28"/>
                      <w:lang w:val="ru" w:eastAsia="fi-FI"/>
                    </w:rPr>
                    <w:t>ОБЯЗАТЕЛЬНЫЙ КОМПОНЕНТ</w:t>
                  </w:r>
                </w:p>
              </w:tc>
            </w:tr>
            <w:tr w:rsidR="005E4B65" w:rsidRPr="00305EB7" w14:paraId="624FE1AF" w14:textId="77777777" w:rsidTr="005E4B65">
              <w:tc>
                <w:tcPr>
                  <w:tcW w:w="8815" w:type="dxa"/>
                  <w:gridSpan w:val="12"/>
                  <w:shd w:val="clear" w:color="auto" w:fill="D9D9D9" w:themeFill="background1" w:themeFillShade="D9"/>
                </w:tcPr>
                <w:p w14:paraId="03475336" w14:textId="77777777" w:rsidR="005E4B65" w:rsidRPr="00305EB7" w:rsidRDefault="005E4B65" w:rsidP="00305EB7">
                  <w:pPr>
                    <w:tabs>
                      <w:tab w:val="left" w:pos="284"/>
                      <w:tab w:val="left" w:pos="426"/>
                    </w:tabs>
                    <w:spacing w:after="120"/>
                    <w:rPr>
                      <w:rFonts w:ascii="Times New Roman" w:eastAsia="Times New Roman" w:hAnsi="Times New Roman" w:cs="Times New Roman"/>
                      <w:b/>
                      <w:bCs/>
                      <w:sz w:val="28"/>
                      <w:szCs w:val="28"/>
                      <w:lang w:val="ru-RU" w:eastAsia="fi-FI"/>
                    </w:rPr>
                  </w:pPr>
                  <w:r w:rsidRPr="00305EB7">
                    <w:rPr>
                      <w:rFonts w:ascii="Times New Roman" w:eastAsia="Times New Roman" w:hAnsi="Times New Roman" w:cs="Times New Roman"/>
                      <w:b/>
                      <w:bCs/>
                      <w:sz w:val="28"/>
                      <w:szCs w:val="28"/>
                      <w:lang w:val="ru" w:eastAsia="fi-FI"/>
                    </w:rPr>
                    <w:t xml:space="preserve">МОДУЛЬ ИСТОРИКО-ФИЛОСОФСКИХ КОМПЕТЕНЦИЙ </w:t>
                  </w:r>
                  <w:r w:rsidRPr="00305EB7">
                    <w:rPr>
                      <w:rFonts w:ascii="Times New Roman" w:eastAsia="Times New Roman" w:hAnsi="Times New Roman" w:cs="Times New Roman"/>
                      <w:b/>
                      <w:bCs/>
                      <w:sz w:val="28"/>
                      <w:szCs w:val="28"/>
                      <w:lang w:val="ru-RU" w:eastAsia="fi-FI"/>
                    </w:rPr>
                    <w:t>– 10 академических кредитов</w:t>
                  </w:r>
                </w:p>
              </w:tc>
            </w:tr>
            <w:tr w:rsidR="005E4B65" w:rsidRPr="00305EB7" w14:paraId="26F4CE45" w14:textId="77777777" w:rsidTr="005E4B65">
              <w:tc>
                <w:tcPr>
                  <w:tcW w:w="2297" w:type="dxa"/>
                  <w:gridSpan w:val="2"/>
                </w:tcPr>
                <w:p w14:paraId="2D91D0B7"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История Казахстана 5 академических кредитов</w:t>
                  </w:r>
                </w:p>
              </w:tc>
              <w:tc>
                <w:tcPr>
                  <w:tcW w:w="852" w:type="dxa"/>
                  <w:shd w:val="clear" w:color="auto" w:fill="B8CCE4" w:themeFill="accent1" w:themeFillTint="66"/>
                </w:tcPr>
                <w:p w14:paraId="4E00DAAA"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GB"/>
                    </w:rPr>
                  </w:pPr>
                  <w:r w:rsidRPr="00305EB7">
                    <w:rPr>
                      <w:rFonts w:ascii="Times New Roman" w:hAnsi="Times New Roman" w:cs="Times New Roman"/>
                      <w:sz w:val="28"/>
                      <w:szCs w:val="28"/>
                      <w:lang w:val="en-GB"/>
                    </w:rPr>
                    <w:t>5</w:t>
                  </w:r>
                </w:p>
              </w:tc>
              <w:tc>
                <w:tcPr>
                  <w:tcW w:w="709" w:type="dxa"/>
                </w:tcPr>
                <w:p w14:paraId="11D191F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tcPr>
                <w:p w14:paraId="2FD95AEB"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4081A6F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48EF110B"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166DBF7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shd w:val="clear" w:color="auto" w:fill="auto"/>
                </w:tcPr>
                <w:p w14:paraId="0B581F3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4EB23DAC"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1E8ADF92" w14:textId="77777777" w:rsidTr="005E4B65">
              <w:tc>
                <w:tcPr>
                  <w:tcW w:w="2297" w:type="dxa"/>
                  <w:gridSpan w:val="2"/>
                </w:tcPr>
                <w:p w14:paraId="1899FE4B"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en-US" w:eastAsia="fi-FI"/>
                    </w:rPr>
                  </w:pPr>
                  <w:r w:rsidRPr="00305EB7">
                    <w:rPr>
                      <w:rFonts w:ascii="Times New Roman" w:eastAsia="Times New Roman" w:hAnsi="Times New Roman" w:cs="Times New Roman"/>
                      <w:sz w:val="28"/>
                      <w:szCs w:val="28"/>
                      <w:lang w:val="ru" w:eastAsia="fi-FI"/>
                    </w:rPr>
                    <w:t>Философия 5 академических кредитов</w:t>
                  </w:r>
                </w:p>
              </w:tc>
              <w:tc>
                <w:tcPr>
                  <w:tcW w:w="852" w:type="dxa"/>
                </w:tcPr>
                <w:p w14:paraId="66BD32D3"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09" w:type="dxa"/>
                </w:tcPr>
                <w:p w14:paraId="0353AF9C"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22" w:type="dxa"/>
                  <w:gridSpan w:val="2"/>
                </w:tcPr>
                <w:p w14:paraId="3C8496D0"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9" w:type="dxa"/>
                </w:tcPr>
                <w:p w14:paraId="459A8AAC"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shd w:val="clear" w:color="auto" w:fill="B8CCE4" w:themeFill="accent1" w:themeFillTint="66"/>
                </w:tcPr>
                <w:p w14:paraId="54C6C28C"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5</w:t>
                  </w:r>
                </w:p>
              </w:tc>
              <w:tc>
                <w:tcPr>
                  <w:tcW w:w="952" w:type="dxa"/>
                  <w:gridSpan w:val="2"/>
                </w:tcPr>
                <w:p w14:paraId="68225B6F"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091AA4B8"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5E2DCFD4"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7B7CB2D0" w14:textId="77777777" w:rsidTr="005E4B65">
              <w:tc>
                <w:tcPr>
                  <w:tcW w:w="8815" w:type="dxa"/>
                  <w:gridSpan w:val="12"/>
                  <w:shd w:val="clear" w:color="auto" w:fill="D9D9D9" w:themeFill="background1" w:themeFillShade="D9"/>
                </w:tcPr>
                <w:p w14:paraId="50AF9890" w14:textId="77777777" w:rsidR="005E4B65" w:rsidRPr="00305EB7" w:rsidRDefault="005E4B65" w:rsidP="00305EB7">
                  <w:pPr>
                    <w:tabs>
                      <w:tab w:val="left" w:pos="284"/>
                      <w:tab w:val="left" w:pos="426"/>
                    </w:tabs>
                    <w:spacing w:after="120"/>
                    <w:rPr>
                      <w:rFonts w:ascii="Times New Roman" w:eastAsia="Times New Roman" w:hAnsi="Times New Roman" w:cs="Times New Roman"/>
                      <w:b/>
                      <w:bCs/>
                      <w:sz w:val="28"/>
                      <w:szCs w:val="28"/>
                      <w:lang w:val="ru-RU" w:eastAsia="fi-FI"/>
                    </w:rPr>
                  </w:pPr>
                  <w:r w:rsidRPr="00305EB7">
                    <w:rPr>
                      <w:rFonts w:ascii="Times New Roman" w:eastAsia="Times New Roman" w:hAnsi="Times New Roman" w:cs="Times New Roman"/>
                      <w:b/>
                      <w:bCs/>
                      <w:sz w:val="28"/>
                      <w:szCs w:val="28"/>
                      <w:lang w:val="ru" w:eastAsia="fi-FI"/>
                    </w:rPr>
                    <w:t xml:space="preserve">МОДУЛЬ СОЦИАЛЬНО-ПОЛИТИЧЕСКИХ ЗНАНИЙ </w:t>
                  </w:r>
                  <w:r w:rsidRPr="00305EB7">
                    <w:rPr>
                      <w:rFonts w:ascii="Times New Roman" w:eastAsia="Times New Roman" w:hAnsi="Times New Roman" w:cs="Times New Roman"/>
                      <w:b/>
                      <w:bCs/>
                      <w:sz w:val="28"/>
                      <w:szCs w:val="28"/>
                      <w:lang w:val="ru-RU" w:eastAsia="fi-FI"/>
                    </w:rPr>
                    <w:t>– 8 академических кредитов</w:t>
                  </w:r>
                </w:p>
              </w:tc>
            </w:tr>
            <w:tr w:rsidR="005E4B65" w:rsidRPr="00305EB7" w14:paraId="20F4CA98" w14:textId="77777777" w:rsidTr="005E4B65">
              <w:tc>
                <w:tcPr>
                  <w:tcW w:w="2297" w:type="dxa"/>
                  <w:gridSpan w:val="2"/>
                </w:tcPr>
                <w:p w14:paraId="79E4C1FB"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Социология </w:t>
                  </w:r>
                  <w:r w:rsidRPr="00305EB7">
                    <w:rPr>
                      <w:rFonts w:ascii="Times New Roman" w:eastAsia="Times New Roman" w:hAnsi="Times New Roman" w:cs="Times New Roman"/>
                      <w:sz w:val="28"/>
                      <w:szCs w:val="28"/>
                      <w:lang w:val="ru-RU" w:eastAsia="fi-FI"/>
                    </w:rPr>
                    <w:t>2 академических кредита</w:t>
                  </w:r>
                </w:p>
              </w:tc>
              <w:tc>
                <w:tcPr>
                  <w:tcW w:w="852" w:type="dxa"/>
                </w:tcPr>
                <w:p w14:paraId="57F2B41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14F3C49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shd w:val="clear" w:color="auto" w:fill="B8CCE4" w:themeFill="accent1" w:themeFillTint="66"/>
                </w:tcPr>
                <w:p w14:paraId="66C91CA8"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769" w:type="dxa"/>
                </w:tcPr>
                <w:p w14:paraId="4C5D5064"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3" w:type="dxa"/>
                </w:tcPr>
                <w:p w14:paraId="32E1F3BB"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52" w:type="dxa"/>
                  <w:gridSpan w:val="2"/>
                </w:tcPr>
                <w:p w14:paraId="215019E3"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18FDE1D9"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5ECE0724"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04AB25A7" w14:textId="77777777" w:rsidTr="005E4B65">
              <w:tc>
                <w:tcPr>
                  <w:tcW w:w="2297" w:type="dxa"/>
                  <w:gridSpan w:val="2"/>
                </w:tcPr>
                <w:p w14:paraId="6A0CECE0"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Политология </w:t>
                  </w:r>
                  <w:r w:rsidRPr="00305EB7">
                    <w:rPr>
                      <w:rFonts w:ascii="Times New Roman" w:eastAsia="Times New Roman" w:hAnsi="Times New Roman" w:cs="Times New Roman"/>
                      <w:sz w:val="28"/>
                      <w:szCs w:val="28"/>
                      <w:lang w:val="ru-RU" w:eastAsia="fi-FI"/>
                    </w:rPr>
                    <w:t>2 академических кредита</w:t>
                  </w:r>
                </w:p>
              </w:tc>
              <w:tc>
                <w:tcPr>
                  <w:tcW w:w="852" w:type="dxa"/>
                </w:tcPr>
                <w:p w14:paraId="0CE84E68"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4714970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shd w:val="clear" w:color="auto" w:fill="B8CCE4" w:themeFill="accent1" w:themeFillTint="66"/>
                </w:tcPr>
                <w:p w14:paraId="7BF246D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769" w:type="dxa"/>
                </w:tcPr>
                <w:p w14:paraId="1895D1B9"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3" w:type="dxa"/>
                </w:tcPr>
                <w:p w14:paraId="469B71A9"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52" w:type="dxa"/>
                  <w:gridSpan w:val="2"/>
                </w:tcPr>
                <w:p w14:paraId="546436DC"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2399874A"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53E7F4E7"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11D4B85F" w14:textId="77777777" w:rsidTr="005E4B65">
              <w:tc>
                <w:tcPr>
                  <w:tcW w:w="2297" w:type="dxa"/>
                  <w:gridSpan w:val="2"/>
                </w:tcPr>
                <w:p w14:paraId="34D02214"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lastRenderedPageBreak/>
                    <w:t xml:space="preserve">Культурология </w:t>
                  </w:r>
                  <w:r w:rsidRPr="00305EB7">
                    <w:rPr>
                      <w:rFonts w:ascii="Times New Roman" w:eastAsia="Times New Roman" w:hAnsi="Times New Roman" w:cs="Times New Roman"/>
                      <w:sz w:val="28"/>
                      <w:szCs w:val="28"/>
                      <w:lang w:val="ru-RU" w:eastAsia="fi-FI"/>
                    </w:rPr>
                    <w:t>2 академических кредита</w:t>
                  </w:r>
                </w:p>
              </w:tc>
              <w:tc>
                <w:tcPr>
                  <w:tcW w:w="852" w:type="dxa"/>
                </w:tcPr>
                <w:p w14:paraId="2FB82BC3"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4773B12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shd w:val="clear" w:color="auto" w:fill="B8CCE4" w:themeFill="accent1" w:themeFillTint="66"/>
                </w:tcPr>
                <w:p w14:paraId="3C6012CA"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769" w:type="dxa"/>
                </w:tcPr>
                <w:p w14:paraId="4CBD9F42"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3" w:type="dxa"/>
                </w:tcPr>
                <w:p w14:paraId="21937295"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52" w:type="dxa"/>
                  <w:gridSpan w:val="2"/>
                </w:tcPr>
                <w:p w14:paraId="309F7C2C"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716B66BE"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40518128"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4E78C432" w14:textId="77777777" w:rsidTr="005E4B65">
              <w:tc>
                <w:tcPr>
                  <w:tcW w:w="2297" w:type="dxa"/>
                  <w:gridSpan w:val="2"/>
                </w:tcPr>
                <w:p w14:paraId="28B1CA03"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Психология </w:t>
                  </w:r>
                  <w:r w:rsidRPr="00305EB7">
                    <w:rPr>
                      <w:rFonts w:ascii="Times New Roman" w:eastAsia="Times New Roman" w:hAnsi="Times New Roman" w:cs="Times New Roman"/>
                      <w:sz w:val="28"/>
                      <w:szCs w:val="28"/>
                      <w:lang w:val="ru-RU" w:eastAsia="fi-FI"/>
                    </w:rPr>
                    <w:t>2 академических кредита</w:t>
                  </w:r>
                </w:p>
              </w:tc>
              <w:tc>
                <w:tcPr>
                  <w:tcW w:w="852" w:type="dxa"/>
                </w:tcPr>
                <w:p w14:paraId="479FA31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52408691"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shd w:val="clear" w:color="auto" w:fill="B8CCE4" w:themeFill="accent1" w:themeFillTint="66"/>
                </w:tcPr>
                <w:p w14:paraId="10774105"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769" w:type="dxa"/>
                </w:tcPr>
                <w:p w14:paraId="4A061636"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3" w:type="dxa"/>
                </w:tcPr>
                <w:p w14:paraId="668EF4B3"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52" w:type="dxa"/>
                  <w:gridSpan w:val="2"/>
                </w:tcPr>
                <w:p w14:paraId="154E6420"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7B63E515"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42583F14"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7A59D943" w14:textId="77777777" w:rsidTr="005E4B65">
              <w:tc>
                <w:tcPr>
                  <w:tcW w:w="8815" w:type="dxa"/>
                  <w:gridSpan w:val="12"/>
                  <w:shd w:val="clear" w:color="auto" w:fill="D9D9D9" w:themeFill="background1" w:themeFillShade="D9"/>
                </w:tcPr>
                <w:p w14:paraId="0A0B9B84" w14:textId="77777777" w:rsidR="005E4B65" w:rsidRPr="00305EB7" w:rsidRDefault="005E4B65" w:rsidP="00305EB7">
                  <w:pPr>
                    <w:tabs>
                      <w:tab w:val="left" w:pos="284"/>
                      <w:tab w:val="left" w:pos="426"/>
                    </w:tabs>
                    <w:spacing w:after="120"/>
                    <w:rPr>
                      <w:rFonts w:ascii="Times New Roman" w:eastAsia="Times New Roman" w:hAnsi="Times New Roman" w:cs="Times New Roman"/>
                      <w:b/>
                      <w:bCs/>
                      <w:sz w:val="28"/>
                      <w:szCs w:val="28"/>
                      <w:lang w:val="ru-RU" w:eastAsia="fi-FI"/>
                    </w:rPr>
                  </w:pPr>
                  <w:r w:rsidRPr="00305EB7">
                    <w:rPr>
                      <w:rFonts w:ascii="Times New Roman" w:eastAsia="Times New Roman" w:hAnsi="Times New Roman" w:cs="Times New Roman"/>
                      <w:b/>
                      <w:bCs/>
                      <w:sz w:val="28"/>
                      <w:szCs w:val="28"/>
                      <w:lang w:val="ru" w:eastAsia="fi-FI"/>
                    </w:rPr>
                    <w:t xml:space="preserve">ИНСТРУМЕНТАЛЬНЫЙ И КОММУНИКАЦИОННЫЙ МОДУЛЬ </w:t>
                  </w:r>
                  <w:r w:rsidRPr="00305EB7">
                    <w:rPr>
                      <w:rFonts w:ascii="Times New Roman" w:eastAsia="Times New Roman" w:hAnsi="Times New Roman" w:cs="Times New Roman"/>
                      <w:b/>
                      <w:bCs/>
                      <w:sz w:val="28"/>
                      <w:szCs w:val="28"/>
                      <w:lang w:val="ru-RU" w:eastAsia="fi-FI"/>
                    </w:rPr>
                    <w:t>– 25 академических кредитов</w:t>
                  </w:r>
                </w:p>
              </w:tc>
            </w:tr>
            <w:tr w:rsidR="005E4B65" w:rsidRPr="00305EB7" w14:paraId="340AD614" w14:textId="77777777" w:rsidTr="005E4B65">
              <w:tc>
                <w:tcPr>
                  <w:tcW w:w="2297" w:type="dxa"/>
                  <w:gridSpan w:val="2"/>
                </w:tcPr>
                <w:p w14:paraId="63F0D606"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Русский /казахский язык </w:t>
                  </w:r>
                  <w:r w:rsidRPr="00305EB7">
                    <w:rPr>
                      <w:rFonts w:ascii="Times New Roman" w:eastAsia="Times New Roman" w:hAnsi="Times New Roman" w:cs="Times New Roman"/>
                      <w:sz w:val="28"/>
                      <w:szCs w:val="28"/>
                      <w:lang w:val="ru-RU" w:eastAsia="fi-FI"/>
                    </w:rPr>
                    <w:t>10 академических кредита</w:t>
                  </w:r>
                </w:p>
              </w:tc>
              <w:tc>
                <w:tcPr>
                  <w:tcW w:w="852" w:type="dxa"/>
                  <w:shd w:val="clear" w:color="auto" w:fill="B8CCE4" w:themeFill="accent1" w:themeFillTint="66"/>
                </w:tcPr>
                <w:p w14:paraId="294F9998"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5</w:t>
                  </w:r>
                </w:p>
              </w:tc>
              <w:tc>
                <w:tcPr>
                  <w:tcW w:w="709" w:type="dxa"/>
                  <w:shd w:val="clear" w:color="auto" w:fill="B8CCE4" w:themeFill="accent1" w:themeFillTint="66"/>
                </w:tcPr>
                <w:p w14:paraId="6DC427E5"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5</w:t>
                  </w:r>
                </w:p>
              </w:tc>
              <w:tc>
                <w:tcPr>
                  <w:tcW w:w="922" w:type="dxa"/>
                  <w:gridSpan w:val="2"/>
                </w:tcPr>
                <w:p w14:paraId="193B6791"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9" w:type="dxa"/>
                </w:tcPr>
                <w:p w14:paraId="1700E465"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3" w:type="dxa"/>
                </w:tcPr>
                <w:p w14:paraId="1846AB72"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52" w:type="dxa"/>
                  <w:gridSpan w:val="2"/>
                </w:tcPr>
                <w:p w14:paraId="6A2BE318"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30B3EFC7"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020279E4"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15CA70FE" w14:textId="77777777" w:rsidTr="005E4B65">
              <w:tc>
                <w:tcPr>
                  <w:tcW w:w="2297" w:type="dxa"/>
                  <w:gridSpan w:val="2"/>
                </w:tcPr>
                <w:p w14:paraId="1EC3843A" w14:textId="07150C19"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Иностранный язык 10</w:t>
                  </w:r>
                  <w:r w:rsidRPr="00305EB7">
                    <w:rPr>
                      <w:rFonts w:ascii="Times New Roman" w:eastAsia="Times New Roman" w:hAnsi="Times New Roman" w:cs="Times New Roman"/>
                      <w:sz w:val="28"/>
                      <w:szCs w:val="28"/>
                      <w:lang w:val="ru-RU" w:eastAsia="fi-FI"/>
                    </w:rPr>
                    <w:t xml:space="preserve"> </w:t>
                  </w:r>
                  <w:r w:rsidR="00DC07C9" w:rsidRPr="00305EB7">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8CCE4" w:themeFill="accent1" w:themeFillTint="66"/>
                </w:tcPr>
                <w:p w14:paraId="4DB47013"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5</w:t>
                  </w:r>
                </w:p>
              </w:tc>
              <w:tc>
                <w:tcPr>
                  <w:tcW w:w="709" w:type="dxa"/>
                  <w:shd w:val="clear" w:color="auto" w:fill="B8CCE4" w:themeFill="accent1" w:themeFillTint="66"/>
                </w:tcPr>
                <w:p w14:paraId="1E3C5BE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5</w:t>
                  </w:r>
                </w:p>
              </w:tc>
              <w:tc>
                <w:tcPr>
                  <w:tcW w:w="922" w:type="dxa"/>
                  <w:gridSpan w:val="2"/>
                </w:tcPr>
                <w:p w14:paraId="0C9F5078"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9" w:type="dxa"/>
                </w:tcPr>
                <w:p w14:paraId="56DEB601"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3" w:type="dxa"/>
                </w:tcPr>
                <w:p w14:paraId="38F916DC"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52" w:type="dxa"/>
                  <w:gridSpan w:val="2"/>
                </w:tcPr>
                <w:p w14:paraId="46EECF3C"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52911E6B"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2448BEBF"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6BC97875" w14:textId="77777777" w:rsidTr="005E4B65">
              <w:tc>
                <w:tcPr>
                  <w:tcW w:w="2297" w:type="dxa"/>
                  <w:gridSpan w:val="2"/>
                </w:tcPr>
                <w:p w14:paraId="125D7E51"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Информационно-коммуникационные технологии </w:t>
                  </w:r>
                  <w:r w:rsidRPr="00305EB7">
                    <w:rPr>
                      <w:rFonts w:ascii="Times New Roman" w:eastAsia="Times New Roman" w:hAnsi="Times New Roman" w:cs="Times New Roman"/>
                      <w:sz w:val="28"/>
                      <w:szCs w:val="28"/>
                      <w:lang w:val="ru-RU" w:eastAsia="fi-FI"/>
                    </w:rPr>
                    <w:t>5 академических кредитов</w:t>
                  </w:r>
                </w:p>
              </w:tc>
              <w:tc>
                <w:tcPr>
                  <w:tcW w:w="852" w:type="dxa"/>
                  <w:shd w:val="clear" w:color="auto" w:fill="B8CCE4" w:themeFill="accent1" w:themeFillTint="66"/>
                </w:tcPr>
                <w:p w14:paraId="27C3AC30"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r w:rsidRPr="00305EB7">
                    <w:rPr>
                      <w:rFonts w:ascii="Times New Roman" w:hAnsi="Times New Roman" w:cs="Times New Roman"/>
                      <w:sz w:val="28"/>
                      <w:szCs w:val="28"/>
                      <w:lang w:val="ru-RU"/>
                    </w:rPr>
                    <w:t>5</w:t>
                  </w:r>
                </w:p>
              </w:tc>
              <w:tc>
                <w:tcPr>
                  <w:tcW w:w="709" w:type="dxa"/>
                </w:tcPr>
                <w:p w14:paraId="18B18136"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22" w:type="dxa"/>
                  <w:gridSpan w:val="2"/>
                </w:tcPr>
                <w:p w14:paraId="6CB6AAF0"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769" w:type="dxa"/>
                </w:tcPr>
                <w:p w14:paraId="36C8AD7A"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4BB3F790"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52" w:type="dxa"/>
                  <w:gridSpan w:val="2"/>
                </w:tcPr>
                <w:p w14:paraId="522D2BC6"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29F52A51"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3D6521AB"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60E0D7FC" w14:textId="77777777" w:rsidTr="005E4B65">
              <w:tc>
                <w:tcPr>
                  <w:tcW w:w="8815" w:type="dxa"/>
                  <w:gridSpan w:val="12"/>
                  <w:shd w:val="clear" w:color="auto" w:fill="D9D9D9" w:themeFill="background1" w:themeFillShade="D9"/>
                </w:tcPr>
                <w:p w14:paraId="2B1F0A74" w14:textId="77777777" w:rsidR="005E4B65" w:rsidRPr="00305EB7" w:rsidRDefault="005E4B65" w:rsidP="00305EB7">
                  <w:pPr>
                    <w:tabs>
                      <w:tab w:val="left" w:pos="284"/>
                      <w:tab w:val="left" w:pos="426"/>
                    </w:tabs>
                    <w:spacing w:after="120"/>
                    <w:rPr>
                      <w:rFonts w:ascii="Times New Roman" w:eastAsia="Times New Roman" w:hAnsi="Times New Roman" w:cs="Times New Roman"/>
                      <w:b/>
                      <w:bCs/>
                      <w:sz w:val="28"/>
                      <w:szCs w:val="28"/>
                      <w:lang w:val="ru-RU" w:eastAsia="fi-FI"/>
                    </w:rPr>
                  </w:pPr>
                  <w:r w:rsidRPr="00305EB7">
                    <w:rPr>
                      <w:rFonts w:ascii="Times New Roman" w:eastAsia="Times New Roman" w:hAnsi="Times New Roman" w:cs="Times New Roman"/>
                      <w:b/>
                      <w:bCs/>
                      <w:sz w:val="28"/>
                      <w:szCs w:val="28"/>
                      <w:lang w:val="ru" w:eastAsia="fi-FI"/>
                    </w:rPr>
                    <w:t xml:space="preserve">МОДУЛЬ УКРЕПЛЕНИЯ ЗДОРОВЬЯ </w:t>
                  </w:r>
                  <w:r w:rsidRPr="00305EB7">
                    <w:rPr>
                      <w:rFonts w:ascii="Times New Roman" w:eastAsia="Times New Roman" w:hAnsi="Times New Roman" w:cs="Times New Roman"/>
                      <w:b/>
                      <w:bCs/>
                      <w:sz w:val="28"/>
                      <w:szCs w:val="28"/>
                      <w:lang w:val="ru-RU" w:eastAsia="fi-FI"/>
                    </w:rPr>
                    <w:t>– 8 академических кредитов</w:t>
                  </w:r>
                </w:p>
              </w:tc>
            </w:tr>
            <w:tr w:rsidR="005E4B65" w:rsidRPr="00305EB7" w14:paraId="0592A72B" w14:textId="77777777" w:rsidTr="005E4B65">
              <w:tc>
                <w:tcPr>
                  <w:tcW w:w="2297" w:type="dxa"/>
                  <w:gridSpan w:val="2"/>
                </w:tcPr>
                <w:p w14:paraId="2CCAC234"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Физическая культура  </w:t>
                  </w:r>
                  <w:r w:rsidRPr="00305EB7">
                    <w:rPr>
                      <w:rFonts w:ascii="Times New Roman" w:eastAsia="Times New Roman" w:hAnsi="Times New Roman" w:cs="Times New Roman"/>
                      <w:sz w:val="28"/>
                      <w:szCs w:val="28"/>
                      <w:lang w:val="ru-RU" w:eastAsia="fi-FI"/>
                    </w:rPr>
                    <w:t>8 академических кредитов</w:t>
                  </w:r>
                </w:p>
              </w:tc>
              <w:tc>
                <w:tcPr>
                  <w:tcW w:w="852" w:type="dxa"/>
                  <w:shd w:val="clear" w:color="auto" w:fill="B8CCE4" w:themeFill="accent1" w:themeFillTint="66"/>
                </w:tcPr>
                <w:p w14:paraId="79890EB1"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709" w:type="dxa"/>
                  <w:shd w:val="clear" w:color="auto" w:fill="B8CCE4" w:themeFill="accent1" w:themeFillTint="66"/>
                </w:tcPr>
                <w:p w14:paraId="1A059949"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922" w:type="dxa"/>
                  <w:gridSpan w:val="2"/>
                  <w:shd w:val="clear" w:color="auto" w:fill="B8CCE4" w:themeFill="accent1" w:themeFillTint="66"/>
                </w:tcPr>
                <w:p w14:paraId="63D63818"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769" w:type="dxa"/>
                  <w:shd w:val="clear" w:color="auto" w:fill="B8CCE4" w:themeFill="accent1" w:themeFillTint="66"/>
                </w:tcPr>
                <w:p w14:paraId="2C32E1D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r w:rsidRPr="00305EB7">
                    <w:rPr>
                      <w:rFonts w:ascii="Times New Roman" w:hAnsi="Times New Roman" w:cs="Times New Roman"/>
                      <w:sz w:val="28"/>
                      <w:szCs w:val="28"/>
                      <w:lang w:val="ru-RU"/>
                    </w:rPr>
                    <w:t>2</w:t>
                  </w:r>
                </w:p>
              </w:tc>
              <w:tc>
                <w:tcPr>
                  <w:tcW w:w="763" w:type="dxa"/>
                </w:tcPr>
                <w:p w14:paraId="370F9967"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952" w:type="dxa"/>
                  <w:gridSpan w:val="2"/>
                </w:tcPr>
                <w:p w14:paraId="6C7CCE25"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852" w:type="dxa"/>
                </w:tcPr>
                <w:p w14:paraId="0AFD5775"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c>
                <w:tcPr>
                  <w:tcW w:w="699" w:type="dxa"/>
                </w:tcPr>
                <w:p w14:paraId="3410DA47" w14:textId="77777777" w:rsidR="005E4B65" w:rsidRPr="00305EB7" w:rsidRDefault="005E4B65" w:rsidP="00305EB7">
                  <w:pPr>
                    <w:tabs>
                      <w:tab w:val="left" w:pos="284"/>
                      <w:tab w:val="left" w:pos="426"/>
                    </w:tabs>
                    <w:spacing w:after="120"/>
                    <w:rPr>
                      <w:rFonts w:ascii="Times New Roman" w:hAnsi="Times New Roman" w:cs="Times New Roman"/>
                      <w:sz w:val="28"/>
                      <w:szCs w:val="28"/>
                      <w:lang w:val="en-US"/>
                    </w:rPr>
                  </w:pPr>
                </w:p>
              </w:tc>
            </w:tr>
            <w:tr w:rsidR="005E4B65" w:rsidRPr="00305EB7" w14:paraId="08744F6E" w14:textId="77777777" w:rsidTr="005E4B65">
              <w:tc>
                <w:tcPr>
                  <w:tcW w:w="8815" w:type="dxa"/>
                  <w:gridSpan w:val="12"/>
                  <w:shd w:val="clear" w:color="auto" w:fill="D9D9D9" w:themeFill="background1" w:themeFillShade="D9"/>
                </w:tcPr>
                <w:p w14:paraId="6623DA23" w14:textId="77777777" w:rsidR="005E4B65" w:rsidRPr="00305EB7" w:rsidRDefault="005E4B65" w:rsidP="00305EB7">
                  <w:pPr>
                    <w:tabs>
                      <w:tab w:val="left" w:pos="284"/>
                      <w:tab w:val="left" w:pos="426"/>
                    </w:tabs>
                    <w:spacing w:after="120"/>
                    <w:rPr>
                      <w:rFonts w:ascii="Times New Roman" w:eastAsia="Times New Roman" w:hAnsi="Times New Roman" w:cs="Times New Roman"/>
                      <w:b/>
                      <w:bCs/>
                      <w:sz w:val="28"/>
                      <w:szCs w:val="28"/>
                      <w:lang w:val="ru-RU" w:eastAsia="fi-FI"/>
                    </w:rPr>
                  </w:pPr>
                  <w:r w:rsidRPr="00305EB7">
                    <w:rPr>
                      <w:rFonts w:ascii="Times New Roman" w:eastAsia="Times New Roman" w:hAnsi="Times New Roman" w:cs="Times New Roman"/>
                      <w:b/>
                      <w:bCs/>
                      <w:sz w:val="28"/>
                      <w:szCs w:val="28"/>
                      <w:lang w:val="ru" w:eastAsia="fi-FI"/>
                    </w:rPr>
                    <w:t xml:space="preserve">КОМПОНЕНТ ПО ВЫБОРУ </w:t>
                  </w:r>
                  <w:r w:rsidRPr="00305EB7">
                    <w:rPr>
                      <w:rFonts w:ascii="Times New Roman" w:eastAsia="Times New Roman" w:hAnsi="Times New Roman" w:cs="Times New Roman"/>
                      <w:b/>
                      <w:bCs/>
                      <w:sz w:val="28"/>
                      <w:szCs w:val="28"/>
                      <w:lang w:val="ru-RU" w:eastAsia="fi-FI"/>
                    </w:rPr>
                    <w:t>– 5 академических кредитов</w:t>
                  </w:r>
                </w:p>
              </w:tc>
            </w:tr>
            <w:tr w:rsidR="005E4B65" w:rsidRPr="00305EB7" w14:paraId="1E2C3CA4" w14:textId="77777777" w:rsidTr="005E4B65">
              <w:tc>
                <w:tcPr>
                  <w:tcW w:w="2297" w:type="dxa"/>
                  <w:gridSpan w:val="2"/>
                </w:tcPr>
                <w:p w14:paraId="7117D2D9"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Основы экономики и права  </w:t>
                  </w:r>
                  <w:r w:rsidRPr="00305EB7">
                    <w:rPr>
                      <w:rFonts w:ascii="Times New Roman" w:eastAsia="Times New Roman" w:hAnsi="Times New Roman" w:cs="Times New Roman"/>
                      <w:sz w:val="28"/>
                      <w:szCs w:val="28"/>
                      <w:lang w:val="ru-RU" w:eastAsia="fi-FI"/>
                    </w:rPr>
                    <w:t>5 академических кредитов</w:t>
                  </w:r>
                </w:p>
              </w:tc>
              <w:tc>
                <w:tcPr>
                  <w:tcW w:w="852" w:type="dxa"/>
                </w:tcPr>
                <w:p w14:paraId="3A00CF43"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4C1BFDB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vMerge w:val="restart"/>
                  <w:shd w:val="clear" w:color="auto" w:fill="B8CCE4" w:themeFill="accent1" w:themeFillTint="66"/>
                </w:tcPr>
                <w:p w14:paraId="68E0BD5A" w14:textId="77777777" w:rsidR="005E4B65" w:rsidRPr="00305EB7" w:rsidRDefault="005E4B65" w:rsidP="00305EB7">
                  <w:pPr>
                    <w:tabs>
                      <w:tab w:val="left" w:pos="284"/>
                      <w:tab w:val="left" w:pos="426"/>
                    </w:tabs>
                    <w:spacing w:after="120"/>
                    <w:jc w:val="center"/>
                    <w:rPr>
                      <w:rFonts w:ascii="Times New Roman" w:hAnsi="Times New Roman" w:cs="Times New Roman"/>
                      <w:sz w:val="28"/>
                      <w:szCs w:val="28"/>
                      <w:lang w:val="ru-RU"/>
                    </w:rPr>
                  </w:pPr>
                </w:p>
                <w:p w14:paraId="10CD132B" w14:textId="77777777" w:rsidR="005E4B65" w:rsidRPr="00305EB7" w:rsidRDefault="005E4B65" w:rsidP="00305EB7">
                  <w:pPr>
                    <w:tabs>
                      <w:tab w:val="left" w:pos="284"/>
                      <w:tab w:val="left" w:pos="426"/>
                    </w:tabs>
                    <w:spacing w:after="120"/>
                    <w:jc w:val="center"/>
                    <w:rPr>
                      <w:rFonts w:ascii="Times New Roman" w:hAnsi="Times New Roman" w:cs="Times New Roman"/>
                      <w:sz w:val="28"/>
                      <w:szCs w:val="28"/>
                      <w:lang w:val="ru-RU"/>
                    </w:rPr>
                  </w:pPr>
                </w:p>
                <w:p w14:paraId="26651A8F" w14:textId="77777777" w:rsidR="005E4B65" w:rsidRPr="00305EB7" w:rsidRDefault="005E4B65" w:rsidP="00305EB7">
                  <w:pPr>
                    <w:tabs>
                      <w:tab w:val="left" w:pos="284"/>
                      <w:tab w:val="left" w:pos="426"/>
                    </w:tabs>
                    <w:spacing w:after="120"/>
                    <w:jc w:val="center"/>
                    <w:rPr>
                      <w:rFonts w:ascii="Times New Roman" w:hAnsi="Times New Roman" w:cs="Times New Roman"/>
                      <w:sz w:val="28"/>
                      <w:szCs w:val="28"/>
                      <w:lang w:val="ru-RU"/>
                    </w:rPr>
                  </w:pPr>
                </w:p>
                <w:p w14:paraId="0FB8B3CC" w14:textId="77777777" w:rsidR="005E4B65" w:rsidRPr="00305EB7" w:rsidRDefault="005E4B65" w:rsidP="00305EB7">
                  <w:pPr>
                    <w:tabs>
                      <w:tab w:val="left" w:pos="284"/>
                      <w:tab w:val="left" w:pos="426"/>
                    </w:tabs>
                    <w:spacing w:after="120"/>
                    <w:jc w:val="center"/>
                    <w:rPr>
                      <w:rFonts w:ascii="Times New Roman" w:hAnsi="Times New Roman" w:cs="Times New Roman"/>
                      <w:sz w:val="28"/>
                      <w:szCs w:val="28"/>
                      <w:lang w:val="ru-RU"/>
                    </w:rPr>
                  </w:pPr>
                </w:p>
                <w:p w14:paraId="3BD65667" w14:textId="77777777" w:rsidR="005E4B65" w:rsidRPr="00305EB7" w:rsidRDefault="005E4B65" w:rsidP="00305EB7">
                  <w:pPr>
                    <w:tabs>
                      <w:tab w:val="left" w:pos="284"/>
                      <w:tab w:val="left" w:pos="426"/>
                    </w:tabs>
                    <w:spacing w:after="120"/>
                    <w:jc w:val="center"/>
                    <w:rPr>
                      <w:rFonts w:ascii="Times New Roman" w:hAnsi="Times New Roman" w:cs="Times New Roman"/>
                      <w:sz w:val="28"/>
                      <w:szCs w:val="28"/>
                      <w:lang w:val="ru-RU"/>
                    </w:rPr>
                  </w:pPr>
                </w:p>
                <w:p w14:paraId="28BD7739" w14:textId="77777777" w:rsidR="005E4B65" w:rsidRPr="00305EB7" w:rsidRDefault="005E4B65" w:rsidP="00305EB7">
                  <w:pPr>
                    <w:tabs>
                      <w:tab w:val="left" w:pos="284"/>
                      <w:tab w:val="left" w:pos="426"/>
                    </w:tabs>
                    <w:spacing w:after="120"/>
                    <w:jc w:val="center"/>
                    <w:rPr>
                      <w:rFonts w:ascii="Times New Roman" w:hAnsi="Times New Roman" w:cs="Times New Roman"/>
                      <w:sz w:val="28"/>
                      <w:szCs w:val="28"/>
                      <w:lang w:val="ru-RU"/>
                    </w:rPr>
                  </w:pPr>
                  <w:r w:rsidRPr="00305EB7">
                    <w:rPr>
                      <w:rFonts w:ascii="Times New Roman" w:hAnsi="Times New Roman" w:cs="Times New Roman"/>
                      <w:sz w:val="28"/>
                      <w:szCs w:val="28"/>
                      <w:lang w:val="ru-RU"/>
                    </w:rPr>
                    <w:t>5</w:t>
                  </w:r>
                </w:p>
              </w:tc>
              <w:tc>
                <w:tcPr>
                  <w:tcW w:w="769" w:type="dxa"/>
                </w:tcPr>
                <w:p w14:paraId="07939C5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44E0F518"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05276480"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tcPr>
                <w:p w14:paraId="5347409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6F86B720"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21613D96" w14:textId="77777777" w:rsidTr="005E4B65">
              <w:tc>
                <w:tcPr>
                  <w:tcW w:w="2297" w:type="dxa"/>
                  <w:gridSpan w:val="2"/>
                </w:tcPr>
                <w:p w14:paraId="221F165A"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Основы антикоррупционной культуры </w:t>
                  </w:r>
                  <w:r w:rsidRPr="00305EB7">
                    <w:rPr>
                      <w:rFonts w:ascii="Times New Roman" w:eastAsia="Times New Roman" w:hAnsi="Times New Roman" w:cs="Times New Roman"/>
                      <w:sz w:val="28"/>
                      <w:szCs w:val="28"/>
                      <w:lang w:val="ru-RU" w:eastAsia="fi-FI"/>
                    </w:rPr>
                    <w:t xml:space="preserve">5 </w:t>
                  </w:r>
                  <w:r w:rsidRPr="00305EB7">
                    <w:rPr>
                      <w:rFonts w:ascii="Times New Roman" w:eastAsia="Times New Roman" w:hAnsi="Times New Roman" w:cs="Times New Roman"/>
                      <w:sz w:val="28"/>
                      <w:szCs w:val="28"/>
                      <w:lang w:val="ru-RU" w:eastAsia="fi-FI"/>
                    </w:rPr>
                    <w:lastRenderedPageBreak/>
                    <w:t>академических кредитов</w:t>
                  </w:r>
                </w:p>
              </w:tc>
              <w:tc>
                <w:tcPr>
                  <w:tcW w:w="852" w:type="dxa"/>
                </w:tcPr>
                <w:p w14:paraId="1DA94C12"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02D80C0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vMerge/>
                  <w:shd w:val="clear" w:color="auto" w:fill="B8CCE4" w:themeFill="accent1" w:themeFillTint="66"/>
                </w:tcPr>
                <w:p w14:paraId="355353CC"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58C2835D"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393677DA"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79A0C3B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tcPr>
                <w:p w14:paraId="2780C49B"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12033DA9"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1753A478" w14:textId="77777777" w:rsidTr="005E4B65">
              <w:tc>
                <w:tcPr>
                  <w:tcW w:w="2297" w:type="dxa"/>
                  <w:gridSpan w:val="2"/>
                </w:tcPr>
                <w:p w14:paraId="2A845805"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Навыки предпринимательства </w:t>
                  </w:r>
                  <w:r w:rsidRPr="00305EB7">
                    <w:rPr>
                      <w:rFonts w:ascii="Times New Roman" w:eastAsia="Times New Roman" w:hAnsi="Times New Roman" w:cs="Times New Roman"/>
                      <w:sz w:val="28"/>
                      <w:szCs w:val="28"/>
                      <w:lang w:val="ru-RU" w:eastAsia="fi-FI"/>
                    </w:rPr>
                    <w:t>5 академических кредитов</w:t>
                  </w:r>
                </w:p>
              </w:tc>
              <w:tc>
                <w:tcPr>
                  <w:tcW w:w="852" w:type="dxa"/>
                </w:tcPr>
                <w:p w14:paraId="323177F5"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2ED3B810"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vMerge/>
                  <w:shd w:val="clear" w:color="auto" w:fill="B8CCE4" w:themeFill="accent1" w:themeFillTint="66"/>
                </w:tcPr>
                <w:p w14:paraId="0B491149"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0D28DE5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73E64149"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636388A0"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tcPr>
                <w:p w14:paraId="7C7D4CB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6DF6276E"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4E671B51" w14:textId="77777777" w:rsidTr="005E4B65">
              <w:tc>
                <w:tcPr>
                  <w:tcW w:w="2297" w:type="dxa"/>
                  <w:gridSpan w:val="2"/>
                </w:tcPr>
                <w:p w14:paraId="7ED94CA8"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Экология и безопасность жизнедеятельности </w:t>
                  </w:r>
                  <w:r w:rsidRPr="00305EB7">
                    <w:rPr>
                      <w:rFonts w:ascii="Times New Roman" w:eastAsia="Times New Roman" w:hAnsi="Times New Roman" w:cs="Times New Roman"/>
                      <w:sz w:val="28"/>
                      <w:szCs w:val="28"/>
                      <w:lang w:val="ru-RU" w:eastAsia="fi-FI"/>
                    </w:rPr>
                    <w:t>5 академических кредитов</w:t>
                  </w:r>
                </w:p>
              </w:tc>
              <w:tc>
                <w:tcPr>
                  <w:tcW w:w="852" w:type="dxa"/>
                </w:tcPr>
                <w:p w14:paraId="715ECAA8"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5C917229"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vMerge/>
                  <w:shd w:val="clear" w:color="auto" w:fill="B8CCE4" w:themeFill="accent1" w:themeFillTint="66"/>
                </w:tcPr>
                <w:p w14:paraId="52D574B9"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61EBB14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29FCC2FE"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60D147B7"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tcPr>
                <w:p w14:paraId="57B90F38"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7189CC1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590EE048" w14:textId="77777777" w:rsidTr="005E4B65">
              <w:tc>
                <w:tcPr>
                  <w:tcW w:w="2297" w:type="dxa"/>
                  <w:gridSpan w:val="2"/>
                </w:tcPr>
                <w:p w14:paraId="648FDC99" w14:textId="77777777" w:rsidR="005E4B65" w:rsidRPr="00305EB7" w:rsidRDefault="005E4B65" w:rsidP="00305EB7">
                  <w:pPr>
                    <w:tabs>
                      <w:tab w:val="left" w:pos="284"/>
                      <w:tab w:val="left" w:pos="426"/>
                    </w:tabs>
                    <w:spacing w:after="120"/>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 w:eastAsia="fi-FI"/>
                    </w:rPr>
                    <w:t xml:space="preserve">Методы научных исследований </w:t>
                  </w:r>
                  <w:r w:rsidRPr="00305EB7">
                    <w:rPr>
                      <w:rFonts w:ascii="Times New Roman" w:eastAsia="Times New Roman" w:hAnsi="Times New Roman" w:cs="Times New Roman"/>
                      <w:sz w:val="28"/>
                      <w:szCs w:val="28"/>
                      <w:lang w:val="ru-RU" w:eastAsia="fi-FI"/>
                    </w:rPr>
                    <w:t>5 академических кредитов</w:t>
                  </w:r>
                </w:p>
              </w:tc>
              <w:tc>
                <w:tcPr>
                  <w:tcW w:w="852" w:type="dxa"/>
                </w:tcPr>
                <w:p w14:paraId="7E0EC22E"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09" w:type="dxa"/>
                </w:tcPr>
                <w:p w14:paraId="173C4E6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22" w:type="dxa"/>
                  <w:gridSpan w:val="2"/>
                  <w:vMerge/>
                  <w:shd w:val="clear" w:color="auto" w:fill="B8CCE4" w:themeFill="accent1" w:themeFillTint="66"/>
                </w:tcPr>
                <w:p w14:paraId="7F99A534"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9" w:type="dxa"/>
                </w:tcPr>
                <w:p w14:paraId="4463B486"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763" w:type="dxa"/>
                </w:tcPr>
                <w:p w14:paraId="4011639A"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952" w:type="dxa"/>
                  <w:gridSpan w:val="2"/>
                </w:tcPr>
                <w:p w14:paraId="7626EC80"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852" w:type="dxa"/>
                </w:tcPr>
                <w:p w14:paraId="4E4BD75F"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c>
                <w:tcPr>
                  <w:tcW w:w="699" w:type="dxa"/>
                </w:tcPr>
                <w:p w14:paraId="4E922E81" w14:textId="77777777" w:rsidR="005E4B65" w:rsidRPr="00305EB7" w:rsidRDefault="005E4B65" w:rsidP="00305EB7">
                  <w:pPr>
                    <w:tabs>
                      <w:tab w:val="left" w:pos="284"/>
                      <w:tab w:val="left" w:pos="426"/>
                    </w:tabs>
                    <w:spacing w:after="120"/>
                    <w:rPr>
                      <w:rFonts w:ascii="Times New Roman" w:hAnsi="Times New Roman" w:cs="Times New Roman"/>
                      <w:sz w:val="28"/>
                      <w:szCs w:val="28"/>
                      <w:lang w:val="ru-RU"/>
                    </w:rPr>
                  </w:pPr>
                </w:p>
              </w:tc>
            </w:tr>
            <w:tr w:rsidR="005E4B65" w:rsidRPr="00305EB7" w14:paraId="7D709AA6" w14:textId="77777777" w:rsidTr="005E4B65">
              <w:tc>
                <w:tcPr>
                  <w:tcW w:w="8815" w:type="dxa"/>
                  <w:gridSpan w:val="12"/>
                  <w:shd w:val="clear" w:color="auto" w:fill="B8CCE4" w:themeFill="accent1" w:themeFillTint="66"/>
                </w:tcPr>
                <w:p w14:paraId="2ABF06B2" w14:textId="77777777" w:rsidR="005E4B65" w:rsidRPr="00305EB7" w:rsidRDefault="005E4B65" w:rsidP="00305EB7">
                  <w:pPr>
                    <w:tabs>
                      <w:tab w:val="left" w:pos="284"/>
                      <w:tab w:val="left" w:pos="426"/>
                    </w:tabs>
                    <w:spacing w:after="120"/>
                    <w:rPr>
                      <w:rFonts w:ascii="Times New Roman" w:eastAsia="Times New Roman" w:hAnsi="Times New Roman" w:cs="Times New Roman"/>
                      <w:b/>
                      <w:bCs/>
                      <w:sz w:val="28"/>
                      <w:szCs w:val="28"/>
                      <w:lang w:val="en-US" w:eastAsia="fi-FI"/>
                    </w:rPr>
                  </w:pPr>
                  <w:r w:rsidRPr="00305EB7">
                    <w:rPr>
                      <w:rFonts w:ascii="Times New Roman" w:eastAsia="Times New Roman" w:hAnsi="Times New Roman" w:cs="Times New Roman"/>
                      <w:b/>
                      <w:bCs/>
                      <w:sz w:val="28"/>
                      <w:szCs w:val="28"/>
                      <w:lang w:val="ru" w:eastAsia="fi-FI"/>
                    </w:rPr>
                    <w:t xml:space="preserve">ПРЕДМЕТНЫЙ КОМПОНЕНТ </w:t>
                  </w:r>
                </w:p>
              </w:tc>
            </w:tr>
          </w:tbl>
          <w:tbl>
            <w:tblPr>
              <w:tblStyle w:val="affffffff8"/>
              <w:tblW w:w="8815" w:type="dxa"/>
              <w:tblInd w:w="0" w:type="dxa"/>
              <w:tblLayout w:type="fixed"/>
              <w:tblLook w:val="0400" w:firstRow="0" w:lastRow="0" w:firstColumn="0" w:lastColumn="0" w:noHBand="0" w:noVBand="1"/>
            </w:tblPr>
            <w:tblGrid>
              <w:gridCol w:w="2712"/>
              <w:gridCol w:w="720"/>
              <w:gridCol w:w="720"/>
              <w:gridCol w:w="810"/>
              <w:gridCol w:w="810"/>
              <w:gridCol w:w="810"/>
              <w:gridCol w:w="720"/>
              <w:gridCol w:w="900"/>
              <w:gridCol w:w="613"/>
            </w:tblGrid>
            <w:tr w:rsidR="00606771" w:rsidRPr="00305EB7" w14:paraId="31E96AAA"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FFFFFF"/>
                  <w:vAlign w:val="bottom"/>
                </w:tcPr>
                <w:p w14:paraId="428B14ED" w14:textId="7EDD45AE"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Биология и биоразнообразие живых организмов</w:t>
                  </w:r>
                  <w:r w:rsidR="0099452D" w:rsidRPr="00305EB7">
                    <w:rPr>
                      <w:rFonts w:ascii="Times New Roman" w:eastAsia="Times New Roman" w:hAnsi="Times New Roman" w:cs="Times New Roman"/>
                      <w:sz w:val="28"/>
                      <w:szCs w:val="28"/>
                    </w:rPr>
                    <w:t xml:space="preserve"> </w:t>
                  </w:r>
                  <w:r w:rsidR="0099452D" w:rsidRPr="00305EB7">
                    <w:rPr>
                      <w:rFonts w:ascii="Times New Roman" w:eastAsia="Times New Roman" w:hAnsi="Times New Roman" w:cs="Times New Roman"/>
                      <w:sz w:val="28"/>
                      <w:szCs w:val="28"/>
                      <w:lang w:val="ru-RU" w:eastAsia="fi-FI"/>
                    </w:rPr>
                    <w:t xml:space="preserve">10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6CAE8D6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7F73A94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C6D9F1" w:themeFill="text2" w:themeFillTint="33"/>
                  <w:vAlign w:val="center"/>
                </w:tcPr>
                <w:p w14:paraId="13328C4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c>
                <w:tcPr>
                  <w:tcW w:w="810" w:type="dxa"/>
                  <w:tcBorders>
                    <w:top w:val="nil"/>
                    <w:left w:val="nil"/>
                    <w:bottom w:val="single" w:sz="4" w:space="0" w:color="000000"/>
                    <w:right w:val="single" w:sz="4" w:space="0" w:color="000000"/>
                  </w:tcBorders>
                  <w:shd w:val="clear" w:color="auto" w:fill="C6D9F1" w:themeFill="text2" w:themeFillTint="33"/>
                  <w:vAlign w:val="center"/>
                </w:tcPr>
                <w:p w14:paraId="153C0DC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c>
                <w:tcPr>
                  <w:tcW w:w="810" w:type="dxa"/>
                  <w:tcBorders>
                    <w:top w:val="nil"/>
                    <w:left w:val="nil"/>
                    <w:bottom w:val="single" w:sz="4" w:space="0" w:color="000000"/>
                    <w:right w:val="single" w:sz="4" w:space="0" w:color="000000"/>
                  </w:tcBorders>
                  <w:shd w:val="clear" w:color="auto" w:fill="auto"/>
                  <w:vAlign w:val="center"/>
                </w:tcPr>
                <w:p w14:paraId="3BEA706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2BE6EDB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553A7E9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4016488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7DD53848" w14:textId="77777777" w:rsidTr="004812A1">
              <w:trPr>
                <w:trHeight w:val="300"/>
              </w:trPr>
              <w:tc>
                <w:tcPr>
                  <w:tcW w:w="2712" w:type="dxa"/>
                  <w:tcBorders>
                    <w:top w:val="nil"/>
                    <w:left w:val="single" w:sz="4" w:space="0" w:color="000000"/>
                    <w:bottom w:val="single" w:sz="4" w:space="0" w:color="000000"/>
                    <w:right w:val="single" w:sz="4" w:space="0" w:color="000000"/>
                  </w:tcBorders>
                  <w:shd w:val="clear" w:color="auto" w:fill="FFFFFF"/>
                  <w:vAlign w:val="bottom"/>
                </w:tcPr>
                <w:p w14:paraId="62ADCCC1" w14:textId="37626D1E"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Химия окружающей среды</w:t>
                  </w:r>
                  <w:r w:rsidR="0099452D" w:rsidRPr="00305EB7">
                    <w:rPr>
                      <w:rFonts w:ascii="Times New Roman" w:eastAsia="Times New Roman" w:hAnsi="Times New Roman" w:cs="Times New Roman"/>
                      <w:sz w:val="28"/>
                      <w:szCs w:val="28"/>
                    </w:rPr>
                    <w:t xml:space="preserve"> </w:t>
                  </w:r>
                  <w:r w:rsidR="0099452D" w:rsidRPr="00305EB7">
                    <w:rPr>
                      <w:rFonts w:ascii="Times New Roman" w:eastAsia="Times New Roman" w:hAnsi="Times New Roman" w:cs="Times New Roman"/>
                      <w:sz w:val="28"/>
                      <w:szCs w:val="28"/>
                      <w:lang w:val="ru-RU" w:eastAsia="fi-FI"/>
                    </w:rPr>
                    <w:t xml:space="preserve">6 </w:t>
                  </w:r>
                  <w:r w:rsidR="00DC07C9" w:rsidRPr="00305EB7">
                    <w:rPr>
                      <w:rFonts w:ascii="Times New Roman" w:eastAsia="Times New Roman" w:hAnsi="Times New Roman" w:cs="Times New Roman"/>
                      <w:sz w:val="28"/>
                      <w:szCs w:val="28"/>
                      <w:lang w:val="ru-RU" w:eastAsia="fi-FI"/>
                    </w:rPr>
                    <w:t>академических кредитов</w:t>
                  </w:r>
                  <w:r w:rsidRPr="00305EB7">
                    <w:rPr>
                      <w:rFonts w:ascii="Times New Roman" w:eastAsia="Times New Roman" w:hAnsi="Times New Roman" w:cs="Times New Roman"/>
                      <w:sz w:val="28"/>
                      <w:szCs w:val="28"/>
                    </w:rPr>
                    <w:t xml:space="preserve"> </w:t>
                  </w:r>
                </w:p>
              </w:tc>
              <w:tc>
                <w:tcPr>
                  <w:tcW w:w="720" w:type="dxa"/>
                  <w:tcBorders>
                    <w:top w:val="nil"/>
                    <w:left w:val="nil"/>
                    <w:bottom w:val="single" w:sz="4" w:space="0" w:color="000000"/>
                    <w:right w:val="single" w:sz="4" w:space="0" w:color="000000"/>
                  </w:tcBorders>
                  <w:shd w:val="clear" w:color="auto" w:fill="C6D9F1" w:themeFill="text2" w:themeFillTint="33"/>
                  <w:vAlign w:val="center"/>
                </w:tcPr>
                <w:p w14:paraId="4094EF8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c>
                <w:tcPr>
                  <w:tcW w:w="720" w:type="dxa"/>
                  <w:tcBorders>
                    <w:top w:val="nil"/>
                    <w:left w:val="nil"/>
                    <w:bottom w:val="single" w:sz="4" w:space="0" w:color="000000"/>
                    <w:right w:val="single" w:sz="4" w:space="0" w:color="000000"/>
                  </w:tcBorders>
                  <w:shd w:val="clear" w:color="auto" w:fill="auto"/>
                  <w:vAlign w:val="center"/>
                </w:tcPr>
                <w:p w14:paraId="2CB567E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465FF7A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6AACFA1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090238B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3545A1F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4B63350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37F6458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191B0ECE" w14:textId="77777777" w:rsidTr="004812A1">
              <w:trPr>
                <w:trHeight w:val="300"/>
              </w:trPr>
              <w:tc>
                <w:tcPr>
                  <w:tcW w:w="2712" w:type="dxa"/>
                  <w:tcBorders>
                    <w:top w:val="nil"/>
                    <w:left w:val="single" w:sz="4" w:space="0" w:color="000000"/>
                    <w:bottom w:val="single" w:sz="4" w:space="0" w:color="000000"/>
                    <w:right w:val="single" w:sz="4" w:space="0" w:color="000000"/>
                  </w:tcBorders>
                  <w:shd w:val="clear" w:color="auto" w:fill="FFFFFF"/>
                  <w:vAlign w:val="bottom"/>
                </w:tcPr>
                <w:p w14:paraId="77DD1ADD" w14:textId="7966FDF2"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Физика для науки и инженерии </w:t>
                  </w:r>
                  <w:r w:rsidR="0099452D" w:rsidRPr="00305EB7">
                    <w:rPr>
                      <w:rFonts w:ascii="Times New Roman" w:eastAsia="Times New Roman" w:hAnsi="Times New Roman" w:cs="Times New Roman"/>
                      <w:sz w:val="28"/>
                      <w:szCs w:val="28"/>
                      <w:lang w:val="ru-RU" w:eastAsia="fi-FI"/>
                    </w:rPr>
                    <w:t xml:space="preserve">9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785C821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0FF7F5F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C6D9F1" w:themeFill="text2" w:themeFillTint="33"/>
                  <w:vAlign w:val="center"/>
                </w:tcPr>
                <w:p w14:paraId="36A4BCF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4</w:t>
                  </w:r>
                </w:p>
              </w:tc>
              <w:tc>
                <w:tcPr>
                  <w:tcW w:w="810" w:type="dxa"/>
                  <w:tcBorders>
                    <w:top w:val="nil"/>
                    <w:left w:val="nil"/>
                    <w:bottom w:val="single" w:sz="4" w:space="0" w:color="000000"/>
                    <w:right w:val="single" w:sz="4" w:space="0" w:color="000000"/>
                  </w:tcBorders>
                  <w:shd w:val="clear" w:color="auto" w:fill="C6D9F1" w:themeFill="text2" w:themeFillTint="33"/>
                  <w:vAlign w:val="center"/>
                </w:tcPr>
                <w:p w14:paraId="68F1D8D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c>
                <w:tcPr>
                  <w:tcW w:w="810" w:type="dxa"/>
                  <w:tcBorders>
                    <w:top w:val="nil"/>
                    <w:left w:val="nil"/>
                    <w:bottom w:val="single" w:sz="4" w:space="0" w:color="000000"/>
                    <w:right w:val="single" w:sz="4" w:space="0" w:color="000000"/>
                  </w:tcBorders>
                  <w:shd w:val="clear" w:color="auto" w:fill="auto"/>
                  <w:vAlign w:val="center"/>
                </w:tcPr>
                <w:p w14:paraId="2119C2F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745A7E4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4EAAB11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0557EC9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06893868" w14:textId="77777777" w:rsidTr="004812A1">
              <w:trPr>
                <w:trHeight w:val="375"/>
              </w:trPr>
              <w:tc>
                <w:tcPr>
                  <w:tcW w:w="2712" w:type="dxa"/>
                  <w:tcBorders>
                    <w:top w:val="nil"/>
                    <w:left w:val="single" w:sz="4" w:space="0" w:color="000000"/>
                    <w:bottom w:val="single" w:sz="4" w:space="0" w:color="000000"/>
                    <w:right w:val="single" w:sz="4" w:space="0" w:color="000000"/>
                  </w:tcBorders>
                  <w:shd w:val="clear" w:color="auto" w:fill="FFFFFF"/>
                  <w:vAlign w:val="bottom"/>
                </w:tcPr>
                <w:p w14:paraId="3E13BB0B" w14:textId="69FC8656"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Наука о природе </w:t>
                  </w:r>
                  <w:r w:rsidR="0099452D" w:rsidRPr="00305EB7">
                    <w:rPr>
                      <w:rFonts w:ascii="Times New Roman" w:eastAsia="Times New Roman" w:hAnsi="Times New Roman" w:cs="Times New Roman"/>
                      <w:sz w:val="28"/>
                      <w:szCs w:val="28"/>
                    </w:rPr>
                    <w:t xml:space="preserve"> </w:t>
                  </w:r>
                  <w:r w:rsidR="0099452D" w:rsidRPr="00305EB7">
                    <w:rPr>
                      <w:rFonts w:ascii="Times New Roman" w:eastAsia="Times New Roman" w:hAnsi="Times New Roman" w:cs="Times New Roman"/>
                      <w:sz w:val="28"/>
                      <w:szCs w:val="28"/>
                      <w:lang w:val="ru-RU" w:eastAsia="fi-FI"/>
                    </w:rPr>
                    <w:t xml:space="preserve">6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15FB766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vMerge w:val="restart"/>
                  <w:tcBorders>
                    <w:top w:val="nil"/>
                    <w:left w:val="nil"/>
                    <w:right w:val="single" w:sz="4" w:space="0" w:color="000000"/>
                  </w:tcBorders>
                  <w:shd w:val="clear" w:color="auto" w:fill="C6D9F1" w:themeFill="text2" w:themeFillTint="33"/>
                  <w:vAlign w:val="center"/>
                </w:tcPr>
                <w:p w14:paraId="6AFA2C5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c>
                <w:tcPr>
                  <w:tcW w:w="810" w:type="dxa"/>
                  <w:tcBorders>
                    <w:top w:val="nil"/>
                    <w:left w:val="nil"/>
                    <w:bottom w:val="single" w:sz="4" w:space="0" w:color="000000"/>
                    <w:right w:val="single" w:sz="4" w:space="0" w:color="000000"/>
                  </w:tcBorders>
                  <w:shd w:val="clear" w:color="auto" w:fill="auto"/>
                  <w:vAlign w:val="center"/>
                </w:tcPr>
                <w:p w14:paraId="1A8457D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622B3A6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2F6C9D6C"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74DFF273"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4E652B2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1A3536E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51F5DB9A" w14:textId="77777777" w:rsidTr="004812A1">
              <w:trPr>
                <w:trHeight w:val="375"/>
              </w:trPr>
              <w:tc>
                <w:tcPr>
                  <w:tcW w:w="2712" w:type="dxa"/>
                  <w:tcBorders>
                    <w:top w:val="nil"/>
                    <w:left w:val="single" w:sz="4" w:space="0" w:color="000000"/>
                    <w:bottom w:val="single" w:sz="4" w:space="0" w:color="000000"/>
                    <w:right w:val="single" w:sz="4" w:space="0" w:color="000000"/>
                  </w:tcBorders>
                  <w:shd w:val="clear" w:color="auto" w:fill="FFFFFF"/>
                  <w:vAlign w:val="bottom"/>
                </w:tcPr>
                <w:p w14:paraId="5945AF7E" w14:textId="676B4220"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Общее землеведение</w:t>
                  </w:r>
                  <w:r w:rsidR="0099452D" w:rsidRPr="00305EB7">
                    <w:rPr>
                      <w:rFonts w:ascii="Times New Roman" w:eastAsia="Times New Roman" w:hAnsi="Times New Roman" w:cs="Times New Roman"/>
                      <w:sz w:val="28"/>
                      <w:szCs w:val="28"/>
                    </w:rPr>
                    <w:t xml:space="preserve"> </w:t>
                  </w:r>
                  <w:r w:rsidR="0099452D" w:rsidRPr="00305EB7">
                    <w:rPr>
                      <w:rFonts w:ascii="Times New Roman" w:eastAsia="Times New Roman" w:hAnsi="Times New Roman" w:cs="Times New Roman"/>
                      <w:sz w:val="28"/>
                      <w:szCs w:val="28"/>
                      <w:lang w:val="en-GB" w:eastAsia="fi-FI"/>
                    </w:rPr>
                    <w:t>6</w:t>
                  </w:r>
                  <w:r w:rsidR="0099452D" w:rsidRPr="00305EB7">
                    <w:rPr>
                      <w:rFonts w:ascii="Times New Roman" w:eastAsia="Times New Roman" w:hAnsi="Times New Roman" w:cs="Times New Roman"/>
                      <w:sz w:val="28"/>
                      <w:szCs w:val="28"/>
                      <w:lang w:val="ru-RU" w:eastAsia="fi-FI"/>
                    </w:rPr>
                    <w:t xml:space="preserve"> </w:t>
                  </w:r>
                  <w:r w:rsidR="00DC07C9" w:rsidRPr="00305EB7">
                    <w:rPr>
                      <w:rFonts w:ascii="Times New Roman" w:eastAsia="Times New Roman" w:hAnsi="Times New Roman" w:cs="Times New Roman"/>
                      <w:sz w:val="28"/>
                      <w:szCs w:val="28"/>
                      <w:lang w:val="en-US"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616A5A13"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vMerge/>
                  <w:tcBorders>
                    <w:left w:val="nil"/>
                    <w:bottom w:val="single" w:sz="4" w:space="0" w:color="000000"/>
                    <w:right w:val="single" w:sz="4" w:space="0" w:color="000000"/>
                  </w:tcBorders>
                  <w:shd w:val="clear" w:color="auto" w:fill="C6D9F1" w:themeFill="text2" w:themeFillTint="33"/>
                  <w:vAlign w:val="center"/>
                </w:tcPr>
                <w:p w14:paraId="480E7AEC"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6E8E786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6AAE5BB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3E005F6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2F58E4E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auto"/>
                  <w:vAlign w:val="center"/>
                </w:tcPr>
                <w:p w14:paraId="0052871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auto"/>
                  <w:vAlign w:val="center"/>
                </w:tcPr>
                <w:p w14:paraId="7915BCB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r>
            <w:tr w:rsidR="00606771" w:rsidRPr="00305EB7" w14:paraId="75347A72" w14:textId="77777777" w:rsidTr="004812A1">
              <w:trPr>
                <w:trHeight w:val="540"/>
              </w:trPr>
              <w:tc>
                <w:tcPr>
                  <w:tcW w:w="2712" w:type="dxa"/>
                  <w:tcBorders>
                    <w:top w:val="nil"/>
                    <w:left w:val="single" w:sz="4" w:space="0" w:color="000000"/>
                    <w:bottom w:val="single" w:sz="4" w:space="0" w:color="000000"/>
                    <w:right w:val="single" w:sz="4" w:space="0" w:color="000000"/>
                  </w:tcBorders>
                  <w:shd w:val="clear" w:color="auto" w:fill="FFFFFF"/>
                  <w:vAlign w:val="bottom"/>
                </w:tcPr>
                <w:p w14:paraId="5FF67571" w14:textId="31499AA5"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Прикладная математика</w:t>
                  </w:r>
                  <w:r w:rsidR="0099452D" w:rsidRPr="00305EB7">
                    <w:rPr>
                      <w:rFonts w:ascii="Times New Roman" w:eastAsia="Times New Roman" w:hAnsi="Times New Roman" w:cs="Times New Roman"/>
                      <w:sz w:val="28"/>
                      <w:szCs w:val="28"/>
                    </w:rPr>
                    <w:t xml:space="preserve"> </w:t>
                  </w:r>
                  <w:r w:rsidR="0099452D"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en-US"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0D04495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787F626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vMerge w:val="restart"/>
                  <w:tcBorders>
                    <w:top w:val="nil"/>
                    <w:left w:val="nil"/>
                    <w:right w:val="single" w:sz="4" w:space="0" w:color="000000"/>
                  </w:tcBorders>
                  <w:shd w:val="clear" w:color="auto" w:fill="C6D9F1" w:themeFill="text2" w:themeFillTint="33"/>
                  <w:vAlign w:val="center"/>
                </w:tcPr>
                <w:p w14:paraId="49EEFFA8" w14:textId="28469641" w:rsidR="00B16E8E" w:rsidRPr="00305EB7" w:rsidRDefault="00DB5BD7"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c>
                <w:tcPr>
                  <w:tcW w:w="810" w:type="dxa"/>
                  <w:tcBorders>
                    <w:top w:val="nil"/>
                    <w:left w:val="nil"/>
                    <w:bottom w:val="single" w:sz="4" w:space="0" w:color="000000"/>
                    <w:right w:val="single" w:sz="4" w:space="0" w:color="000000"/>
                  </w:tcBorders>
                  <w:shd w:val="clear" w:color="auto" w:fill="auto"/>
                  <w:vAlign w:val="center"/>
                </w:tcPr>
                <w:p w14:paraId="70D29BC8" w14:textId="36FF0CD6"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5AAF39F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0F50CCAC"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29C89E9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1078612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6DB1D3CE" w14:textId="77777777" w:rsidTr="004812A1">
              <w:trPr>
                <w:trHeight w:val="540"/>
              </w:trPr>
              <w:tc>
                <w:tcPr>
                  <w:tcW w:w="2712" w:type="dxa"/>
                  <w:tcBorders>
                    <w:top w:val="nil"/>
                    <w:left w:val="single" w:sz="4" w:space="0" w:color="000000"/>
                    <w:bottom w:val="single" w:sz="4" w:space="0" w:color="000000"/>
                    <w:right w:val="single" w:sz="4" w:space="0" w:color="000000"/>
                  </w:tcBorders>
                  <w:shd w:val="clear" w:color="auto" w:fill="FFFFFF"/>
                  <w:vAlign w:val="bottom"/>
                </w:tcPr>
                <w:p w14:paraId="794A60B8" w14:textId="772B48D9"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Математическая статистика</w:t>
                  </w:r>
                  <w:r w:rsidR="0099452D" w:rsidRPr="00305EB7">
                    <w:rPr>
                      <w:rFonts w:ascii="Times New Roman" w:eastAsia="Times New Roman" w:hAnsi="Times New Roman" w:cs="Times New Roman"/>
                      <w:sz w:val="28"/>
                      <w:szCs w:val="28"/>
                    </w:rPr>
                    <w:t xml:space="preserve"> </w:t>
                  </w:r>
                  <w:r w:rsidR="0099452D"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en-US"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356D760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43565FE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vMerge/>
                  <w:tcBorders>
                    <w:left w:val="nil"/>
                    <w:bottom w:val="single" w:sz="4" w:space="0" w:color="000000"/>
                    <w:right w:val="single" w:sz="4" w:space="0" w:color="000000"/>
                  </w:tcBorders>
                  <w:shd w:val="clear" w:color="auto" w:fill="C6D9F1" w:themeFill="text2" w:themeFillTint="33"/>
                  <w:vAlign w:val="center"/>
                </w:tcPr>
                <w:p w14:paraId="63AB28C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3848CCD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5BE7067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48EF92B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auto"/>
                  <w:vAlign w:val="center"/>
                </w:tcPr>
                <w:p w14:paraId="29DD4D8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auto"/>
                  <w:vAlign w:val="center"/>
                </w:tcPr>
                <w:p w14:paraId="29F3167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r>
            <w:tr w:rsidR="00606771" w:rsidRPr="00305EB7" w14:paraId="2DF1461A"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5A177A59" w14:textId="785990F2"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Программирование в естествознании  </w:t>
                  </w:r>
                  <w:r w:rsidR="00200073" w:rsidRPr="00305EB7">
                    <w:rPr>
                      <w:rFonts w:ascii="Times New Roman" w:eastAsia="Times New Roman" w:hAnsi="Times New Roman" w:cs="Times New Roman"/>
                      <w:sz w:val="28"/>
                      <w:szCs w:val="28"/>
                    </w:rPr>
                    <w:t xml:space="preserve"> </w:t>
                  </w:r>
                  <w:r w:rsidR="009A7862" w:rsidRPr="00305EB7">
                    <w:rPr>
                      <w:rFonts w:ascii="Times New Roman" w:eastAsia="Times New Roman" w:hAnsi="Times New Roman" w:cs="Times New Roman"/>
                      <w:sz w:val="28"/>
                      <w:szCs w:val="28"/>
                      <w:lang w:val="ru-RU" w:eastAsia="fi-FI"/>
                    </w:rPr>
                    <w:t>6</w:t>
                  </w:r>
                  <w:r w:rsidR="00200073" w:rsidRPr="00305EB7">
                    <w:rPr>
                      <w:rFonts w:ascii="Times New Roman" w:eastAsia="Times New Roman" w:hAnsi="Times New Roman" w:cs="Times New Roman"/>
                      <w:sz w:val="28"/>
                      <w:szCs w:val="28"/>
                      <w:lang w:val="ru-RU" w:eastAsia="fi-FI"/>
                    </w:rPr>
                    <w:t xml:space="preserve">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51BD938E"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70D285A6"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575E340E"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53FFD593"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18B1561A"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6640D3EC"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600EF294"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r w:rsidRPr="00305EB7">
                    <w:rPr>
                      <w:rFonts w:ascii="Times New Roman" w:eastAsia="Times New Roman" w:hAnsi="Times New Roman" w:cs="Times New Roman"/>
                      <w:b/>
                      <w:sz w:val="28"/>
                      <w:szCs w:val="28"/>
                    </w:rPr>
                    <w:t> </w:t>
                  </w:r>
                </w:p>
              </w:tc>
              <w:tc>
                <w:tcPr>
                  <w:tcW w:w="613" w:type="dxa"/>
                  <w:vMerge w:val="restart"/>
                  <w:tcBorders>
                    <w:top w:val="nil"/>
                    <w:left w:val="nil"/>
                    <w:right w:val="single" w:sz="4" w:space="0" w:color="000000"/>
                  </w:tcBorders>
                  <w:shd w:val="clear" w:color="auto" w:fill="C6D9F1" w:themeFill="text2" w:themeFillTint="33"/>
                  <w:vAlign w:val="center"/>
                </w:tcPr>
                <w:p w14:paraId="387CFC8C" w14:textId="6CFCBA9A" w:rsidR="00B16E8E" w:rsidRPr="00305EB7" w:rsidRDefault="009A7862" w:rsidP="00305EB7">
                  <w:pPr>
                    <w:spacing w:after="120" w:line="240" w:lineRule="auto"/>
                    <w:jc w:val="center"/>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6</w:t>
                  </w:r>
                </w:p>
              </w:tc>
            </w:tr>
            <w:tr w:rsidR="00606771" w:rsidRPr="00305EB7" w14:paraId="4B607A85"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1C1B129D" w14:textId="592FBA8A" w:rsidR="00B16E8E" w:rsidRPr="00305EB7" w:rsidRDefault="00B16E8E" w:rsidP="00305EB7">
                  <w:pPr>
                    <w:spacing w:after="120" w:line="240" w:lineRule="auto"/>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Основы алгоритмизации и программирования</w:t>
                  </w:r>
                  <w:r w:rsidR="00200073" w:rsidRPr="00305EB7">
                    <w:rPr>
                      <w:rFonts w:ascii="Times New Roman" w:eastAsia="Times New Roman" w:hAnsi="Times New Roman" w:cs="Times New Roman"/>
                      <w:sz w:val="28"/>
                      <w:szCs w:val="28"/>
                    </w:rPr>
                    <w:t xml:space="preserve"> </w:t>
                  </w:r>
                  <w:r w:rsidR="0047413B" w:rsidRPr="00305EB7">
                    <w:rPr>
                      <w:rFonts w:ascii="Times New Roman" w:eastAsia="Times New Roman" w:hAnsi="Times New Roman" w:cs="Times New Roman"/>
                      <w:sz w:val="28"/>
                      <w:szCs w:val="28"/>
                      <w:lang w:val="ru-RU" w:eastAsia="fi-FI"/>
                    </w:rPr>
                    <w:t>6</w:t>
                  </w:r>
                  <w:r w:rsidR="00200073" w:rsidRPr="00305EB7">
                    <w:rPr>
                      <w:rFonts w:ascii="Times New Roman" w:eastAsia="Times New Roman" w:hAnsi="Times New Roman" w:cs="Times New Roman"/>
                      <w:sz w:val="28"/>
                      <w:szCs w:val="28"/>
                      <w:lang w:val="ru-RU" w:eastAsia="fi-FI"/>
                    </w:rPr>
                    <w:t xml:space="preserve">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55A5C93B"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5425BF1D"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47219DD7"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6FB126EE"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7A2F72E4"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09578D8B"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p>
              </w:tc>
              <w:tc>
                <w:tcPr>
                  <w:tcW w:w="900" w:type="dxa"/>
                  <w:tcBorders>
                    <w:top w:val="nil"/>
                    <w:left w:val="nil"/>
                    <w:bottom w:val="single" w:sz="4" w:space="0" w:color="000000"/>
                    <w:right w:val="single" w:sz="4" w:space="0" w:color="000000"/>
                  </w:tcBorders>
                  <w:shd w:val="clear" w:color="auto" w:fill="auto"/>
                  <w:vAlign w:val="center"/>
                </w:tcPr>
                <w:p w14:paraId="7EDDB295" w14:textId="77777777" w:rsidR="00B16E8E" w:rsidRPr="00305EB7" w:rsidRDefault="00B16E8E" w:rsidP="00305EB7">
                  <w:pPr>
                    <w:spacing w:after="120" w:line="240" w:lineRule="auto"/>
                    <w:jc w:val="center"/>
                    <w:rPr>
                      <w:rFonts w:ascii="Times New Roman" w:eastAsia="Times New Roman" w:hAnsi="Times New Roman" w:cs="Times New Roman"/>
                      <w:b/>
                      <w:sz w:val="28"/>
                      <w:szCs w:val="28"/>
                    </w:rPr>
                  </w:pPr>
                </w:p>
              </w:tc>
              <w:tc>
                <w:tcPr>
                  <w:tcW w:w="613" w:type="dxa"/>
                  <w:vMerge/>
                  <w:tcBorders>
                    <w:left w:val="nil"/>
                    <w:bottom w:val="single" w:sz="4" w:space="0" w:color="000000"/>
                    <w:right w:val="single" w:sz="4" w:space="0" w:color="000000"/>
                  </w:tcBorders>
                  <w:shd w:val="clear" w:color="auto" w:fill="C6D9F1" w:themeFill="text2" w:themeFillTint="33"/>
                  <w:vAlign w:val="center"/>
                </w:tcPr>
                <w:p w14:paraId="1A18FAF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r>
            <w:tr w:rsidR="00606771" w:rsidRPr="00305EB7" w14:paraId="69B51037" w14:textId="77777777" w:rsidTr="004812A1">
              <w:trPr>
                <w:trHeight w:val="495"/>
              </w:trPr>
              <w:tc>
                <w:tcPr>
                  <w:tcW w:w="2712" w:type="dxa"/>
                  <w:tcBorders>
                    <w:top w:val="nil"/>
                    <w:left w:val="single" w:sz="4" w:space="0" w:color="000000"/>
                    <w:bottom w:val="single" w:sz="4" w:space="0" w:color="000000"/>
                    <w:right w:val="single" w:sz="4" w:space="0" w:color="000000"/>
                  </w:tcBorders>
                  <w:shd w:val="clear" w:color="auto" w:fill="auto"/>
                  <w:vAlign w:val="bottom"/>
                </w:tcPr>
                <w:p w14:paraId="4682E9E5" w14:textId="4B6908BA"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Систематизация естественнонаучных знаний</w:t>
                  </w:r>
                  <w:r w:rsidR="00200073" w:rsidRPr="00305EB7">
                    <w:rPr>
                      <w:rFonts w:ascii="Times New Roman" w:eastAsia="Times New Roman" w:hAnsi="Times New Roman" w:cs="Times New Roman"/>
                      <w:sz w:val="28"/>
                      <w:szCs w:val="28"/>
                    </w:rPr>
                    <w:t xml:space="preserve"> </w:t>
                  </w:r>
                  <w:r w:rsidR="00200073"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2753C1A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5338AD6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4061602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C6D9F1" w:themeFill="text2" w:themeFillTint="33"/>
                  <w:vAlign w:val="center"/>
                </w:tcPr>
                <w:p w14:paraId="72B264D3" w14:textId="20975BB8" w:rsidR="00B16E8E" w:rsidRPr="00305EB7" w:rsidRDefault="00B16E8E" w:rsidP="00305EB7">
                  <w:pPr>
                    <w:spacing w:after="120" w:line="240" w:lineRule="auto"/>
                    <w:jc w:val="center"/>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rPr>
                    <w:t> </w:t>
                  </w:r>
                  <w:r w:rsidR="00B279CA" w:rsidRPr="00305EB7">
                    <w:rPr>
                      <w:rFonts w:ascii="Times New Roman" w:eastAsia="Times New Roman" w:hAnsi="Times New Roman" w:cs="Times New Roman"/>
                      <w:sz w:val="28"/>
                      <w:szCs w:val="28"/>
                      <w:lang w:val="ru-RU"/>
                    </w:rPr>
                    <w:t>5</w:t>
                  </w:r>
                </w:p>
              </w:tc>
              <w:tc>
                <w:tcPr>
                  <w:tcW w:w="810" w:type="dxa"/>
                  <w:tcBorders>
                    <w:top w:val="nil"/>
                    <w:left w:val="nil"/>
                    <w:bottom w:val="single" w:sz="4" w:space="0" w:color="000000"/>
                    <w:right w:val="single" w:sz="4" w:space="0" w:color="000000"/>
                  </w:tcBorders>
                  <w:shd w:val="clear" w:color="auto" w:fill="FFFFFF" w:themeFill="background1"/>
                  <w:vAlign w:val="center"/>
                </w:tcPr>
                <w:p w14:paraId="40D2D662" w14:textId="69A66CEB"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73773E7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40A39B3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5F876EDD"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536DD184" w14:textId="77777777" w:rsidTr="004812A1">
              <w:trPr>
                <w:trHeight w:val="495"/>
              </w:trPr>
              <w:tc>
                <w:tcPr>
                  <w:tcW w:w="2712" w:type="dxa"/>
                  <w:tcBorders>
                    <w:top w:val="nil"/>
                    <w:left w:val="single" w:sz="4" w:space="0" w:color="000000"/>
                    <w:bottom w:val="single" w:sz="4" w:space="0" w:color="000000"/>
                    <w:right w:val="single" w:sz="4" w:space="0" w:color="000000"/>
                  </w:tcBorders>
                  <w:shd w:val="clear" w:color="auto" w:fill="auto"/>
                  <w:vAlign w:val="bottom"/>
                </w:tcPr>
                <w:p w14:paraId="623BF874" w14:textId="3C3E9082"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Моделирование процессов  живой и неживой природы </w:t>
                  </w:r>
                  <w:r w:rsidR="00556BF8" w:rsidRPr="00305EB7">
                    <w:rPr>
                      <w:rFonts w:ascii="Times New Roman" w:eastAsia="Times New Roman" w:hAnsi="Times New Roman" w:cs="Times New Roman"/>
                      <w:sz w:val="28"/>
                      <w:szCs w:val="28"/>
                    </w:rPr>
                    <w:t xml:space="preserve"> </w:t>
                  </w:r>
                  <w:r w:rsidR="00556BF8" w:rsidRPr="00305EB7">
                    <w:rPr>
                      <w:rFonts w:ascii="Times New Roman" w:eastAsia="Times New Roman" w:hAnsi="Times New Roman" w:cs="Times New Roman"/>
                      <w:sz w:val="28"/>
                      <w:szCs w:val="28"/>
                      <w:lang w:val="ru-RU" w:eastAsia="fi-FI"/>
                    </w:rPr>
                    <w:t xml:space="preserve">6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31B7584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61C16E7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54B85FB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403CD30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7879CFA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741FEE0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C6D9F1" w:themeFill="text2" w:themeFillTint="33"/>
                  <w:vAlign w:val="center"/>
                </w:tcPr>
                <w:p w14:paraId="07FBF4A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c>
                <w:tcPr>
                  <w:tcW w:w="613" w:type="dxa"/>
                  <w:tcBorders>
                    <w:top w:val="nil"/>
                    <w:left w:val="nil"/>
                    <w:bottom w:val="single" w:sz="4" w:space="0" w:color="000000"/>
                    <w:right w:val="single" w:sz="4" w:space="0" w:color="000000"/>
                  </w:tcBorders>
                  <w:shd w:val="clear" w:color="auto" w:fill="auto"/>
                  <w:vAlign w:val="center"/>
                </w:tcPr>
                <w:p w14:paraId="67E4E68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66A41596" w14:textId="77777777" w:rsidTr="004812A1">
              <w:trPr>
                <w:trHeight w:val="615"/>
              </w:trPr>
              <w:tc>
                <w:tcPr>
                  <w:tcW w:w="2712" w:type="dxa"/>
                  <w:tcBorders>
                    <w:top w:val="nil"/>
                    <w:left w:val="single" w:sz="4" w:space="0" w:color="000000"/>
                    <w:bottom w:val="single" w:sz="4" w:space="0" w:color="000000"/>
                    <w:right w:val="single" w:sz="4" w:space="0" w:color="000000"/>
                  </w:tcBorders>
                  <w:shd w:val="clear" w:color="auto" w:fill="auto"/>
                  <w:vAlign w:val="bottom"/>
                </w:tcPr>
                <w:p w14:paraId="370B9F6D" w14:textId="2E37A1BB"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Вещества и материалы  </w:t>
                  </w:r>
                  <w:r w:rsidR="00556BF8" w:rsidRPr="00305EB7">
                    <w:rPr>
                      <w:rFonts w:ascii="Times New Roman" w:eastAsia="Times New Roman" w:hAnsi="Times New Roman" w:cs="Times New Roman"/>
                      <w:sz w:val="28"/>
                      <w:szCs w:val="28"/>
                    </w:rPr>
                    <w:t xml:space="preserve"> </w:t>
                  </w:r>
                  <w:r w:rsidR="00556BF8"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53EFF6B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37D85CFD"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02742A9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3D92535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vMerge w:val="restart"/>
                  <w:tcBorders>
                    <w:top w:val="nil"/>
                    <w:left w:val="nil"/>
                    <w:right w:val="single" w:sz="4" w:space="0" w:color="000000"/>
                  </w:tcBorders>
                  <w:shd w:val="clear" w:color="auto" w:fill="C6D9F1" w:themeFill="text2" w:themeFillTint="33"/>
                  <w:vAlign w:val="center"/>
                </w:tcPr>
                <w:p w14:paraId="3194402C"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c>
                <w:tcPr>
                  <w:tcW w:w="720" w:type="dxa"/>
                  <w:tcBorders>
                    <w:top w:val="nil"/>
                    <w:left w:val="nil"/>
                    <w:bottom w:val="single" w:sz="4" w:space="0" w:color="000000"/>
                    <w:right w:val="single" w:sz="4" w:space="0" w:color="000000"/>
                  </w:tcBorders>
                  <w:shd w:val="clear" w:color="auto" w:fill="auto"/>
                  <w:vAlign w:val="center"/>
                </w:tcPr>
                <w:p w14:paraId="1F6EA35D"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727DF64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655E1DA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18C39048" w14:textId="77777777" w:rsidTr="004812A1">
              <w:trPr>
                <w:trHeight w:val="615"/>
              </w:trPr>
              <w:tc>
                <w:tcPr>
                  <w:tcW w:w="2712" w:type="dxa"/>
                  <w:tcBorders>
                    <w:top w:val="nil"/>
                    <w:left w:val="single" w:sz="4" w:space="0" w:color="000000"/>
                    <w:bottom w:val="single" w:sz="4" w:space="0" w:color="000000"/>
                    <w:right w:val="single" w:sz="4" w:space="0" w:color="000000"/>
                  </w:tcBorders>
                  <w:shd w:val="clear" w:color="auto" w:fill="auto"/>
                  <w:vAlign w:val="bottom"/>
                </w:tcPr>
                <w:p w14:paraId="3FDD02BE" w14:textId="02C4FF55"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Наука, технология и общество</w:t>
                  </w:r>
                  <w:r w:rsidR="001C49F3" w:rsidRPr="00305EB7">
                    <w:rPr>
                      <w:rFonts w:ascii="Times New Roman" w:eastAsia="Times New Roman" w:hAnsi="Times New Roman" w:cs="Times New Roman"/>
                      <w:sz w:val="28"/>
                      <w:szCs w:val="28"/>
                    </w:rPr>
                    <w:t xml:space="preserve"> </w:t>
                  </w:r>
                  <w:r w:rsidR="001C49F3"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1CBF186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6A17F80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3493828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1A04632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vMerge/>
                  <w:tcBorders>
                    <w:left w:val="nil"/>
                    <w:bottom w:val="single" w:sz="4" w:space="0" w:color="000000"/>
                    <w:right w:val="single" w:sz="4" w:space="0" w:color="000000"/>
                  </w:tcBorders>
                  <w:shd w:val="clear" w:color="auto" w:fill="C6D9F1" w:themeFill="text2" w:themeFillTint="33"/>
                  <w:vAlign w:val="center"/>
                </w:tcPr>
                <w:p w14:paraId="355C48F3"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3067693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auto"/>
                  <w:vAlign w:val="center"/>
                </w:tcPr>
                <w:p w14:paraId="0A3B719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auto"/>
                  <w:vAlign w:val="center"/>
                </w:tcPr>
                <w:p w14:paraId="258274B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r>
            <w:tr w:rsidR="00606771" w:rsidRPr="00305EB7" w14:paraId="1B20FC9A" w14:textId="77777777" w:rsidTr="004812A1">
              <w:trPr>
                <w:trHeight w:val="765"/>
              </w:trPr>
              <w:tc>
                <w:tcPr>
                  <w:tcW w:w="2712" w:type="dxa"/>
                  <w:tcBorders>
                    <w:top w:val="nil"/>
                    <w:left w:val="single" w:sz="4" w:space="0" w:color="000000"/>
                    <w:bottom w:val="single" w:sz="4" w:space="0" w:color="000000"/>
                    <w:right w:val="single" w:sz="4" w:space="0" w:color="000000"/>
                  </w:tcBorders>
                  <w:shd w:val="clear" w:color="auto" w:fill="auto"/>
                  <w:vAlign w:val="bottom"/>
                </w:tcPr>
                <w:p w14:paraId="2182D5CD" w14:textId="181B1968"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Энергия и движение </w:t>
                  </w:r>
                  <w:r w:rsidR="006D1D76" w:rsidRPr="00305EB7">
                    <w:rPr>
                      <w:rFonts w:ascii="Times New Roman" w:eastAsia="Times New Roman" w:hAnsi="Times New Roman" w:cs="Times New Roman"/>
                      <w:sz w:val="28"/>
                      <w:szCs w:val="28"/>
                    </w:rPr>
                    <w:t xml:space="preserve"> </w:t>
                  </w:r>
                  <w:r w:rsidR="006D1D76"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3350E36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4131B12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2A65F5D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2496112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2C1DC8C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vMerge w:val="restart"/>
                  <w:tcBorders>
                    <w:top w:val="nil"/>
                    <w:left w:val="nil"/>
                    <w:right w:val="single" w:sz="4" w:space="0" w:color="000000"/>
                  </w:tcBorders>
                  <w:shd w:val="clear" w:color="auto" w:fill="C6D9F1" w:themeFill="text2" w:themeFillTint="33"/>
                  <w:vAlign w:val="center"/>
                </w:tcPr>
                <w:p w14:paraId="0DAC8DE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c>
                <w:tcPr>
                  <w:tcW w:w="900" w:type="dxa"/>
                  <w:tcBorders>
                    <w:top w:val="nil"/>
                    <w:left w:val="nil"/>
                    <w:bottom w:val="single" w:sz="4" w:space="0" w:color="000000"/>
                    <w:right w:val="single" w:sz="4" w:space="0" w:color="000000"/>
                  </w:tcBorders>
                  <w:shd w:val="clear" w:color="auto" w:fill="auto"/>
                  <w:vAlign w:val="center"/>
                </w:tcPr>
                <w:p w14:paraId="2FCCAA5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59AE9F4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12D99208" w14:textId="77777777" w:rsidTr="004812A1">
              <w:trPr>
                <w:trHeight w:val="765"/>
              </w:trPr>
              <w:tc>
                <w:tcPr>
                  <w:tcW w:w="2712" w:type="dxa"/>
                  <w:tcBorders>
                    <w:top w:val="nil"/>
                    <w:left w:val="single" w:sz="4" w:space="0" w:color="000000"/>
                    <w:bottom w:val="single" w:sz="4" w:space="0" w:color="000000"/>
                    <w:right w:val="single" w:sz="4" w:space="0" w:color="000000"/>
                  </w:tcBorders>
                  <w:shd w:val="clear" w:color="auto" w:fill="auto"/>
                  <w:vAlign w:val="bottom"/>
                </w:tcPr>
                <w:p w14:paraId="5B874DF3" w14:textId="40B1D053"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Биофизика и биоинформатика</w:t>
                  </w:r>
                  <w:r w:rsidR="006D1D76" w:rsidRPr="00305EB7">
                    <w:rPr>
                      <w:rFonts w:ascii="Times New Roman" w:eastAsia="Times New Roman" w:hAnsi="Times New Roman" w:cs="Times New Roman"/>
                      <w:sz w:val="28"/>
                      <w:szCs w:val="28"/>
                    </w:rPr>
                    <w:t xml:space="preserve"> </w:t>
                  </w:r>
                  <w:r w:rsidR="006D1D76"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70C6515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auto"/>
                    <w:right w:val="single" w:sz="4" w:space="0" w:color="000000"/>
                  </w:tcBorders>
                  <w:shd w:val="clear" w:color="auto" w:fill="auto"/>
                  <w:vAlign w:val="center"/>
                </w:tcPr>
                <w:p w14:paraId="032B96A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auto"/>
                    <w:right w:val="single" w:sz="4" w:space="0" w:color="000000"/>
                  </w:tcBorders>
                  <w:shd w:val="clear" w:color="auto" w:fill="auto"/>
                  <w:vAlign w:val="center"/>
                </w:tcPr>
                <w:p w14:paraId="3A3F5DE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2C0273F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752682D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vMerge/>
                  <w:tcBorders>
                    <w:left w:val="nil"/>
                    <w:bottom w:val="single" w:sz="4" w:space="0" w:color="000000"/>
                    <w:right w:val="single" w:sz="4" w:space="0" w:color="000000"/>
                  </w:tcBorders>
                  <w:shd w:val="clear" w:color="auto" w:fill="C6D9F1" w:themeFill="text2" w:themeFillTint="33"/>
                  <w:vAlign w:val="center"/>
                </w:tcPr>
                <w:p w14:paraId="61759AD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auto"/>
                  <w:vAlign w:val="center"/>
                </w:tcPr>
                <w:p w14:paraId="77C1066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auto"/>
                  <w:vAlign w:val="center"/>
                </w:tcPr>
                <w:p w14:paraId="431EE23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r>
            <w:tr w:rsidR="00606771" w:rsidRPr="00305EB7" w14:paraId="1F820A77"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auto"/>
                  <w:vAlign w:val="bottom"/>
                </w:tcPr>
                <w:p w14:paraId="3FC3F0E8" w14:textId="766796D0" w:rsidR="00B279CA" w:rsidRPr="00305EB7" w:rsidRDefault="00B279CA"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Зеленая технология </w:t>
                  </w:r>
                  <w:r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en-US"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5AFDD05E"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562F890E"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auto"/>
                    <w:right w:val="single" w:sz="4" w:space="0" w:color="000000"/>
                  </w:tcBorders>
                  <w:shd w:val="clear" w:color="auto" w:fill="FFFFFF" w:themeFill="background1"/>
                  <w:vAlign w:val="center"/>
                </w:tcPr>
                <w:p w14:paraId="78A9AEEE" w14:textId="37E3C6E3"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20A8E04A"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vMerge w:val="restart"/>
                  <w:tcBorders>
                    <w:top w:val="nil"/>
                    <w:left w:val="nil"/>
                    <w:right w:val="single" w:sz="4" w:space="0" w:color="000000"/>
                  </w:tcBorders>
                  <w:shd w:val="clear" w:color="auto" w:fill="C6D9F1" w:themeFill="text2" w:themeFillTint="33"/>
                  <w:vAlign w:val="center"/>
                </w:tcPr>
                <w:p w14:paraId="09B14C3B" w14:textId="31D3FEAA" w:rsidR="00B279CA" w:rsidRPr="00305EB7" w:rsidRDefault="00B279CA" w:rsidP="00305EB7">
                  <w:pPr>
                    <w:spacing w:after="120" w:line="240" w:lineRule="auto"/>
                    <w:jc w:val="center"/>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rPr>
                    <w:t> </w:t>
                  </w:r>
                  <w:r w:rsidRPr="00305EB7">
                    <w:rPr>
                      <w:rFonts w:ascii="Times New Roman" w:eastAsia="Times New Roman" w:hAnsi="Times New Roman" w:cs="Times New Roman"/>
                      <w:sz w:val="28"/>
                      <w:szCs w:val="28"/>
                      <w:shd w:val="clear" w:color="auto" w:fill="C6D9F1" w:themeFill="text2" w:themeFillTint="33"/>
                      <w:lang w:val="ru-RU"/>
                    </w:rPr>
                    <w:t>5</w:t>
                  </w:r>
                </w:p>
              </w:tc>
              <w:tc>
                <w:tcPr>
                  <w:tcW w:w="720" w:type="dxa"/>
                  <w:tcBorders>
                    <w:top w:val="nil"/>
                    <w:left w:val="nil"/>
                    <w:bottom w:val="single" w:sz="4" w:space="0" w:color="000000"/>
                    <w:right w:val="single" w:sz="4" w:space="0" w:color="000000"/>
                  </w:tcBorders>
                  <w:shd w:val="clear" w:color="auto" w:fill="auto"/>
                  <w:vAlign w:val="center"/>
                </w:tcPr>
                <w:p w14:paraId="71C622A3" w14:textId="2CDD98A9"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592BB1B0"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7C4C8B1E"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5B8E99CF"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auto"/>
                  <w:vAlign w:val="bottom"/>
                </w:tcPr>
                <w:p w14:paraId="5AD847C7" w14:textId="62FB494D" w:rsidR="00B279CA" w:rsidRPr="00305EB7" w:rsidRDefault="00B279CA"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Ноотехнология </w:t>
                  </w:r>
                  <w:r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en-US"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36468140"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49D93390"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tcBorders>
                    <w:top w:val="single" w:sz="4" w:space="0" w:color="auto"/>
                    <w:left w:val="nil"/>
                    <w:bottom w:val="single" w:sz="4" w:space="0" w:color="000000"/>
                    <w:right w:val="single" w:sz="4" w:space="0" w:color="000000"/>
                  </w:tcBorders>
                  <w:shd w:val="clear" w:color="auto" w:fill="FFFFFF" w:themeFill="background1"/>
                  <w:vAlign w:val="center"/>
                </w:tcPr>
                <w:p w14:paraId="2C9C07CF"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78E46AA2"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vMerge/>
                  <w:tcBorders>
                    <w:left w:val="nil"/>
                    <w:bottom w:val="single" w:sz="4" w:space="0" w:color="000000"/>
                    <w:right w:val="single" w:sz="4" w:space="0" w:color="000000"/>
                  </w:tcBorders>
                  <w:shd w:val="clear" w:color="auto" w:fill="C6D9F1" w:themeFill="text2" w:themeFillTint="33"/>
                  <w:vAlign w:val="center"/>
                </w:tcPr>
                <w:p w14:paraId="6DDBD245"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251E8001"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auto"/>
                  <w:vAlign w:val="center"/>
                </w:tcPr>
                <w:p w14:paraId="1E215F3C"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auto"/>
                  <w:vAlign w:val="center"/>
                </w:tcPr>
                <w:p w14:paraId="014F5578"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r>
            <w:tr w:rsidR="00606771" w:rsidRPr="00305EB7" w14:paraId="1D26022A" w14:textId="77777777" w:rsidTr="004812A1">
              <w:trPr>
                <w:trHeight w:val="273"/>
              </w:trPr>
              <w:tc>
                <w:tcPr>
                  <w:tcW w:w="2712" w:type="dxa"/>
                  <w:tcBorders>
                    <w:top w:val="nil"/>
                    <w:left w:val="single" w:sz="4" w:space="0" w:color="000000"/>
                    <w:bottom w:val="single" w:sz="4" w:space="0" w:color="000000"/>
                    <w:right w:val="single" w:sz="4" w:space="0" w:color="000000"/>
                  </w:tcBorders>
                  <w:shd w:val="clear" w:color="auto" w:fill="auto"/>
                  <w:vAlign w:val="bottom"/>
                </w:tcPr>
                <w:p w14:paraId="08AF8367" w14:textId="47E22318" w:rsidR="00B279CA" w:rsidRPr="00305EB7" w:rsidRDefault="00B279CA"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ГИС в географическом исследовании  </w:t>
                  </w:r>
                  <w:r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5050C642"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45D2A286"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3CB1D2A2"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0CEA7688"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vMerge w:val="restart"/>
                  <w:tcBorders>
                    <w:top w:val="nil"/>
                    <w:left w:val="nil"/>
                    <w:right w:val="single" w:sz="4" w:space="0" w:color="000000"/>
                  </w:tcBorders>
                  <w:shd w:val="clear" w:color="auto" w:fill="FFFFFF" w:themeFill="background1"/>
                  <w:vAlign w:val="center"/>
                </w:tcPr>
                <w:p w14:paraId="19D2058B" w14:textId="5869DEEC"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720" w:type="dxa"/>
                  <w:vMerge w:val="restart"/>
                  <w:tcBorders>
                    <w:top w:val="nil"/>
                    <w:left w:val="nil"/>
                    <w:right w:val="single" w:sz="4" w:space="0" w:color="000000"/>
                  </w:tcBorders>
                  <w:shd w:val="clear" w:color="auto" w:fill="C6D9F1" w:themeFill="text2" w:themeFillTint="33"/>
                  <w:vAlign w:val="center"/>
                </w:tcPr>
                <w:p w14:paraId="292B5993" w14:textId="49836456"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5</w:t>
                  </w: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auto"/>
                  <w:vAlign w:val="center"/>
                </w:tcPr>
                <w:p w14:paraId="7F181917"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5A878C80"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7F68E7F6" w14:textId="77777777" w:rsidTr="004812A1">
              <w:trPr>
                <w:trHeight w:val="273"/>
              </w:trPr>
              <w:tc>
                <w:tcPr>
                  <w:tcW w:w="2712" w:type="dxa"/>
                  <w:tcBorders>
                    <w:top w:val="nil"/>
                    <w:left w:val="single" w:sz="4" w:space="0" w:color="000000"/>
                    <w:bottom w:val="single" w:sz="4" w:space="0" w:color="000000"/>
                    <w:right w:val="single" w:sz="4" w:space="0" w:color="000000"/>
                  </w:tcBorders>
                  <w:shd w:val="clear" w:color="auto" w:fill="auto"/>
                  <w:vAlign w:val="bottom"/>
                </w:tcPr>
                <w:p w14:paraId="562DBBCE" w14:textId="6049FD31" w:rsidR="00B279CA" w:rsidRPr="00305EB7" w:rsidRDefault="00B279CA"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Геоинформационное моделирование природных ресурсов </w:t>
                  </w:r>
                  <w:r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338AB0AB"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6AA85A00"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57918F96"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063E4251"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vMerge/>
                  <w:tcBorders>
                    <w:left w:val="nil"/>
                    <w:bottom w:val="single" w:sz="4" w:space="0" w:color="000000"/>
                    <w:right w:val="single" w:sz="4" w:space="0" w:color="000000"/>
                  </w:tcBorders>
                  <w:shd w:val="clear" w:color="auto" w:fill="FFFFFF" w:themeFill="background1"/>
                  <w:vAlign w:val="center"/>
                </w:tcPr>
                <w:p w14:paraId="1D82C238"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720" w:type="dxa"/>
                  <w:vMerge/>
                  <w:tcBorders>
                    <w:left w:val="nil"/>
                    <w:bottom w:val="single" w:sz="4" w:space="0" w:color="000000"/>
                    <w:right w:val="single" w:sz="4" w:space="0" w:color="000000"/>
                  </w:tcBorders>
                  <w:shd w:val="clear" w:color="auto" w:fill="C6D9F1" w:themeFill="text2" w:themeFillTint="33"/>
                  <w:vAlign w:val="center"/>
                </w:tcPr>
                <w:p w14:paraId="3C6198F0"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auto"/>
                  <w:vAlign w:val="center"/>
                </w:tcPr>
                <w:p w14:paraId="07350AAE"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auto"/>
                  <w:vAlign w:val="center"/>
                </w:tcPr>
                <w:p w14:paraId="18E7605F"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r>
            <w:tr w:rsidR="00606771" w:rsidRPr="00305EB7" w14:paraId="713E7B16"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auto"/>
                  <w:vAlign w:val="center"/>
                </w:tcPr>
                <w:p w14:paraId="7697C532" w14:textId="6FEC3CDD" w:rsidR="00B279CA" w:rsidRPr="00305EB7" w:rsidRDefault="00B279CA"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Образовательная мехатроника и робототехника </w:t>
                  </w:r>
                  <w:r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377500AE"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auto"/>
                  <w:vAlign w:val="center"/>
                </w:tcPr>
                <w:p w14:paraId="1EA7F43F"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2C51D0FB"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auto"/>
                  <w:vAlign w:val="center"/>
                </w:tcPr>
                <w:p w14:paraId="59CAFA95"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vMerge w:val="restart"/>
                  <w:tcBorders>
                    <w:top w:val="nil"/>
                    <w:left w:val="nil"/>
                    <w:right w:val="single" w:sz="4" w:space="0" w:color="000000"/>
                  </w:tcBorders>
                  <w:shd w:val="clear" w:color="auto" w:fill="B8CCE4" w:themeFill="accent1" w:themeFillTint="66"/>
                  <w:vAlign w:val="center"/>
                </w:tcPr>
                <w:p w14:paraId="5AFC1851" w14:textId="7099EF7B" w:rsidR="00B279CA" w:rsidRPr="00305EB7" w:rsidRDefault="00B279CA" w:rsidP="00305EB7">
                  <w:pPr>
                    <w:spacing w:after="120" w:line="240" w:lineRule="auto"/>
                    <w:jc w:val="center"/>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rPr>
                    <w:t> </w:t>
                  </w:r>
                  <w:r w:rsidRPr="00305EB7">
                    <w:rPr>
                      <w:rFonts w:ascii="Times New Roman" w:eastAsia="Times New Roman" w:hAnsi="Times New Roman" w:cs="Times New Roman"/>
                      <w:sz w:val="28"/>
                      <w:szCs w:val="28"/>
                      <w:lang w:val="ru-RU"/>
                    </w:rPr>
                    <w:t>5</w:t>
                  </w:r>
                </w:p>
              </w:tc>
              <w:tc>
                <w:tcPr>
                  <w:tcW w:w="720" w:type="dxa"/>
                  <w:vMerge w:val="restart"/>
                  <w:tcBorders>
                    <w:top w:val="nil"/>
                    <w:left w:val="nil"/>
                    <w:right w:val="single" w:sz="4" w:space="0" w:color="000000"/>
                  </w:tcBorders>
                  <w:shd w:val="clear" w:color="auto" w:fill="FFFFFF" w:themeFill="background1"/>
                  <w:vAlign w:val="center"/>
                </w:tcPr>
                <w:p w14:paraId="143DD4BD" w14:textId="5C85232A"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auto"/>
                  <w:vAlign w:val="center"/>
                </w:tcPr>
                <w:p w14:paraId="23170D0F"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auto"/>
                  <w:vAlign w:val="center"/>
                </w:tcPr>
                <w:p w14:paraId="465CCD58"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0DA03F00"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auto"/>
                  <w:vAlign w:val="center"/>
                </w:tcPr>
                <w:p w14:paraId="0504FE32" w14:textId="6088CA3E" w:rsidR="00B279CA" w:rsidRPr="00305EB7" w:rsidRDefault="00B279CA"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Введение в робототехнику </w:t>
                  </w:r>
                  <w:r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auto"/>
                  <w:vAlign w:val="center"/>
                </w:tcPr>
                <w:p w14:paraId="2B9879BD"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auto"/>
                  <w:vAlign w:val="center"/>
                </w:tcPr>
                <w:p w14:paraId="13831CA2"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27EE2594"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auto"/>
                  <w:vAlign w:val="center"/>
                </w:tcPr>
                <w:p w14:paraId="7624777A"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810" w:type="dxa"/>
                  <w:vMerge/>
                  <w:tcBorders>
                    <w:left w:val="nil"/>
                    <w:bottom w:val="single" w:sz="4" w:space="0" w:color="000000"/>
                    <w:right w:val="single" w:sz="4" w:space="0" w:color="000000"/>
                  </w:tcBorders>
                  <w:shd w:val="clear" w:color="auto" w:fill="B8CCE4" w:themeFill="accent1" w:themeFillTint="66"/>
                  <w:vAlign w:val="center"/>
                </w:tcPr>
                <w:p w14:paraId="700885EB"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720" w:type="dxa"/>
                  <w:vMerge/>
                  <w:tcBorders>
                    <w:left w:val="nil"/>
                    <w:bottom w:val="single" w:sz="4" w:space="0" w:color="000000"/>
                    <w:right w:val="single" w:sz="4" w:space="0" w:color="000000"/>
                  </w:tcBorders>
                  <w:shd w:val="clear" w:color="auto" w:fill="FFFFFF" w:themeFill="background1"/>
                  <w:vAlign w:val="center"/>
                </w:tcPr>
                <w:p w14:paraId="1206794B"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auto"/>
                  <w:vAlign w:val="center"/>
                </w:tcPr>
                <w:p w14:paraId="1D67DB89"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auto"/>
                  <w:vAlign w:val="center"/>
                </w:tcPr>
                <w:p w14:paraId="345DCD78" w14:textId="77777777" w:rsidR="00B279CA" w:rsidRPr="00305EB7" w:rsidRDefault="00B279CA" w:rsidP="00305EB7">
                  <w:pPr>
                    <w:spacing w:after="120" w:line="240" w:lineRule="auto"/>
                    <w:jc w:val="center"/>
                    <w:rPr>
                      <w:rFonts w:ascii="Times New Roman" w:eastAsia="Times New Roman" w:hAnsi="Times New Roman" w:cs="Times New Roman"/>
                      <w:sz w:val="28"/>
                      <w:szCs w:val="28"/>
                    </w:rPr>
                  </w:pPr>
                </w:p>
              </w:tc>
            </w:tr>
            <w:tr w:rsidR="00606771" w:rsidRPr="00305EB7" w14:paraId="16D39B3B" w14:textId="77777777" w:rsidTr="004812A1">
              <w:trPr>
                <w:trHeight w:val="765"/>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09A9F200" w14:textId="2C0B7C6A" w:rsidR="00B16E8E" w:rsidRPr="00305EB7" w:rsidRDefault="00B16E8E"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rPr>
                    <w:t xml:space="preserve">Методика преподавания естественнонаучных дисциплин </w:t>
                  </w:r>
                  <w:r w:rsidR="001C3B0B" w:rsidRPr="00305EB7">
                    <w:rPr>
                      <w:rFonts w:ascii="Times New Roman" w:eastAsia="Times New Roman" w:hAnsi="Times New Roman" w:cs="Times New Roman"/>
                      <w:sz w:val="28"/>
                      <w:szCs w:val="28"/>
                    </w:rPr>
                    <w:t xml:space="preserve"> </w:t>
                  </w:r>
                  <w:r w:rsidR="001C3B0B" w:rsidRPr="00305EB7">
                    <w:rPr>
                      <w:rFonts w:ascii="Times New Roman" w:eastAsia="Times New Roman" w:hAnsi="Times New Roman" w:cs="Times New Roman"/>
                      <w:sz w:val="28"/>
                      <w:szCs w:val="28"/>
                      <w:lang w:val="ru-RU" w:eastAsia="fi-FI"/>
                    </w:rPr>
                    <w:t xml:space="preserve">6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57B5B24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70863F0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692D414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082DB76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5CE2B5C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006368D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C6D9F1" w:themeFill="text2" w:themeFillTint="33"/>
                  <w:vAlign w:val="center"/>
                </w:tcPr>
                <w:p w14:paraId="00B9844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c>
                <w:tcPr>
                  <w:tcW w:w="613" w:type="dxa"/>
                  <w:tcBorders>
                    <w:top w:val="nil"/>
                    <w:left w:val="nil"/>
                    <w:bottom w:val="single" w:sz="4" w:space="0" w:color="000000"/>
                    <w:right w:val="single" w:sz="4" w:space="0" w:color="000000"/>
                  </w:tcBorders>
                  <w:shd w:val="clear" w:color="auto" w:fill="FFFFFF"/>
                  <w:vAlign w:val="center"/>
                </w:tcPr>
                <w:p w14:paraId="68155E6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14E1B69B" w14:textId="77777777" w:rsidTr="004812A1">
              <w:trPr>
                <w:trHeight w:val="765"/>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4EF6DE41" w14:textId="4887B818"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Концептуальное обучение естествознания </w:t>
                  </w:r>
                  <w:r w:rsidR="001C3B0B" w:rsidRPr="00305EB7">
                    <w:rPr>
                      <w:rFonts w:ascii="Times New Roman" w:eastAsia="Times New Roman" w:hAnsi="Times New Roman" w:cs="Times New Roman"/>
                      <w:sz w:val="28"/>
                      <w:szCs w:val="28"/>
                    </w:rPr>
                    <w:t xml:space="preserve"> </w:t>
                  </w:r>
                  <w:r w:rsidR="001C3B0B"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lastRenderedPageBreak/>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6FB949D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 </w:t>
                  </w:r>
                </w:p>
              </w:tc>
              <w:tc>
                <w:tcPr>
                  <w:tcW w:w="720" w:type="dxa"/>
                  <w:tcBorders>
                    <w:top w:val="nil"/>
                    <w:left w:val="nil"/>
                    <w:bottom w:val="single" w:sz="4" w:space="0" w:color="000000"/>
                    <w:right w:val="single" w:sz="4" w:space="0" w:color="000000"/>
                  </w:tcBorders>
                  <w:shd w:val="clear" w:color="auto" w:fill="FFFFFF"/>
                  <w:vAlign w:val="center"/>
                </w:tcPr>
                <w:p w14:paraId="3251A77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0192B0F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739CA03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5ABA602D"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C6D9F1" w:themeFill="text2" w:themeFillTint="33"/>
                  <w:vAlign w:val="center"/>
                </w:tcPr>
                <w:p w14:paraId="3B0884C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c>
                <w:tcPr>
                  <w:tcW w:w="900" w:type="dxa"/>
                  <w:tcBorders>
                    <w:top w:val="nil"/>
                    <w:left w:val="nil"/>
                    <w:bottom w:val="single" w:sz="4" w:space="0" w:color="000000"/>
                    <w:right w:val="single" w:sz="4" w:space="0" w:color="000000"/>
                  </w:tcBorders>
                  <w:shd w:val="clear" w:color="auto" w:fill="FFFFFF"/>
                  <w:vAlign w:val="center"/>
                </w:tcPr>
                <w:p w14:paraId="50DA856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FFFFFF"/>
                  <w:vAlign w:val="center"/>
                </w:tcPr>
                <w:p w14:paraId="6A3BD83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144BB12B" w14:textId="77777777" w:rsidTr="004812A1">
              <w:trPr>
                <w:trHeight w:val="765"/>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322713E1" w14:textId="50188E7B"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Учебная практика по биологии и методика ее проведения в школе</w:t>
                  </w:r>
                  <w:r w:rsidR="001C3B0B" w:rsidRPr="00305EB7">
                    <w:rPr>
                      <w:rFonts w:ascii="Times New Roman" w:eastAsia="Times New Roman" w:hAnsi="Times New Roman" w:cs="Times New Roman"/>
                      <w:sz w:val="28"/>
                      <w:szCs w:val="28"/>
                    </w:rPr>
                    <w:t xml:space="preserve"> </w:t>
                  </w:r>
                  <w:r w:rsidR="00E5144A" w:rsidRPr="00305EB7">
                    <w:rPr>
                      <w:rFonts w:ascii="Times New Roman" w:eastAsia="Times New Roman" w:hAnsi="Times New Roman" w:cs="Times New Roman"/>
                      <w:sz w:val="28"/>
                      <w:szCs w:val="28"/>
                      <w:lang w:val="ru-RU" w:eastAsia="fi-FI"/>
                    </w:rPr>
                    <w:t>2</w:t>
                  </w:r>
                  <w:r w:rsidR="001C3B0B" w:rsidRPr="00305EB7">
                    <w:rPr>
                      <w:rFonts w:ascii="Times New Roman" w:eastAsia="Times New Roman" w:hAnsi="Times New Roman" w:cs="Times New Roman"/>
                      <w:sz w:val="28"/>
                      <w:szCs w:val="28"/>
                      <w:lang w:val="ru-RU" w:eastAsia="fi-FI"/>
                    </w:rPr>
                    <w:t xml:space="preserve">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203261B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47DBDEE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5902546C"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C6D9F1" w:themeFill="text2" w:themeFillTint="33"/>
                  <w:vAlign w:val="center"/>
                </w:tcPr>
                <w:p w14:paraId="496DA8A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2</w:t>
                  </w:r>
                </w:p>
              </w:tc>
              <w:tc>
                <w:tcPr>
                  <w:tcW w:w="810" w:type="dxa"/>
                  <w:tcBorders>
                    <w:top w:val="nil"/>
                    <w:left w:val="nil"/>
                    <w:bottom w:val="single" w:sz="4" w:space="0" w:color="000000"/>
                    <w:right w:val="single" w:sz="4" w:space="0" w:color="000000"/>
                  </w:tcBorders>
                  <w:shd w:val="clear" w:color="auto" w:fill="FFFFFF"/>
                  <w:vAlign w:val="center"/>
                </w:tcPr>
                <w:p w14:paraId="0EEBB3FC"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03648F8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FFFFFF"/>
                  <w:vAlign w:val="center"/>
                </w:tcPr>
                <w:p w14:paraId="43E41F9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FFFFFF"/>
                  <w:vAlign w:val="center"/>
                </w:tcPr>
                <w:p w14:paraId="219CB80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71582FF6" w14:textId="77777777" w:rsidTr="004812A1">
              <w:trPr>
                <w:trHeight w:val="765"/>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36D877F1" w14:textId="10CFC668"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Учебная практика по географии и методика ее проведения в школе</w:t>
                  </w:r>
                  <w:r w:rsidR="00E5144A" w:rsidRPr="00305EB7">
                    <w:rPr>
                      <w:rFonts w:ascii="Times New Roman" w:eastAsia="Times New Roman" w:hAnsi="Times New Roman" w:cs="Times New Roman"/>
                      <w:sz w:val="28"/>
                      <w:szCs w:val="28"/>
                    </w:rPr>
                    <w:t xml:space="preserve"> </w:t>
                  </w:r>
                  <w:r w:rsidR="001B5F5C" w:rsidRPr="00305EB7">
                    <w:rPr>
                      <w:rFonts w:ascii="Times New Roman" w:eastAsia="Times New Roman" w:hAnsi="Times New Roman" w:cs="Times New Roman"/>
                      <w:sz w:val="28"/>
                      <w:szCs w:val="28"/>
                      <w:lang w:val="ru-RU" w:eastAsia="fi-FI"/>
                    </w:rPr>
                    <w:t>2</w:t>
                  </w:r>
                  <w:r w:rsidR="00E5144A" w:rsidRPr="00305EB7">
                    <w:rPr>
                      <w:rFonts w:ascii="Times New Roman" w:eastAsia="Times New Roman" w:hAnsi="Times New Roman" w:cs="Times New Roman"/>
                      <w:sz w:val="28"/>
                      <w:szCs w:val="28"/>
                      <w:lang w:val="ru-RU" w:eastAsia="fi-FI"/>
                    </w:rPr>
                    <w:t xml:space="preserve">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297E30A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C6D9F1" w:themeFill="text2" w:themeFillTint="33"/>
                  <w:vAlign w:val="center"/>
                </w:tcPr>
                <w:p w14:paraId="691DDAF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2</w:t>
                  </w:r>
                </w:p>
              </w:tc>
              <w:tc>
                <w:tcPr>
                  <w:tcW w:w="810" w:type="dxa"/>
                  <w:tcBorders>
                    <w:top w:val="nil"/>
                    <w:left w:val="nil"/>
                    <w:bottom w:val="single" w:sz="4" w:space="0" w:color="000000"/>
                    <w:right w:val="single" w:sz="4" w:space="0" w:color="000000"/>
                  </w:tcBorders>
                  <w:shd w:val="clear" w:color="auto" w:fill="FFFFFF"/>
                  <w:vAlign w:val="center"/>
                </w:tcPr>
                <w:p w14:paraId="39666DE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299322E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0CAE54D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16FA08BD"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FFFFFF"/>
                  <w:vAlign w:val="center"/>
                </w:tcPr>
                <w:p w14:paraId="112DF07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FFFFFF"/>
                  <w:vAlign w:val="center"/>
                </w:tcPr>
                <w:p w14:paraId="2A6EA26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591A11EF" w14:textId="77777777" w:rsidTr="004812A1">
              <w:trPr>
                <w:trHeight w:val="765"/>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5F34F091" w14:textId="79C8AD8B"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Исследование практики преподавания STEM –обучения</w:t>
                  </w:r>
                  <w:r w:rsidR="001B5F5C" w:rsidRPr="00305EB7">
                    <w:rPr>
                      <w:rFonts w:ascii="Times New Roman" w:eastAsia="Times New Roman" w:hAnsi="Times New Roman" w:cs="Times New Roman"/>
                      <w:sz w:val="28"/>
                      <w:szCs w:val="28"/>
                    </w:rPr>
                    <w:t xml:space="preserve"> </w:t>
                  </w:r>
                  <w:r w:rsidR="001B5F5C" w:rsidRPr="00305EB7">
                    <w:rPr>
                      <w:rFonts w:ascii="Times New Roman" w:eastAsia="Times New Roman" w:hAnsi="Times New Roman" w:cs="Times New Roman"/>
                      <w:sz w:val="28"/>
                      <w:szCs w:val="28"/>
                      <w:lang w:val="ru-RU" w:eastAsia="fi-FI"/>
                    </w:rPr>
                    <w:t xml:space="preserve">6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0CFDE2C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02F2196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1CC46858"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35E3C41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7DE6D28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1B27E1B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vMerge w:val="restart"/>
                  <w:tcBorders>
                    <w:top w:val="nil"/>
                    <w:left w:val="nil"/>
                    <w:right w:val="single" w:sz="4" w:space="0" w:color="000000"/>
                  </w:tcBorders>
                  <w:shd w:val="clear" w:color="auto" w:fill="C6D9F1" w:themeFill="text2" w:themeFillTint="33"/>
                  <w:vAlign w:val="center"/>
                </w:tcPr>
                <w:p w14:paraId="640AB40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c>
                <w:tcPr>
                  <w:tcW w:w="613" w:type="dxa"/>
                  <w:tcBorders>
                    <w:top w:val="nil"/>
                    <w:left w:val="nil"/>
                    <w:bottom w:val="single" w:sz="4" w:space="0" w:color="000000"/>
                    <w:right w:val="single" w:sz="4" w:space="0" w:color="000000"/>
                  </w:tcBorders>
                  <w:shd w:val="clear" w:color="auto" w:fill="FFFFFF"/>
                  <w:vAlign w:val="center"/>
                </w:tcPr>
                <w:p w14:paraId="09A9FB4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64CD3291" w14:textId="77777777" w:rsidTr="004812A1">
              <w:trPr>
                <w:trHeight w:val="323"/>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582EE5AC" w14:textId="51CE64D4"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Проектирование STEM-обучения</w:t>
                  </w:r>
                  <w:r w:rsidR="001B5F5C" w:rsidRPr="00305EB7">
                    <w:rPr>
                      <w:rFonts w:ascii="Times New Roman" w:eastAsia="Times New Roman" w:hAnsi="Times New Roman" w:cs="Times New Roman"/>
                      <w:sz w:val="28"/>
                      <w:szCs w:val="28"/>
                    </w:rPr>
                    <w:t xml:space="preserve"> </w:t>
                  </w:r>
                  <w:r w:rsidR="001B5F5C" w:rsidRPr="00305EB7">
                    <w:rPr>
                      <w:rFonts w:ascii="Times New Roman" w:eastAsia="Times New Roman" w:hAnsi="Times New Roman" w:cs="Times New Roman"/>
                      <w:sz w:val="28"/>
                      <w:szCs w:val="28"/>
                      <w:lang w:val="ru-RU" w:eastAsia="fi-FI"/>
                    </w:rPr>
                    <w:t xml:space="preserve">6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1A2DEE4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FFFFFF"/>
                  <w:vAlign w:val="center"/>
                </w:tcPr>
                <w:p w14:paraId="6F19BCE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4970D7D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0915189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095C34C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FFFFFF"/>
                  <w:vAlign w:val="center"/>
                </w:tcPr>
                <w:p w14:paraId="3160FE9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900" w:type="dxa"/>
                  <w:vMerge/>
                  <w:tcBorders>
                    <w:left w:val="nil"/>
                    <w:bottom w:val="single" w:sz="4" w:space="0" w:color="000000"/>
                    <w:right w:val="single" w:sz="4" w:space="0" w:color="000000"/>
                  </w:tcBorders>
                  <w:shd w:val="clear" w:color="auto" w:fill="C6D9F1" w:themeFill="text2" w:themeFillTint="33"/>
                  <w:vAlign w:val="center"/>
                </w:tcPr>
                <w:p w14:paraId="7114F52C"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FFFFFF"/>
                  <w:vAlign w:val="center"/>
                </w:tcPr>
                <w:p w14:paraId="4C0E89E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r>
            <w:tr w:rsidR="00606771" w:rsidRPr="00305EB7" w14:paraId="76B263C5" w14:textId="77777777" w:rsidTr="004812A1">
              <w:trPr>
                <w:trHeight w:val="765"/>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2F19C1BD" w14:textId="543B44C0"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Исследовательская и проектная деятельность в науках о природе</w:t>
                  </w:r>
                  <w:r w:rsidR="001B5F5C" w:rsidRPr="00305EB7">
                    <w:rPr>
                      <w:rFonts w:ascii="Times New Roman" w:eastAsia="Times New Roman" w:hAnsi="Times New Roman" w:cs="Times New Roman"/>
                      <w:sz w:val="28"/>
                      <w:szCs w:val="28"/>
                    </w:rPr>
                    <w:t xml:space="preserve"> </w:t>
                  </w:r>
                  <w:r w:rsidR="001B5F5C" w:rsidRPr="00305EB7">
                    <w:rPr>
                      <w:rFonts w:ascii="Times New Roman" w:eastAsia="Times New Roman" w:hAnsi="Times New Roman" w:cs="Times New Roman"/>
                      <w:sz w:val="28"/>
                      <w:szCs w:val="28"/>
                      <w:lang w:val="ru-RU" w:eastAsia="fi-FI"/>
                    </w:rPr>
                    <w:t xml:space="preserve">6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0A2A3A1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11025FD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23228CE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7F84215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0AFF823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073229D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vMerge w:val="restart"/>
                  <w:tcBorders>
                    <w:top w:val="nil"/>
                    <w:left w:val="nil"/>
                    <w:right w:val="single" w:sz="4" w:space="0" w:color="000000"/>
                  </w:tcBorders>
                  <w:shd w:val="clear" w:color="auto" w:fill="C6D9F1" w:themeFill="text2" w:themeFillTint="33"/>
                  <w:vAlign w:val="center"/>
                </w:tcPr>
                <w:p w14:paraId="2A7C75CD"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6</w:t>
                  </w:r>
                </w:p>
              </w:tc>
              <w:tc>
                <w:tcPr>
                  <w:tcW w:w="613" w:type="dxa"/>
                  <w:tcBorders>
                    <w:top w:val="nil"/>
                    <w:left w:val="nil"/>
                    <w:bottom w:val="single" w:sz="4" w:space="0" w:color="000000"/>
                    <w:right w:val="single" w:sz="4" w:space="0" w:color="000000"/>
                  </w:tcBorders>
                  <w:shd w:val="clear" w:color="auto" w:fill="FFFFFF"/>
                  <w:vAlign w:val="center"/>
                </w:tcPr>
                <w:p w14:paraId="03BFF8A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0C565EC4" w14:textId="77777777" w:rsidTr="004812A1">
              <w:trPr>
                <w:trHeight w:val="765"/>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34AA859C" w14:textId="48B50137"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Экспериментальная биология</w:t>
                  </w:r>
                  <w:r w:rsidR="001B5F5C" w:rsidRPr="00305EB7">
                    <w:rPr>
                      <w:rFonts w:ascii="Times New Roman" w:eastAsia="Times New Roman" w:hAnsi="Times New Roman" w:cs="Times New Roman"/>
                      <w:sz w:val="28"/>
                      <w:szCs w:val="28"/>
                    </w:rPr>
                    <w:t xml:space="preserve"> </w:t>
                  </w:r>
                  <w:r w:rsidR="001B5F5C" w:rsidRPr="00305EB7">
                    <w:rPr>
                      <w:rFonts w:ascii="Times New Roman" w:eastAsia="Times New Roman" w:hAnsi="Times New Roman" w:cs="Times New Roman"/>
                      <w:sz w:val="28"/>
                      <w:szCs w:val="28"/>
                      <w:lang w:val="en-GB" w:eastAsia="fi-FI"/>
                    </w:rPr>
                    <w:t>6</w:t>
                  </w:r>
                  <w:r w:rsidR="001B5F5C" w:rsidRPr="00305EB7">
                    <w:rPr>
                      <w:rFonts w:ascii="Times New Roman" w:eastAsia="Times New Roman" w:hAnsi="Times New Roman" w:cs="Times New Roman"/>
                      <w:sz w:val="28"/>
                      <w:szCs w:val="28"/>
                      <w:lang w:val="ru-RU" w:eastAsia="fi-FI"/>
                    </w:rPr>
                    <w:t xml:space="preserve"> </w:t>
                  </w:r>
                  <w:r w:rsidR="00DC07C9" w:rsidRPr="00305EB7">
                    <w:rPr>
                      <w:rFonts w:ascii="Times New Roman" w:eastAsia="Times New Roman" w:hAnsi="Times New Roman" w:cs="Times New Roman"/>
                      <w:sz w:val="28"/>
                      <w:szCs w:val="28"/>
                      <w:lang w:val="en-US"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0CD4940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FFFFFF"/>
                  <w:vAlign w:val="center"/>
                </w:tcPr>
                <w:p w14:paraId="5240A38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14CDF54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3C47044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0B7BD1B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FFFFFF"/>
                  <w:vAlign w:val="center"/>
                </w:tcPr>
                <w:p w14:paraId="28291C9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900" w:type="dxa"/>
                  <w:vMerge/>
                  <w:tcBorders>
                    <w:left w:val="nil"/>
                    <w:bottom w:val="single" w:sz="4" w:space="0" w:color="000000"/>
                    <w:right w:val="single" w:sz="4" w:space="0" w:color="000000"/>
                  </w:tcBorders>
                  <w:shd w:val="clear" w:color="auto" w:fill="C6D9F1" w:themeFill="text2" w:themeFillTint="33"/>
                  <w:vAlign w:val="center"/>
                </w:tcPr>
                <w:p w14:paraId="4C3BA9A5"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FFFFFF"/>
                  <w:vAlign w:val="center"/>
                </w:tcPr>
                <w:p w14:paraId="27E80D63"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r>
            <w:tr w:rsidR="00606771" w:rsidRPr="00305EB7" w14:paraId="68FF3A81"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687E49D6" w14:textId="08E9C723"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Методы экспериментального  исследования </w:t>
                  </w:r>
                  <w:r w:rsidR="001B5F5C" w:rsidRPr="00305EB7">
                    <w:rPr>
                      <w:rFonts w:ascii="Times New Roman" w:eastAsia="Times New Roman" w:hAnsi="Times New Roman" w:cs="Times New Roman"/>
                      <w:sz w:val="28"/>
                      <w:szCs w:val="28"/>
                    </w:rPr>
                    <w:t xml:space="preserve"> </w:t>
                  </w:r>
                  <w:r w:rsidR="009A7862" w:rsidRPr="00305EB7">
                    <w:rPr>
                      <w:rFonts w:ascii="Times New Roman" w:eastAsia="Times New Roman" w:hAnsi="Times New Roman" w:cs="Times New Roman"/>
                      <w:sz w:val="28"/>
                      <w:szCs w:val="28"/>
                      <w:lang w:val="ru-RU" w:eastAsia="fi-FI"/>
                    </w:rPr>
                    <w:t>6</w:t>
                  </w:r>
                  <w:r w:rsidR="001B5F5C" w:rsidRPr="00305EB7">
                    <w:rPr>
                      <w:rFonts w:ascii="Times New Roman" w:eastAsia="Times New Roman" w:hAnsi="Times New Roman" w:cs="Times New Roman"/>
                      <w:sz w:val="28"/>
                      <w:szCs w:val="28"/>
                      <w:lang w:val="ru-RU" w:eastAsia="fi-FI"/>
                    </w:rPr>
                    <w:t xml:space="preserve">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4FE37F4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65963C73"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4F9A056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62CF3E4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43940FAA"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2229D49C"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900" w:type="dxa"/>
                  <w:tcBorders>
                    <w:top w:val="nil"/>
                    <w:left w:val="nil"/>
                    <w:bottom w:val="single" w:sz="4" w:space="0" w:color="000000"/>
                    <w:right w:val="single" w:sz="4" w:space="0" w:color="000000"/>
                  </w:tcBorders>
                  <w:shd w:val="clear" w:color="auto" w:fill="FFFFFF"/>
                  <w:vAlign w:val="center"/>
                </w:tcPr>
                <w:p w14:paraId="39CE351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vMerge w:val="restart"/>
                  <w:tcBorders>
                    <w:top w:val="nil"/>
                    <w:left w:val="nil"/>
                    <w:right w:val="single" w:sz="4" w:space="0" w:color="000000"/>
                  </w:tcBorders>
                  <w:shd w:val="clear" w:color="auto" w:fill="C6D9F1" w:themeFill="text2" w:themeFillTint="33"/>
                  <w:vAlign w:val="center"/>
                </w:tcPr>
                <w:p w14:paraId="36D6C98F" w14:textId="1E1CB375" w:rsidR="00B16E8E" w:rsidRPr="00305EB7" w:rsidRDefault="009A7862" w:rsidP="00305EB7">
                  <w:pPr>
                    <w:spacing w:after="120" w:line="240" w:lineRule="auto"/>
                    <w:jc w:val="center"/>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6</w:t>
                  </w:r>
                </w:p>
              </w:tc>
            </w:tr>
            <w:tr w:rsidR="00606771" w:rsidRPr="00305EB7" w14:paraId="2CA2F519"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2274529D" w14:textId="2BF1A77B"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lastRenderedPageBreak/>
                    <w:t>Организация научной деятельности</w:t>
                  </w:r>
                  <w:r w:rsidR="001B5F5C" w:rsidRPr="00305EB7">
                    <w:rPr>
                      <w:rFonts w:ascii="Times New Roman" w:eastAsia="Times New Roman" w:hAnsi="Times New Roman" w:cs="Times New Roman"/>
                      <w:sz w:val="28"/>
                      <w:szCs w:val="28"/>
                    </w:rPr>
                    <w:t xml:space="preserve"> </w:t>
                  </w:r>
                  <w:r w:rsidR="0047413B" w:rsidRPr="00305EB7">
                    <w:rPr>
                      <w:rFonts w:ascii="Times New Roman" w:eastAsia="Times New Roman" w:hAnsi="Times New Roman" w:cs="Times New Roman"/>
                      <w:sz w:val="28"/>
                      <w:szCs w:val="28"/>
                      <w:lang w:val="ru-RU" w:eastAsia="fi-FI"/>
                    </w:rPr>
                    <w:t xml:space="preserve">6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63920C2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FFFFFF"/>
                  <w:vAlign w:val="center"/>
                </w:tcPr>
                <w:p w14:paraId="74E91A1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2D99FF9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07EE9EE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6853622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FFFFFF"/>
                  <w:vAlign w:val="center"/>
                </w:tcPr>
                <w:p w14:paraId="61E968A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FFFFFF"/>
                  <w:vAlign w:val="center"/>
                </w:tcPr>
                <w:p w14:paraId="525FC8F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613" w:type="dxa"/>
                  <w:vMerge/>
                  <w:tcBorders>
                    <w:left w:val="nil"/>
                    <w:bottom w:val="single" w:sz="4" w:space="0" w:color="000000"/>
                    <w:right w:val="single" w:sz="4" w:space="0" w:color="000000"/>
                  </w:tcBorders>
                  <w:shd w:val="clear" w:color="auto" w:fill="C6D9F1" w:themeFill="text2" w:themeFillTint="33"/>
                  <w:vAlign w:val="center"/>
                </w:tcPr>
                <w:p w14:paraId="3FAEB6AE"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r>
            <w:tr w:rsidR="00606771" w:rsidRPr="00305EB7" w14:paraId="058DA795"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02A1894B" w14:textId="1B6356CB"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xml:space="preserve">Академическое письмо </w:t>
                  </w:r>
                  <w:r w:rsidR="001B5F5C"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en-US"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0A1CA11F"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tcBorders>
                    <w:top w:val="nil"/>
                    <w:left w:val="nil"/>
                    <w:bottom w:val="single" w:sz="4" w:space="0" w:color="000000"/>
                    <w:right w:val="single" w:sz="4" w:space="0" w:color="000000"/>
                  </w:tcBorders>
                  <w:shd w:val="clear" w:color="auto" w:fill="FFFFFF"/>
                  <w:vAlign w:val="center"/>
                </w:tcPr>
                <w:p w14:paraId="075DCF73"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34EC273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62A844C4"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810" w:type="dxa"/>
                  <w:tcBorders>
                    <w:top w:val="nil"/>
                    <w:left w:val="nil"/>
                    <w:bottom w:val="single" w:sz="4" w:space="0" w:color="000000"/>
                    <w:right w:val="single" w:sz="4" w:space="0" w:color="000000"/>
                  </w:tcBorders>
                  <w:shd w:val="clear" w:color="auto" w:fill="FFFFFF"/>
                  <w:vAlign w:val="center"/>
                </w:tcPr>
                <w:p w14:paraId="6C62EE77"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720" w:type="dxa"/>
                  <w:vMerge w:val="restart"/>
                  <w:tcBorders>
                    <w:top w:val="nil"/>
                    <w:left w:val="nil"/>
                    <w:right w:val="single" w:sz="4" w:space="0" w:color="000000"/>
                  </w:tcBorders>
                  <w:shd w:val="clear" w:color="auto" w:fill="C6D9F1" w:themeFill="text2" w:themeFillTint="33"/>
                  <w:vAlign w:val="center"/>
                </w:tcPr>
                <w:p w14:paraId="2A632E36"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5</w:t>
                  </w:r>
                </w:p>
              </w:tc>
              <w:tc>
                <w:tcPr>
                  <w:tcW w:w="900" w:type="dxa"/>
                  <w:tcBorders>
                    <w:top w:val="nil"/>
                    <w:left w:val="nil"/>
                    <w:bottom w:val="single" w:sz="4" w:space="0" w:color="000000"/>
                    <w:right w:val="single" w:sz="4" w:space="0" w:color="000000"/>
                  </w:tcBorders>
                  <w:shd w:val="clear" w:color="auto" w:fill="FFFFFF"/>
                  <w:vAlign w:val="center"/>
                </w:tcPr>
                <w:p w14:paraId="39F0A582"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c>
                <w:tcPr>
                  <w:tcW w:w="613" w:type="dxa"/>
                  <w:tcBorders>
                    <w:top w:val="nil"/>
                    <w:left w:val="nil"/>
                    <w:bottom w:val="single" w:sz="4" w:space="0" w:color="000000"/>
                    <w:right w:val="single" w:sz="4" w:space="0" w:color="000000"/>
                  </w:tcBorders>
                  <w:shd w:val="clear" w:color="auto" w:fill="FFFFFF"/>
                  <w:vAlign w:val="center"/>
                </w:tcPr>
                <w:p w14:paraId="600A488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 </w:t>
                  </w:r>
                </w:p>
              </w:tc>
            </w:tr>
            <w:tr w:rsidR="00606771" w:rsidRPr="00305EB7" w14:paraId="762AE246" w14:textId="77777777" w:rsidTr="004812A1">
              <w:trPr>
                <w:trHeight w:val="510"/>
              </w:trPr>
              <w:tc>
                <w:tcPr>
                  <w:tcW w:w="2712" w:type="dxa"/>
                  <w:tcBorders>
                    <w:top w:val="nil"/>
                    <w:left w:val="single" w:sz="4" w:space="0" w:color="000000"/>
                    <w:bottom w:val="single" w:sz="4" w:space="0" w:color="000000"/>
                    <w:right w:val="single" w:sz="4" w:space="0" w:color="000000"/>
                  </w:tcBorders>
                  <w:shd w:val="clear" w:color="auto" w:fill="FFFFFF"/>
                  <w:vAlign w:val="center"/>
                </w:tcPr>
                <w:p w14:paraId="2662C39E" w14:textId="669EAE49" w:rsidR="00B16E8E" w:rsidRPr="00305EB7" w:rsidRDefault="00B16E8E" w:rsidP="00305EB7">
                  <w:pPr>
                    <w:spacing w:after="120" w:line="240" w:lineRule="auto"/>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rPr>
                    <w:t>Предметно-интегрированное обучение естествознания</w:t>
                  </w:r>
                  <w:r w:rsidR="0047413B" w:rsidRPr="00305EB7">
                    <w:rPr>
                      <w:rFonts w:ascii="Times New Roman" w:eastAsia="Times New Roman" w:hAnsi="Times New Roman" w:cs="Times New Roman"/>
                      <w:sz w:val="28"/>
                      <w:szCs w:val="28"/>
                      <w:lang w:val="ru-RU"/>
                    </w:rPr>
                    <w:t xml:space="preserve"> </w:t>
                  </w:r>
                  <w:r w:rsidR="001B5F5C" w:rsidRPr="00305EB7">
                    <w:rPr>
                      <w:rFonts w:ascii="Times New Roman" w:eastAsia="Times New Roman" w:hAnsi="Times New Roman" w:cs="Times New Roman"/>
                      <w:sz w:val="28"/>
                      <w:szCs w:val="28"/>
                      <w:lang w:val="ru-RU" w:eastAsia="fi-FI"/>
                    </w:rPr>
                    <w:t xml:space="preserve">5 </w:t>
                  </w:r>
                  <w:r w:rsidR="00DC07C9" w:rsidRPr="00305EB7">
                    <w:rPr>
                      <w:rFonts w:ascii="Times New Roman" w:eastAsia="Times New Roman" w:hAnsi="Times New Roman" w:cs="Times New Roman"/>
                      <w:sz w:val="28"/>
                      <w:szCs w:val="28"/>
                      <w:lang w:val="ru-RU" w:eastAsia="fi-FI"/>
                    </w:rPr>
                    <w:t>академических кредитов</w:t>
                  </w:r>
                </w:p>
              </w:tc>
              <w:tc>
                <w:tcPr>
                  <w:tcW w:w="720" w:type="dxa"/>
                  <w:tcBorders>
                    <w:top w:val="nil"/>
                    <w:left w:val="nil"/>
                    <w:bottom w:val="single" w:sz="4" w:space="0" w:color="000000"/>
                    <w:right w:val="single" w:sz="4" w:space="0" w:color="000000"/>
                  </w:tcBorders>
                  <w:shd w:val="clear" w:color="auto" w:fill="FFFFFF"/>
                  <w:vAlign w:val="center"/>
                </w:tcPr>
                <w:p w14:paraId="35F738A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tcBorders>
                    <w:top w:val="nil"/>
                    <w:left w:val="nil"/>
                    <w:bottom w:val="single" w:sz="4" w:space="0" w:color="000000"/>
                    <w:right w:val="single" w:sz="4" w:space="0" w:color="000000"/>
                  </w:tcBorders>
                  <w:shd w:val="clear" w:color="auto" w:fill="FFFFFF"/>
                  <w:vAlign w:val="center"/>
                </w:tcPr>
                <w:p w14:paraId="68441CC0"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180FEEA9"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36437501"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810" w:type="dxa"/>
                  <w:tcBorders>
                    <w:top w:val="nil"/>
                    <w:left w:val="nil"/>
                    <w:bottom w:val="single" w:sz="4" w:space="0" w:color="000000"/>
                    <w:right w:val="single" w:sz="4" w:space="0" w:color="000000"/>
                  </w:tcBorders>
                  <w:shd w:val="clear" w:color="auto" w:fill="FFFFFF"/>
                  <w:vAlign w:val="center"/>
                </w:tcPr>
                <w:p w14:paraId="54EC7643"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720" w:type="dxa"/>
                  <w:vMerge/>
                  <w:tcBorders>
                    <w:left w:val="nil"/>
                    <w:bottom w:val="single" w:sz="4" w:space="0" w:color="000000"/>
                    <w:right w:val="single" w:sz="4" w:space="0" w:color="000000"/>
                  </w:tcBorders>
                  <w:shd w:val="clear" w:color="auto" w:fill="C6D9F1" w:themeFill="text2" w:themeFillTint="33"/>
                  <w:vAlign w:val="center"/>
                </w:tcPr>
                <w:p w14:paraId="0E81CC73"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900" w:type="dxa"/>
                  <w:tcBorders>
                    <w:top w:val="nil"/>
                    <w:left w:val="nil"/>
                    <w:bottom w:val="single" w:sz="4" w:space="0" w:color="000000"/>
                    <w:right w:val="single" w:sz="4" w:space="0" w:color="000000"/>
                  </w:tcBorders>
                  <w:shd w:val="clear" w:color="auto" w:fill="FFFFFF"/>
                  <w:vAlign w:val="center"/>
                </w:tcPr>
                <w:p w14:paraId="248CFEAB"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c>
                <w:tcPr>
                  <w:tcW w:w="613" w:type="dxa"/>
                  <w:tcBorders>
                    <w:top w:val="nil"/>
                    <w:left w:val="nil"/>
                    <w:bottom w:val="single" w:sz="4" w:space="0" w:color="000000"/>
                    <w:right w:val="single" w:sz="4" w:space="0" w:color="000000"/>
                  </w:tcBorders>
                  <w:shd w:val="clear" w:color="auto" w:fill="FFFFFF"/>
                  <w:vAlign w:val="center"/>
                </w:tcPr>
                <w:p w14:paraId="5012A403" w14:textId="77777777" w:rsidR="00B16E8E" w:rsidRPr="00305EB7" w:rsidRDefault="00B16E8E" w:rsidP="00305EB7">
                  <w:pPr>
                    <w:spacing w:after="120" w:line="240" w:lineRule="auto"/>
                    <w:jc w:val="center"/>
                    <w:rPr>
                      <w:rFonts w:ascii="Times New Roman" w:eastAsia="Times New Roman" w:hAnsi="Times New Roman" w:cs="Times New Roman"/>
                      <w:sz w:val="28"/>
                      <w:szCs w:val="28"/>
                    </w:rPr>
                  </w:pPr>
                </w:p>
              </w:tc>
            </w:tr>
            <w:tr w:rsidR="00F47655" w:rsidRPr="00305EB7" w14:paraId="6CE46E8C" w14:textId="77777777" w:rsidTr="00F47655">
              <w:trPr>
                <w:trHeight w:val="510"/>
              </w:trPr>
              <w:tc>
                <w:tcPr>
                  <w:tcW w:w="8815" w:type="dxa"/>
                  <w:gridSpan w:val="9"/>
                  <w:tcBorders>
                    <w:top w:val="nil"/>
                    <w:left w:val="single" w:sz="4" w:space="0" w:color="000000"/>
                    <w:bottom w:val="single" w:sz="4" w:space="0" w:color="000000"/>
                    <w:right w:val="single" w:sz="4" w:space="0" w:color="000000"/>
                  </w:tcBorders>
                  <w:shd w:val="clear" w:color="auto" w:fill="D9D9D9" w:themeFill="background1" w:themeFillShade="D9"/>
                  <w:vAlign w:val="center"/>
                </w:tcPr>
                <w:p w14:paraId="6C5751A7" w14:textId="544336F4" w:rsidR="00F47655" w:rsidRPr="00305EB7" w:rsidRDefault="00F47655" w:rsidP="00F47655">
                  <w:pPr>
                    <w:spacing w:after="120" w:line="240" w:lineRule="auto"/>
                    <w:rPr>
                      <w:rFonts w:ascii="Times New Roman" w:eastAsia="Times New Roman" w:hAnsi="Times New Roman" w:cs="Times New Roman"/>
                      <w:sz w:val="28"/>
                      <w:szCs w:val="28"/>
                    </w:rPr>
                  </w:pPr>
                  <w:r w:rsidRPr="002C6C2D">
                    <w:rPr>
                      <w:rFonts w:ascii="Times New Roman" w:eastAsia="Times New Roman" w:hAnsi="Times New Roman" w:cs="Times New Roman"/>
                      <w:b/>
                      <w:bCs/>
                      <w:color w:val="000000"/>
                      <w:sz w:val="28"/>
                      <w:szCs w:val="28"/>
                      <w:lang w:val="ru-RU"/>
                    </w:rPr>
                    <w:t xml:space="preserve">ИТОГОВАЯ АТТЕСТАЦИЯ - 8 </w:t>
                  </w:r>
                  <w:r>
                    <w:rPr>
                      <w:rFonts w:ascii="Times New Roman" w:eastAsia="Times New Roman" w:hAnsi="Times New Roman" w:cs="Times New Roman"/>
                      <w:b/>
                      <w:bCs/>
                      <w:color w:val="000000"/>
                      <w:sz w:val="28"/>
                      <w:szCs w:val="28"/>
                      <w:lang w:val="ru-RU"/>
                    </w:rPr>
                    <w:t>академических кредитов</w:t>
                  </w:r>
                </w:p>
              </w:tc>
            </w:tr>
            <w:tr w:rsidR="00606771" w:rsidRPr="00305EB7" w14:paraId="37377BC8" w14:textId="77777777" w:rsidTr="00F47655">
              <w:trPr>
                <w:trHeight w:val="510"/>
              </w:trPr>
              <w:tc>
                <w:tcPr>
                  <w:tcW w:w="2712" w:type="dxa"/>
                  <w:tcBorders>
                    <w:top w:val="nil"/>
                    <w:left w:val="single" w:sz="4" w:space="0" w:color="000000"/>
                    <w:bottom w:val="single" w:sz="4" w:space="0" w:color="000000"/>
                    <w:right w:val="single" w:sz="4" w:space="0" w:color="000000"/>
                  </w:tcBorders>
                  <w:shd w:val="clear" w:color="auto" w:fill="FFFFFF" w:themeFill="background1"/>
                  <w:vAlign w:val="center"/>
                </w:tcPr>
                <w:p w14:paraId="663799CE" w14:textId="5E5D3B49" w:rsidR="006F1864" w:rsidRPr="00305EB7" w:rsidRDefault="00DC07C9" w:rsidP="00F47655">
                  <w:pPr>
                    <w:spacing w:after="120" w:line="240" w:lineRule="auto"/>
                    <w:rPr>
                      <w:rFonts w:ascii="Times New Roman" w:eastAsia="Times New Roman" w:hAnsi="Times New Roman" w:cs="Times New Roman"/>
                      <w:b/>
                      <w:bCs/>
                      <w:sz w:val="28"/>
                      <w:szCs w:val="28"/>
                      <w:lang w:val="ru-RU"/>
                    </w:rPr>
                  </w:pPr>
                  <w:r w:rsidRPr="00305EB7">
                    <w:rPr>
                      <w:rFonts w:ascii="Times New Roman" w:eastAsia="Times New Roman" w:hAnsi="Times New Roman" w:cs="Times New Roman"/>
                      <w:b/>
                      <w:bCs/>
                      <w:sz w:val="28"/>
                      <w:szCs w:val="28"/>
                      <w:lang w:val="ru-RU"/>
                    </w:rPr>
                    <w:t xml:space="preserve">Итоговая аттестация </w:t>
                  </w:r>
                </w:p>
              </w:tc>
              <w:tc>
                <w:tcPr>
                  <w:tcW w:w="720" w:type="dxa"/>
                  <w:tcBorders>
                    <w:top w:val="nil"/>
                    <w:left w:val="nil"/>
                    <w:bottom w:val="single" w:sz="4" w:space="0" w:color="000000"/>
                    <w:right w:val="single" w:sz="4" w:space="0" w:color="000000"/>
                  </w:tcBorders>
                  <w:shd w:val="clear" w:color="auto" w:fill="FFFFFF" w:themeFill="background1"/>
                  <w:vAlign w:val="center"/>
                </w:tcPr>
                <w:p w14:paraId="7E144FC5" w14:textId="77777777" w:rsidR="006F1864" w:rsidRPr="00305EB7" w:rsidRDefault="006F1864" w:rsidP="00305EB7">
                  <w:pPr>
                    <w:spacing w:after="120" w:line="240" w:lineRule="auto"/>
                    <w:jc w:val="center"/>
                    <w:rPr>
                      <w:rFonts w:ascii="Times New Roman" w:eastAsia="Times New Roman" w:hAnsi="Times New Roman" w:cs="Times New Roman"/>
                      <w:b/>
                      <w:bCs/>
                      <w:sz w:val="28"/>
                      <w:szCs w:val="28"/>
                      <w:lang w:val="ru-RU"/>
                    </w:rPr>
                  </w:pPr>
                  <w:r w:rsidRPr="00305EB7">
                    <w:rPr>
                      <w:rFonts w:ascii="Times New Roman" w:eastAsia="Times New Roman" w:hAnsi="Times New Roman" w:cs="Times New Roman"/>
                      <w:b/>
                      <w:bCs/>
                      <w:sz w:val="28"/>
                      <w:szCs w:val="28"/>
                      <w:lang w:val="ru-RU"/>
                    </w:rPr>
                    <w:t> </w:t>
                  </w:r>
                </w:p>
              </w:tc>
              <w:tc>
                <w:tcPr>
                  <w:tcW w:w="720" w:type="dxa"/>
                  <w:tcBorders>
                    <w:top w:val="nil"/>
                    <w:left w:val="nil"/>
                    <w:bottom w:val="single" w:sz="4" w:space="0" w:color="000000"/>
                    <w:right w:val="single" w:sz="4" w:space="0" w:color="000000"/>
                  </w:tcBorders>
                  <w:shd w:val="clear" w:color="auto" w:fill="FFFFFF" w:themeFill="background1"/>
                  <w:vAlign w:val="center"/>
                </w:tcPr>
                <w:p w14:paraId="6C4533E5" w14:textId="77777777" w:rsidR="006F1864" w:rsidRPr="00305EB7" w:rsidRDefault="006F1864"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w:t>
                  </w:r>
                </w:p>
              </w:tc>
              <w:tc>
                <w:tcPr>
                  <w:tcW w:w="810" w:type="dxa"/>
                  <w:tcBorders>
                    <w:top w:val="nil"/>
                    <w:left w:val="nil"/>
                    <w:bottom w:val="single" w:sz="4" w:space="0" w:color="000000"/>
                    <w:right w:val="single" w:sz="4" w:space="0" w:color="000000"/>
                  </w:tcBorders>
                  <w:shd w:val="clear" w:color="auto" w:fill="FFFFFF" w:themeFill="background1"/>
                  <w:vAlign w:val="center"/>
                </w:tcPr>
                <w:p w14:paraId="35E4D7CC" w14:textId="77777777" w:rsidR="006F1864" w:rsidRPr="00305EB7" w:rsidRDefault="006F1864"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w:t>
                  </w:r>
                </w:p>
              </w:tc>
              <w:tc>
                <w:tcPr>
                  <w:tcW w:w="810" w:type="dxa"/>
                  <w:tcBorders>
                    <w:top w:val="nil"/>
                    <w:left w:val="nil"/>
                    <w:bottom w:val="single" w:sz="4" w:space="0" w:color="000000"/>
                    <w:right w:val="single" w:sz="4" w:space="0" w:color="000000"/>
                  </w:tcBorders>
                  <w:shd w:val="clear" w:color="auto" w:fill="FFFFFF" w:themeFill="background1"/>
                  <w:vAlign w:val="center"/>
                </w:tcPr>
                <w:p w14:paraId="27376D7A" w14:textId="77777777" w:rsidR="006F1864" w:rsidRPr="00305EB7" w:rsidRDefault="006F1864"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w:t>
                  </w:r>
                </w:p>
              </w:tc>
              <w:tc>
                <w:tcPr>
                  <w:tcW w:w="810" w:type="dxa"/>
                  <w:tcBorders>
                    <w:top w:val="nil"/>
                    <w:left w:val="nil"/>
                    <w:bottom w:val="single" w:sz="4" w:space="0" w:color="000000"/>
                    <w:right w:val="single" w:sz="4" w:space="0" w:color="000000"/>
                  </w:tcBorders>
                  <w:shd w:val="clear" w:color="auto" w:fill="FFFFFF" w:themeFill="background1"/>
                  <w:vAlign w:val="center"/>
                </w:tcPr>
                <w:p w14:paraId="146F95EC" w14:textId="77777777" w:rsidR="006F1864" w:rsidRPr="00305EB7" w:rsidRDefault="006F1864"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w:t>
                  </w:r>
                </w:p>
              </w:tc>
              <w:tc>
                <w:tcPr>
                  <w:tcW w:w="720" w:type="dxa"/>
                  <w:tcBorders>
                    <w:top w:val="nil"/>
                    <w:left w:val="nil"/>
                    <w:bottom w:val="single" w:sz="4" w:space="0" w:color="000000"/>
                    <w:right w:val="single" w:sz="4" w:space="0" w:color="000000"/>
                  </w:tcBorders>
                  <w:shd w:val="clear" w:color="auto" w:fill="FFFFFF" w:themeFill="background1"/>
                  <w:vAlign w:val="center"/>
                </w:tcPr>
                <w:p w14:paraId="17D745D8" w14:textId="77777777" w:rsidR="006F1864" w:rsidRPr="00305EB7" w:rsidRDefault="006F1864"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w:t>
                  </w:r>
                </w:p>
              </w:tc>
              <w:tc>
                <w:tcPr>
                  <w:tcW w:w="900" w:type="dxa"/>
                  <w:tcBorders>
                    <w:top w:val="nil"/>
                    <w:left w:val="nil"/>
                    <w:bottom w:val="single" w:sz="4" w:space="0" w:color="000000"/>
                    <w:right w:val="single" w:sz="4" w:space="0" w:color="000000"/>
                  </w:tcBorders>
                  <w:shd w:val="clear" w:color="auto" w:fill="FFFFFF" w:themeFill="background1"/>
                  <w:vAlign w:val="center"/>
                </w:tcPr>
                <w:p w14:paraId="389F3168" w14:textId="77777777" w:rsidR="006F1864" w:rsidRPr="00305EB7" w:rsidRDefault="006F1864"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w:t>
                  </w:r>
                </w:p>
              </w:tc>
              <w:tc>
                <w:tcPr>
                  <w:tcW w:w="613" w:type="dxa"/>
                  <w:tcBorders>
                    <w:top w:val="nil"/>
                    <w:left w:val="nil"/>
                    <w:bottom w:val="single" w:sz="4" w:space="0" w:color="000000"/>
                    <w:right w:val="single" w:sz="4" w:space="0" w:color="000000"/>
                  </w:tcBorders>
                  <w:shd w:val="clear" w:color="auto" w:fill="C6D9F1" w:themeFill="text2" w:themeFillTint="33"/>
                </w:tcPr>
                <w:p w14:paraId="4E3736A0" w14:textId="44F31326" w:rsidR="006F1864" w:rsidRPr="00305EB7" w:rsidRDefault="009A7862" w:rsidP="00305EB7">
                  <w:pPr>
                    <w:spacing w:after="120" w:line="240" w:lineRule="auto"/>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8</w:t>
                  </w:r>
                </w:p>
              </w:tc>
            </w:tr>
            <w:tr w:rsidR="00606771" w:rsidRPr="00305EB7" w14:paraId="05E2303F" w14:textId="77777777" w:rsidTr="004812A1">
              <w:trPr>
                <w:trHeight w:val="300"/>
              </w:trPr>
              <w:tc>
                <w:tcPr>
                  <w:tcW w:w="2712" w:type="dxa"/>
                  <w:tcBorders>
                    <w:top w:val="nil"/>
                    <w:left w:val="single" w:sz="4" w:space="0" w:color="000000"/>
                    <w:bottom w:val="single" w:sz="4" w:space="0" w:color="000000"/>
                    <w:right w:val="single" w:sz="4" w:space="0" w:color="000000"/>
                  </w:tcBorders>
                  <w:shd w:val="clear" w:color="auto" w:fill="D9D9D9" w:themeFill="background1" w:themeFillShade="D9"/>
                  <w:vAlign w:val="center"/>
                </w:tcPr>
                <w:p w14:paraId="66947175" w14:textId="099BF7B5" w:rsidR="006F1864" w:rsidRPr="00305EB7" w:rsidRDefault="006F1864" w:rsidP="00305EB7">
                  <w:pPr>
                    <w:spacing w:after="120" w:line="240" w:lineRule="auto"/>
                    <w:rPr>
                      <w:rFonts w:ascii="Times New Roman" w:eastAsia="Times New Roman" w:hAnsi="Times New Roman" w:cs="Times New Roman"/>
                      <w:b/>
                      <w:bCs/>
                      <w:sz w:val="28"/>
                      <w:szCs w:val="28"/>
                      <w:lang w:val="ru-RU"/>
                    </w:rPr>
                  </w:pPr>
                  <w:r w:rsidRPr="00305EB7">
                    <w:rPr>
                      <w:rFonts w:ascii="Times New Roman" w:eastAsia="Times New Roman" w:hAnsi="Times New Roman" w:cs="Times New Roman"/>
                      <w:b/>
                      <w:sz w:val="28"/>
                      <w:szCs w:val="28"/>
                      <w:lang w:val="ru-RU" w:eastAsia="fi-FI"/>
                    </w:rPr>
                    <w:t xml:space="preserve">Всего </w:t>
                  </w:r>
                  <w:r w:rsidR="00DC07C9" w:rsidRPr="00305EB7">
                    <w:rPr>
                      <w:rFonts w:ascii="Times New Roman" w:eastAsia="Times New Roman" w:hAnsi="Times New Roman" w:cs="Times New Roman"/>
                      <w:b/>
                      <w:sz w:val="28"/>
                      <w:szCs w:val="28"/>
                      <w:lang w:val="en-US" w:eastAsia="fi-FI"/>
                    </w:rPr>
                    <w:t>академических кредитов</w:t>
                  </w:r>
                </w:p>
              </w:tc>
              <w:tc>
                <w:tcPr>
                  <w:tcW w:w="720" w:type="dxa"/>
                  <w:tcBorders>
                    <w:top w:val="single" w:sz="4" w:space="0" w:color="000000"/>
                    <w:left w:val="single" w:sz="4" w:space="0" w:color="000000"/>
                    <w:bottom w:val="single" w:sz="4" w:space="0" w:color="000000"/>
                    <w:right w:val="single" w:sz="4" w:space="0" w:color="000000"/>
                  </w:tcBorders>
                  <w:shd w:val="clear" w:color="auto" w:fill="E7E6E6"/>
                </w:tcPr>
                <w:p w14:paraId="67D1927B" w14:textId="7404AA82" w:rsidR="006F1864" w:rsidRPr="00305EB7" w:rsidRDefault="00B13D9A" w:rsidP="00305EB7">
                  <w:pPr>
                    <w:pStyle w:val="TableParagraph"/>
                    <w:spacing w:before="160" w:after="120"/>
                    <w:rPr>
                      <w:b/>
                      <w:sz w:val="28"/>
                      <w:lang w:val="ru-RU"/>
                    </w:rPr>
                  </w:pPr>
                  <w:r w:rsidRPr="00305EB7">
                    <w:rPr>
                      <w:b/>
                      <w:spacing w:val="-5"/>
                      <w:sz w:val="28"/>
                      <w:lang w:val="ru-RU"/>
                    </w:rPr>
                    <w:t>30</w:t>
                  </w:r>
                </w:p>
              </w:tc>
              <w:tc>
                <w:tcPr>
                  <w:tcW w:w="720" w:type="dxa"/>
                  <w:tcBorders>
                    <w:top w:val="single" w:sz="4" w:space="0" w:color="000000"/>
                    <w:left w:val="single" w:sz="4" w:space="0" w:color="000000"/>
                    <w:bottom w:val="single" w:sz="4" w:space="0" w:color="000000"/>
                    <w:right w:val="single" w:sz="4" w:space="0" w:color="000000"/>
                  </w:tcBorders>
                  <w:shd w:val="clear" w:color="auto" w:fill="E7E6E6"/>
                </w:tcPr>
                <w:p w14:paraId="6DED77FC" w14:textId="61B7A6B0" w:rsidR="006F1864" w:rsidRPr="00305EB7" w:rsidRDefault="00B13D9A" w:rsidP="00305EB7">
                  <w:pPr>
                    <w:pStyle w:val="TableParagraph"/>
                    <w:spacing w:before="160" w:after="120"/>
                    <w:rPr>
                      <w:b/>
                      <w:sz w:val="28"/>
                      <w:lang w:val="ru-RU"/>
                    </w:rPr>
                  </w:pPr>
                  <w:r w:rsidRPr="00305EB7">
                    <w:rPr>
                      <w:b/>
                      <w:spacing w:val="-5"/>
                      <w:sz w:val="28"/>
                      <w:lang w:val="ru-RU"/>
                    </w:rPr>
                    <w:t>30</w:t>
                  </w:r>
                </w:p>
              </w:tc>
              <w:tc>
                <w:tcPr>
                  <w:tcW w:w="810" w:type="dxa"/>
                  <w:tcBorders>
                    <w:top w:val="single" w:sz="4" w:space="0" w:color="000000"/>
                    <w:left w:val="single" w:sz="4" w:space="0" w:color="000000"/>
                    <w:bottom w:val="single" w:sz="4" w:space="0" w:color="000000"/>
                    <w:right w:val="single" w:sz="4" w:space="0" w:color="000000"/>
                  </w:tcBorders>
                  <w:shd w:val="clear" w:color="auto" w:fill="E7E6E6"/>
                </w:tcPr>
                <w:p w14:paraId="4A20EFB0" w14:textId="1084C23D" w:rsidR="006F1864" w:rsidRPr="00305EB7" w:rsidRDefault="006705FE" w:rsidP="00305EB7">
                  <w:pPr>
                    <w:pStyle w:val="TableParagraph"/>
                    <w:spacing w:before="160" w:after="120"/>
                    <w:rPr>
                      <w:b/>
                      <w:sz w:val="28"/>
                      <w:lang w:val="ru-RU"/>
                    </w:rPr>
                  </w:pPr>
                  <w:r w:rsidRPr="00305EB7">
                    <w:rPr>
                      <w:b/>
                      <w:spacing w:val="-5"/>
                      <w:sz w:val="28"/>
                      <w:lang w:val="ru-RU"/>
                    </w:rPr>
                    <w:t>30</w:t>
                  </w:r>
                </w:p>
              </w:tc>
              <w:tc>
                <w:tcPr>
                  <w:tcW w:w="810" w:type="dxa"/>
                  <w:tcBorders>
                    <w:top w:val="single" w:sz="4" w:space="0" w:color="000000"/>
                    <w:left w:val="single" w:sz="4" w:space="0" w:color="000000"/>
                    <w:bottom w:val="single" w:sz="4" w:space="0" w:color="000000"/>
                    <w:right w:val="single" w:sz="4" w:space="0" w:color="000000"/>
                  </w:tcBorders>
                  <w:shd w:val="clear" w:color="auto" w:fill="E7E6E6"/>
                </w:tcPr>
                <w:p w14:paraId="6C981790" w14:textId="3A9ABE00" w:rsidR="006F1864" w:rsidRPr="00305EB7" w:rsidRDefault="006705FE" w:rsidP="00305EB7">
                  <w:pPr>
                    <w:pStyle w:val="TableParagraph"/>
                    <w:spacing w:before="160" w:after="120"/>
                    <w:rPr>
                      <w:b/>
                      <w:sz w:val="28"/>
                      <w:lang w:val="ru-RU"/>
                    </w:rPr>
                  </w:pPr>
                  <w:r w:rsidRPr="00305EB7">
                    <w:rPr>
                      <w:b/>
                      <w:spacing w:val="-5"/>
                      <w:sz w:val="28"/>
                      <w:lang w:val="ru-RU"/>
                    </w:rPr>
                    <w:t>30</w:t>
                  </w:r>
                </w:p>
              </w:tc>
              <w:tc>
                <w:tcPr>
                  <w:tcW w:w="810" w:type="dxa"/>
                  <w:tcBorders>
                    <w:top w:val="single" w:sz="4" w:space="0" w:color="000000"/>
                    <w:left w:val="single" w:sz="4" w:space="0" w:color="000000"/>
                    <w:bottom w:val="single" w:sz="4" w:space="0" w:color="000000"/>
                    <w:right w:val="single" w:sz="4" w:space="0" w:color="000000"/>
                  </w:tcBorders>
                  <w:shd w:val="clear" w:color="auto" w:fill="E7E6E6"/>
                </w:tcPr>
                <w:p w14:paraId="21CCED58" w14:textId="3261D918" w:rsidR="006F1864" w:rsidRPr="00305EB7" w:rsidRDefault="00DF297C" w:rsidP="00305EB7">
                  <w:pPr>
                    <w:pStyle w:val="TableParagraph"/>
                    <w:spacing w:before="160" w:after="120"/>
                    <w:rPr>
                      <w:b/>
                      <w:sz w:val="28"/>
                      <w:lang w:val="ru-RU"/>
                    </w:rPr>
                  </w:pPr>
                  <w:r w:rsidRPr="00305EB7">
                    <w:rPr>
                      <w:b/>
                      <w:spacing w:val="-5"/>
                      <w:sz w:val="28"/>
                      <w:lang w:val="ru-RU"/>
                    </w:rPr>
                    <w:t>30</w:t>
                  </w:r>
                </w:p>
              </w:tc>
              <w:tc>
                <w:tcPr>
                  <w:tcW w:w="720" w:type="dxa"/>
                  <w:tcBorders>
                    <w:top w:val="single" w:sz="4" w:space="0" w:color="000000"/>
                    <w:left w:val="single" w:sz="4" w:space="0" w:color="000000"/>
                    <w:bottom w:val="single" w:sz="4" w:space="0" w:color="000000"/>
                    <w:right w:val="single" w:sz="4" w:space="0" w:color="000000"/>
                  </w:tcBorders>
                  <w:shd w:val="clear" w:color="auto" w:fill="E7E6E6"/>
                </w:tcPr>
                <w:p w14:paraId="4DBA1086" w14:textId="77777777" w:rsidR="006F1864" w:rsidRPr="00305EB7" w:rsidRDefault="006F1864" w:rsidP="00305EB7">
                  <w:pPr>
                    <w:pStyle w:val="TableParagraph"/>
                    <w:spacing w:before="160" w:after="120"/>
                    <w:rPr>
                      <w:b/>
                      <w:sz w:val="28"/>
                    </w:rPr>
                  </w:pPr>
                  <w:r w:rsidRPr="00305EB7">
                    <w:rPr>
                      <w:b/>
                      <w:spacing w:val="-5"/>
                      <w:sz w:val="28"/>
                    </w:rPr>
                    <w:t>30</w:t>
                  </w:r>
                </w:p>
              </w:tc>
              <w:tc>
                <w:tcPr>
                  <w:tcW w:w="900" w:type="dxa"/>
                  <w:tcBorders>
                    <w:top w:val="single" w:sz="4" w:space="0" w:color="000000"/>
                    <w:left w:val="single" w:sz="4" w:space="0" w:color="000000"/>
                    <w:bottom w:val="single" w:sz="4" w:space="0" w:color="000000"/>
                    <w:right w:val="single" w:sz="4" w:space="0" w:color="000000"/>
                  </w:tcBorders>
                  <w:shd w:val="clear" w:color="auto" w:fill="E7E6E6"/>
                </w:tcPr>
                <w:p w14:paraId="7618D06C" w14:textId="242EA8EA" w:rsidR="006F1864" w:rsidRPr="00305EB7" w:rsidRDefault="006F1864" w:rsidP="00305EB7">
                  <w:pPr>
                    <w:pStyle w:val="TableParagraph"/>
                    <w:spacing w:before="160" w:after="120"/>
                    <w:rPr>
                      <w:b/>
                      <w:sz w:val="28"/>
                      <w:lang w:val="ru-RU"/>
                    </w:rPr>
                  </w:pPr>
                  <w:r w:rsidRPr="00305EB7">
                    <w:rPr>
                      <w:b/>
                      <w:spacing w:val="-5"/>
                      <w:sz w:val="28"/>
                    </w:rPr>
                    <w:t>3</w:t>
                  </w:r>
                  <w:r w:rsidR="00A34466" w:rsidRPr="00305EB7">
                    <w:rPr>
                      <w:b/>
                      <w:spacing w:val="-5"/>
                      <w:sz w:val="28"/>
                      <w:lang w:val="ru-RU"/>
                    </w:rPr>
                    <w:t>0</w:t>
                  </w:r>
                </w:p>
              </w:tc>
              <w:tc>
                <w:tcPr>
                  <w:tcW w:w="613" w:type="dxa"/>
                  <w:tcBorders>
                    <w:top w:val="single" w:sz="4" w:space="0" w:color="000000"/>
                    <w:left w:val="single" w:sz="4" w:space="0" w:color="000000"/>
                    <w:bottom w:val="single" w:sz="4" w:space="0" w:color="000000"/>
                    <w:right w:val="single" w:sz="8" w:space="0" w:color="000000"/>
                  </w:tcBorders>
                  <w:shd w:val="clear" w:color="auto" w:fill="E7E6E6"/>
                </w:tcPr>
                <w:p w14:paraId="3100C715" w14:textId="77777777" w:rsidR="006F1864" w:rsidRPr="00305EB7" w:rsidRDefault="006F1864" w:rsidP="00305EB7">
                  <w:pPr>
                    <w:pStyle w:val="TableParagraph"/>
                    <w:spacing w:before="160" w:after="120"/>
                    <w:rPr>
                      <w:b/>
                      <w:sz w:val="28"/>
                    </w:rPr>
                  </w:pPr>
                  <w:r w:rsidRPr="00305EB7">
                    <w:rPr>
                      <w:b/>
                      <w:spacing w:val="-5"/>
                      <w:sz w:val="28"/>
                    </w:rPr>
                    <w:t>30</w:t>
                  </w:r>
                </w:p>
              </w:tc>
              <w:bookmarkStart w:id="10" w:name="_GoBack"/>
              <w:bookmarkEnd w:id="10"/>
            </w:tr>
          </w:tbl>
          <w:p w14:paraId="51619C87" w14:textId="77777777" w:rsidR="00B16E8E" w:rsidRPr="00305EB7" w:rsidRDefault="00B16E8E" w:rsidP="00305EB7">
            <w:pPr>
              <w:pBdr>
                <w:top w:val="nil"/>
                <w:left w:val="nil"/>
                <w:bottom w:val="nil"/>
                <w:right w:val="nil"/>
                <w:between w:val="nil"/>
              </w:pBdr>
              <w:spacing w:before="280" w:after="120" w:line="240" w:lineRule="auto"/>
              <w:jc w:val="both"/>
              <w:rPr>
                <w:rFonts w:ascii="Times New Roman" w:eastAsia="Times New Roman" w:hAnsi="Times New Roman" w:cs="Times New Roman"/>
                <w:sz w:val="28"/>
                <w:szCs w:val="28"/>
              </w:rPr>
            </w:pPr>
          </w:p>
        </w:tc>
      </w:tr>
    </w:tbl>
    <w:p w14:paraId="03DA1F96" w14:textId="77777777" w:rsidR="00AC674D" w:rsidRPr="00305EB7" w:rsidRDefault="00AC674D" w:rsidP="00305EB7">
      <w:pPr>
        <w:spacing w:after="120" w:line="240" w:lineRule="auto"/>
        <w:textAlignment w:val="baseline"/>
        <w:rPr>
          <w:rFonts w:ascii="Times New Roman" w:hAnsi="Times New Roman" w:cs="Times New Roman"/>
          <w:sz w:val="28"/>
          <w:szCs w:val="28"/>
          <w:lang w:val="en-US"/>
        </w:rPr>
      </w:pPr>
    </w:p>
    <w:tbl>
      <w:tblPr>
        <w:tblW w:w="9214" w:type="dxa"/>
        <w:tblInd w:w="-10" w:type="dxa"/>
        <w:tblLayout w:type="fixed"/>
        <w:tblLook w:val="0400" w:firstRow="0" w:lastRow="0" w:firstColumn="0" w:lastColumn="0" w:noHBand="0" w:noVBand="1"/>
      </w:tblPr>
      <w:tblGrid>
        <w:gridCol w:w="9214"/>
      </w:tblGrid>
      <w:tr w:rsidR="00EC3DEE" w:rsidRPr="00305EB7" w14:paraId="4DBCE12E" w14:textId="77777777" w:rsidTr="009F78FF">
        <w:tc>
          <w:tcPr>
            <w:tcW w:w="92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46E1232" w14:textId="77777777" w:rsidR="00EC3DEE" w:rsidRPr="00305EB7" w:rsidRDefault="00EC3DEE" w:rsidP="00305EB7">
            <w:pPr>
              <w:keepNext/>
              <w:keepLines/>
              <w:tabs>
                <w:tab w:val="left" w:pos="284"/>
                <w:tab w:val="left" w:pos="426"/>
              </w:tabs>
              <w:spacing w:before="40" w:after="120" w:line="240" w:lineRule="auto"/>
              <w:ind w:right="180"/>
              <w:jc w:val="both"/>
              <w:outlineLvl w:val="1"/>
              <w:rPr>
                <w:rFonts w:ascii="Times New Roman" w:eastAsiaTheme="majorEastAsia" w:hAnsi="Times New Roman" w:cs="Times New Roman"/>
                <w:color w:val="365F91" w:themeColor="accent1" w:themeShade="BF"/>
                <w:sz w:val="28"/>
                <w:szCs w:val="28"/>
                <w:lang w:val="ru-RU"/>
              </w:rPr>
            </w:pPr>
            <w:bookmarkStart w:id="11" w:name="_Toc119109381"/>
            <w:bookmarkStart w:id="12" w:name="_Toc123694528"/>
            <w:bookmarkStart w:id="13" w:name="_Toc132045531"/>
            <w:bookmarkStart w:id="14" w:name="_Toc136951673"/>
            <w:r w:rsidRPr="00305EB7">
              <w:rPr>
                <w:rFonts w:ascii="Times New Roman" w:eastAsiaTheme="majorEastAsia" w:hAnsi="Times New Roman" w:cs="Times New Roman"/>
                <w:color w:val="365F91" w:themeColor="accent1" w:themeShade="BF"/>
                <w:sz w:val="28"/>
                <w:szCs w:val="28"/>
                <w:lang w:val="ru"/>
              </w:rPr>
              <w:t xml:space="preserve">4.5 Требования для </w:t>
            </w:r>
            <w:r w:rsidRPr="00305EB7">
              <w:rPr>
                <w:rFonts w:ascii="Times New Roman" w:eastAsiaTheme="majorEastAsia" w:hAnsi="Times New Roman" w:cs="Times New Roman"/>
                <w:color w:val="365F91" w:themeColor="accent1" w:themeShade="BF"/>
                <w:sz w:val="28"/>
                <w:szCs w:val="28"/>
              </w:rPr>
              <w:t>успешного завершения образовательной программы</w:t>
            </w:r>
            <w:bookmarkEnd w:id="11"/>
            <w:bookmarkEnd w:id="12"/>
            <w:bookmarkEnd w:id="13"/>
            <w:bookmarkEnd w:id="14"/>
          </w:p>
        </w:tc>
      </w:tr>
      <w:tr w:rsidR="00EC3DEE" w:rsidRPr="00305EB7" w14:paraId="74009855" w14:textId="77777777" w:rsidTr="009F78FF">
        <w:trPr>
          <w:trHeight w:val="2384"/>
        </w:trPr>
        <w:tc>
          <w:tcPr>
            <w:tcW w:w="920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77375" w14:textId="77777777" w:rsidR="00EC3DEE" w:rsidRPr="00305EB7" w:rsidRDefault="00EC3DEE" w:rsidP="00305EB7">
            <w:pPr>
              <w:tabs>
                <w:tab w:val="left" w:pos="284"/>
                <w:tab w:val="left" w:pos="426"/>
              </w:tabs>
              <w:spacing w:after="120" w:line="240" w:lineRule="auto"/>
              <w:ind w:right="180"/>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RU" w:eastAsia="fi-FI"/>
              </w:rPr>
              <w:t xml:space="preserve">Для успешного завершения образовательной программы будущие учителя должны достичь: </w:t>
            </w:r>
          </w:p>
          <w:p w14:paraId="38B52FDD" w14:textId="77777777" w:rsidR="00EC3DEE" w:rsidRPr="00305EB7" w:rsidRDefault="00EC3DEE" w:rsidP="00305EB7">
            <w:pPr>
              <w:numPr>
                <w:ilvl w:val="0"/>
                <w:numId w:val="77"/>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RU" w:eastAsia="fi-FI"/>
              </w:rPr>
              <w:t>минимальное количество академических кредита по циклам базовых и профилирующих дисциплин;</w:t>
            </w:r>
          </w:p>
          <w:p w14:paraId="19F9FB64" w14:textId="77777777" w:rsidR="00EC3DEE" w:rsidRPr="00305EB7" w:rsidRDefault="00EC3DEE" w:rsidP="00305EB7">
            <w:pPr>
              <w:numPr>
                <w:ilvl w:val="0"/>
                <w:numId w:val="77"/>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RU" w:eastAsia="fi-FI"/>
              </w:rPr>
              <w:t xml:space="preserve">успешное завершение курсов по вузовскому компоненту и компоненту по выбору;  </w:t>
            </w:r>
          </w:p>
          <w:p w14:paraId="262DF775" w14:textId="77777777" w:rsidR="00EC3DEE" w:rsidRPr="00305EB7" w:rsidRDefault="00EC3DEE" w:rsidP="00305EB7">
            <w:pPr>
              <w:numPr>
                <w:ilvl w:val="0"/>
                <w:numId w:val="77"/>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RU" w:eastAsia="fi-FI"/>
              </w:rPr>
              <w:t xml:space="preserve">достижение всех результатов обучения; </w:t>
            </w:r>
          </w:p>
          <w:p w14:paraId="4C7B0BF6" w14:textId="77777777" w:rsidR="00EC3DEE" w:rsidRPr="00305EB7" w:rsidRDefault="00EC3DEE" w:rsidP="00305EB7">
            <w:pPr>
              <w:numPr>
                <w:ilvl w:val="0"/>
                <w:numId w:val="77"/>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305EB7">
              <w:rPr>
                <w:rFonts w:ascii="Times New Roman" w:eastAsia="Times New Roman" w:hAnsi="Times New Roman" w:cs="Times New Roman"/>
                <w:sz w:val="28"/>
                <w:szCs w:val="28"/>
                <w:lang w:val="ru-RU" w:eastAsia="fi-FI"/>
              </w:rPr>
              <w:t>успешное выполнение и защита итоговой аттестационной работы на получение высшего образования</w:t>
            </w:r>
            <w:r w:rsidRPr="00305EB7">
              <w:rPr>
                <w:rFonts w:ascii="Times New Roman" w:eastAsia="Times New Roman" w:hAnsi="Times New Roman" w:cs="Times New Roman"/>
                <w:i/>
                <w:sz w:val="28"/>
                <w:szCs w:val="28"/>
                <w:lang w:val="ru-RU" w:eastAsia="fi-FI"/>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RPr="00305EB7">
              <w:rPr>
                <w:rFonts w:ascii="Times New Roman" w:eastAsia="Times New Roman" w:hAnsi="Times New Roman" w:cs="Times New Roman"/>
                <w:sz w:val="28"/>
                <w:szCs w:val="28"/>
                <w:lang w:val="ru-RU" w:eastAsia="fi-FI"/>
              </w:rPr>
              <w:t xml:space="preserve"> </w:t>
            </w:r>
          </w:p>
          <w:p w14:paraId="2786A8A5" w14:textId="77777777" w:rsidR="00EC3DEE" w:rsidRPr="00305EB7" w:rsidRDefault="00EC3DEE" w:rsidP="00305EB7">
            <w:pPr>
              <w:numPr>
                <w:ilvl w:val="0"/>
                <w:numId w:val="77"/>
              </w:numPr>
              <w:tabs>
                <w:tab w:val="left" w:pos="284"/>
                <w:tab w:val="left" w:pos="426"/>
              </w:tabs>
              <w:spacing w:after="120" w:line="240" w:lineRule="auto"/>
              <w:ind w:right="180"/>
              <w:contextualSpacing/>
              <w:jc w:val="both"/>
              <w:textAlignment w:val="baseline"/>
              <w:rPr>
                <w:rFonts w:ascii="Times New Roman" w:hAnsi="Times New Roman" w:cs="Times New Roman"/>
                <w:sz w:val="28"/>
                <w:szCs w:val="28"/>
                <w:lang w:val="ru-RU"/>
              </w:rPr>
            </w:pPr>
            <w:r w:rsidRPr="00305EB7">
              <w:rPr>
                <w:rFonts w:ascii="Times New Roman" w:eastAsia="Times New Roman" w:hAnsi="Times New Roman" w:cs="Times New Roman"/>
                <w:sz w:val="28"/>
                <w:szCs w:val="28"/>
                <w:lang w:val="ru-RU" w:eastAsia="fi-FI"/>
              </w:rPr>
              <w:t>минимальный средний балл успеваемости.</w:t>
            </w:r>
          </w:p>
        </w:tc>
      </w:tr>
    </w:tbl>
    <w:p w14:paraId="55E0DF47" w14:textId="77777777" w:rsidR="00EC3DEE" w:rsidRPr="00305EB7" w:rsidRDefault="00EC3DEE" w:rsidP="00305EB7">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ru-RU"/>
        </w:rPr>
      </w:pPr>
    </w:p>
    <w:p w14:paraId="2EE27DF0" w14:textId="77777777" w:rsidR="00EC3DEE" w:rsidRPr="00305EB7" w:rsidRDefault="00EC3DEE"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365F91" w:themeColor="accent1" w:themeShade="BF"/>
          <w:sz w:val="28"/>
          <w:szCs w:val="28"/>
          <w:lang w:val="en-US"/>
        </w:rPr>
      </w:pPr>
      <w:bookmarkStart w:id="15" w:name="_Toc119109382"/>
      <w:bookmarkStart w:id="16" w:name="_Toc123693841"/>
      <w:bookmarkStart w:id="17" w:name="_Toc128168829"/>
      <w:bookmarkStart w:id="18" w:name="_Toc132026242"/>
      <w:bookmarkStart w:id="19" w:name="_Toc132045532"/>
      <w:bookmarkStart w:id="20" w:name="_Toc136951674"/>
      <w:r w:rsidRPr="00305EB7">
        <w:rPr>
          <w:rFonts w:ascii="Times New Roman" w:eastAsiaTheme="majorEastAsia" w:hAnsi="Times New Roman" w:cstheme="majorBidi"/>
          <w:bCs/>
          <w:color w:val="365F91" w:themeColor="accent1" w:themeShade="BF"/>
          <w:sz w:val="28"/>
          <w:szCs w:val="28"/>
          <w:lang w:val="ru"/>
        </w:rPr>
        <w:lastRenderedPageBreak/>
        <w:t xml:space="preserve">5. Описание работы </w:t>
      </w:r>
      <w:bookmarkEnd w:id="15"/>
      <w:bookmarkEnd w:id="16"/>
      <w:bookmarkEnd w:id="17"/>
      <w:r w:rsidRPr="00305EB7">
        <w:rPr>
          <w:rFonts w:ascii="Times New Roman" w:eastAsiaTheme="majorEastAsia" w:hAnsi="Times New Roman" w:cstheme="majorBidi"/>
          <w:bCs/>
          <w:color w:val="365F91" w:themeColor="accent1" w:themeShade="BF"/>
          <w:sz w:val="28"/>
          <w:szCs w:val="28"/>
          <w:lang w:val="ru"/>
        </w:rPr>
        <w:t>студента</w:t>
      </w:r>
      <w:bookmarkEnd w:id="18"/>
      <w:bookmarkEnd w:id="19"/>
      <w:bookmarkEnd w:id="20"/>
    </w:p>
    <w:p w14:paraId="42061D2E"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EC3DEE" w:rsidRPr="00305EB7" w14:paraId="4D02678A" w14:textId="77777777" w:rsidTr="009F78FF">
        <w:tc>
          <w:tcPr>
            <w:tcW w:w="8995" w:type="dxa"/>
            <w:shd w:val="clear" w:color="auto" w:fill="auto"/>
          </w:tcPr>
          <w:p w14:paraId="7F9A4200" w14:textId="77777777" w:rsidR="00EC3DEE" w:rsidRPr="00305EB7" w:rsidRDefault="00EC3DEE" w:rsidP="00305EB7">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305EB7">
              <w:rPr>
                <w:rFonts w:ascii="Times New Roman" w:hAnsi="Times New Roman" w:cs="Times New Roman"/>
                <w:sz w:val="28"/>
                <w:szCs w:val="28"/>
                <w:lang w:val="ru"/>
              </w:rPr>
              <w:t xml:space="preserve">Работа </w:t>
            </w:r>
            <w:r w:rsidRPr="00305EB7">
              <w:rPr>
                <w:rFonts w:ascii="Times New Roman" w:hAnsi="Times New Roman"/>
                <w:bCs/>
                <w:sz w:val="28"/>
                <w:szCs w:val="28"/>
                <w:lang w:val="ru"/>
              </w:rPr>
              <w:t>студента</w:t>
            </w:r>
            <w:r w:rsidRPr="00305EB7">
              <w:rPr>
                <w:rFonts w:ascii="Times New Roman" w:hAnsi="Times New Roman" w:cs="Times New Roman"/>
                <w:sz w:val="28"/>
                <w:szCs w:val="28"/>
                <w:lang w:val="ru"/>
              </w:rPr>
              <w:t xml:space="preserve">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14:paraId="5BE30777" w14:textId="77777777" w:rsidR="00EC3DEE" w:rsidRPr="00305EB7" w:rsidRDefault="00EC3DEE" w:rsidP="00305EB7">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305EB7">
              <w:rPr>
                <w:rFonts w:ascii="Times New Roman" w:hAnsi="Times New Roman" w:cs="Times New Roman"/>
                <w:sz w:val="28"/>
                <w:szCs w:val="28"/>
                <w:lang w:val="ru"/>
              </w:rPr>
              <w:t xml:space="preserve">Самостоятельная и/или парная и групповая работа </w:t>
            </w:r>
            <w:r w:rsidRPr="00305EB7">
              <w:rPr>
                <w:rFonts w:ascii="Times New Roman" w:hAnsi="Times New Roman"/>
                <w:bCs/>
                <w:sz w:val="28"/>
                <w:szCs w:val="28"/>
                <w:lang w:val="ru"/>
              </w:rPr>
              <w:t>студента</w:t>
            </w:r>
            <w:r w:rsidRPr="00305EB7">
              <w:rPr>
                <w:rFonts w:ascii="Times New Roman" w:hAnsi="Times New Roman" w:cs="Times New Roman"/>
                <w:sz w:val="28"/>
                <w:szCs w:val="28"/>
                <w:lang w:val="ru"/>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14:paraId="2FA237AC" w14:textId="77777777" w:rsidR="00EC3DEE" w:rsidRPr="00305EB7" w:rsidRDefault="00EC3DEE" w:rsidP="00305EB7">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305EB7">
              <w:rPr>
                <w:rFonts w:ascii="Times New Roman" w:hAnsi="Times New Roman" w:cs="Times New Roman"/>
                <w:sz w:val="28"/>
                <w:szCs w:val="28"/>
                <w:lang w:val="ru"/>
              </w:rPr>
              <w:t xml:space="preserve">Самостоятельная и/или парная и групповая работа </w:t>
            </w:r>
            <w:r w:rsidRPr="00305EB7">
              <w:rPr>
                <w:rFonts w:ascii="Times New Roman" w:hAnsi="Times New Roman"/>
                <w:bCs/>
                <w:sz w:val="28"/>
                <w:szCs w:val="28"/>
                <w:lang w:val="ru"/>
              </w:rPr>
              <w:t>студента</w:t>
            </w:r>
            <w:r w:rsidRPr="00305EB7">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305EB7">
              <w:rPr>
                <w:rFonts w:ascii="Times New Roman" w:hAnsi="Times New Roman"/>
                <w:bCs/>
                <w:sz w:val="28"/>
                <w:szCs w:val="28"/>
                <w:lang w:val="ru"/>
              </w:rPr>
              <w:t>студента</w:t>
            </w:r>
            <w:r w:rsidRPr="00305EB7">
              <w:rPr>
                <w:rFonts w:ascii="Times New Roman" w:hAnsi="Times New Roman" w:cs="Times New Roman"/>
                <w:sz w:val="28"/>
                <w:szCs w:val="28"/>
                <w:lang w:val="ru"/>
              </w:rPr>
              <w:t xml:space="preserve"> под руководством преподавателя проводится по графику, который определяет университет или сам преподаватель;</w:t>
            </w:r>
          </w:p>
          <w:p w14:paraId="7D3E9A59" w14:textId="77777777" w:rsidR="00EC3DEE" w:rsidRPr="00305EB7" w:rsidRDefault="00EC3DEE" w:rsidP="00305EB7">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305EB7">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14:paraId="65B43281" w14:textId="77777777" w:rsidR="00EC3DEE" w:rsidRPr="00305EB7" w:rsidRDefault="00EC3DEE" w:rsidP="00305EB7">
            <w:pPr>
              <w:tabs>
                <w:tab w:val="left" w:pos="284"/>
                <w:tab w:val="left" w:pos="426"/>
                <w:tab w:val="left" w:pos="709"/>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Pr="00305EB7">
              <w:rPr>
                <w:rFonts w:ascii="Times New Roman" w:hAnsi="Times New Roman"/>
                <w:bCs/>
                <w:sz w:val="28"/>
                <w:szCs w:val="28"/>
                <w:lang w:val="ru"/>
              </w:rPr>
              <w:t>студента</w:t>
            </w:r>
            <w:r w:rsidRPr="00305EB7">
              <w:rPr>
                <w:rFonts w:ascii="Times New Roman" w:hAnsi="Times New Roman" w:cs="Times New Roman"/>
                <w:sz w:val="28"/>
                <w:szCs w:val="28"/>
                <w:lang w:val="ru"/>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14:paraId="704AE974"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rPr>
      </w:pPr>
    </w:p>
    <w:p w14:paraId="04EAFC8F" w14:textId="77777777" w:rsidR="00EC3DEE" w:rsidRPr="00305EB7" w:rsidRDefault="00EC3DEE"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365F91" w:themeColor="accent1" w:themeShade="BF"/>
          <w:sz w:val="28"/>
          <w:szCs w:val="28"/>
          <w:lang w:val="en-US"/>
        </w:rPr>
      </w:pPr>
      <w:bookmarkStart w:id="21" w:name="_Toc119109383"/>
      <w:bookmarkStart w:id="22" w:name="_Toc123693842"/>
      <w:bookmarkStart w:id="23" w:name="_Toc128168830"/>
      <w:bookmarkStart w:id="24" w:name="_Toc132026243"/>
      <w:bookmarkStart w:id="25" w:name="_Toc132045533"/>
      <w:bookmarkStart w:id="26" w:name="_Toc136951675"/>
      <w:r w:rsidRPr="00305EB7">
        <w:rPr>
          <w:rFonts w:ascii="Times New Roman" w:eastAsiaTheme="majorEastAsia" w:hAnsi="Times New Roman" w:cstheme="majorBidi"/>
          <w:bCs/>
          <w:color w:val="365F91" w:themeColor="accent1" w:themeShade="BF"/>
          <w:sz w:val="28"/>
          <w:szCs w:val="28"/>
          <w:lang w:val="ru"/>
        </w:rPr>
        <w:t>6. Методы оценки/оценивание</w:t>
      </w:r>
      <w:bookmarkEnd w:id="21"/>
      <w:bookmarkEnd w:id="22"/>
      <w:bookmarkEnd w:id="23"/>
      <w:bookmarkEnd w:id="24"/>
      <w:bookmarkEnd w:id="25"/>
      <w:bookmarkEnd w:id="26"/>
    </w:p>
    <w:p w14:paraId="45E79F57"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EC3DEE" w:rsidRPr="00305EB7" w14:paraId="4D626D03" w14:textId="77777777" w:rsidTr="009F78FF">
        <w:tc>
          <w:tcPr>
            <w:tcW w:w="9016" w:type="dxa"/>
            <w:shd w:val="clear" w:color="auto" w:fill="E7E6E6"/>
          </w:tcPr>
          <w:p w14:paraId="61D89895" w14:textId="77777777" w:rsidR="00EC3DEE" w:rsidRPr="00305EB7" w:rsidRDefault="00EC3DEE" w:rsidP="00305EB7">
            <w:pPr>
              <w:keepNext/>
              <w:keepLines/>
              <w:tabs>
                <w:tab w:val="left" w:pos="284"/>
                <w:tab w:val="left" w:pos="426"/>
              </w:tabs>
              <w:spacing w:before="40" w:after="120" w:line="240" w:lineRule="auto"/>
              <w:ind w:right="180"/>
              <w:jc w:val="both"/>
              <w:outlineLvl w:val="1"/>
              <w:rPr>
                <w:rFonts w:ascii="Times New Roman" w:eastAsiaTheme="majorEastAsia" w:hAnsi="Times New Roman" w:cstheme="majorBidi"/>
                <w:color w:val="365F91" w:themeColor="accent1" w:themeShade="BF"/>
                <w:sz w:val="28"/>
                <w:szCs w:val="28"/>
              </w:rPr>
            </w:pPr>
            <w:bookmarkStart w:id="27" w:name="_Toc119109384"/>
            <w:bookmarkStart w:id="28" w:name="_Toc123693843"/>
            <w:bookmarkStart w:id="29" w:name="_Toc128168831"/>
            <w:bookmarkStart w:id="30" w:name="_Toc132026244"/>
            <w:bookmarkStart w:id="31" w:name="_Toc132045534"/>
            <w:bookmarkStart w:id="32" w:name="_Toc136951676"/>
            <w:r w:rsidRPr="00305EB7">
              <w:rPr>
                <w:rFonts w:ascii="Times New Roman" w:eastAsiaTheme="majorEastAsia" w:hAnsi="Times New Roman" w:cstheme="majorBidi"/>
                <w:color w:val="365F91" w:themeColor="accent1" w:themeShade="BF"/>
                <w:sz w:val="28"/>
                <w:szCs w:val="28"/>
                <w:lang w:val="ru"/>
              </w:rPr>
              <w:t>6.1 Оценивание</w:t>
            </w:r>
            <w:bookmarkEnd w:id="27"/>
            <w:bookmarkEnd w:id="28"/>
            <w:bookmarkEnd w:id="29"/>
            <w:bookmarkEnd w:id="30"/>
            <w:bookmarkEnd w:id="31"/>
            <w:bookmarkEnd w:id="32"/>
          </w:p>
        </w:tc>
      </w:tr>
      <w:tr w:rsidR="00EC3DEE" w:rsidRPr="00305EB7" w14:paraId="3A692C78" w14:textId="77777777" w:rsidTr="009F78FF">
        <w:tc>
          <w:tcPr>
            <w:tcW w:w="9016" w:type="dxa"/>
            <w:shd w:val="clear" w:color="auto" w:fill="auto"/>
          </w:tcPr>
          <w:p w14:paraId="53FCE09C"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305EB7">
              <w:rPr>
                <w:rFonts w:ascii="Times New Roman" w:hAnsi="Times New Roman" w:cs="Times New Roman"/>
                <w:color w:val="333333"/>
                <w:sz w:val="28"/>
                <w:szCs w:val="28"/>
                <w:lang w:val="ru"/>
              </w:rPr>
              <w:t>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14:paraId="27419651"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305EB7">
              <w:rPr>
                <w:rFonts w:ascii="Times New Roman" w:hAnsi="Times New Roman" w:cs="Times New Roman"/>
                <w:color w:val="333333"/>
                <w:sz w:val="28"/>
                <w:szCs w:val="28"/>
                <w:lang w:val="ru"/>
              </w:rPr>
              <w:lastRenderedPageBreak/>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14:paraId="1A306C82"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305EB7">
              <w:rPr>
                <w:rFonts w:ascii="Times New Roman" w:hAnsi="Times New Roman" w:cs="Times New Roman"/>
                <w:color w:val="333333"/>
                <w:sz w:val="28"/>
                <w:szCs w:val="28"/>
                <w:lang w:val="ru"/>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14:paraId="4EBF6ADA"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305EB7">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EC3DEE" w:rsidRPr="00305EB7" w14:paraId="22183334"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20730CCE"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14:paraId="78BF0BFB"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14:paraId="543B9185"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14:paraId="0C4A868B"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Оценка по традиционной системе</w:t>
                  </w:r>
                </w:p>
              </w:tc>
            </w:tr>
            <w:tr w:rsidR="00EC3DEE" w:rsidRPr="00305EB7" w14:paraId="26DF1CFD"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157107EB"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2C49746D"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14:paraId="190439F7"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52306D54"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Отлично</w:t>
                  </w:r>
                </w:p>
              </w:tc>
            </w:tr>
            <w:tr w:rsidR="00EC3DEE" w:rsidRPr="00305EB7" w14:paraId="3438EBBD"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5867D7D9"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22D073AE"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14:paraId="31F29781"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AF9AB"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C3DEE" w:rsidRPr="00305EB7" w14:paraId="3D9779A4"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06B88A9B"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70AA00B9"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14:paraId="44EA9DB0"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77B032BD"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Хорошо</w:t>
                  </w:r>
                </w:p>
              </w:tc>
            </w:tr>
            <w:tr w:rsidR="00EC3DEE" w:rsidRPr="00305EB7" w14:paraId="50E55047"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77226184"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7D03F617"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14:paraId="1C04DB5A"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5FBD14"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C3DEE" w:rsidRPr="00305EB7" w14:paraId="7DB35E3D"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08458D7D"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6F519D3E"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14:paraId="290A5381"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3238A2"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C3DEE" w:rsidRPr="00305EB7" w14:paraId="30BCBB19"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65333D9F"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79CFF984"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14:paraId="3AA4275A"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867ED6"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C3DEE" w:rsidRPr="00305EB7" w14:paraId="0176F911"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53628260"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053083FB"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14:paraId="3143E543"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14BF1435"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Удовлетворительно</w:t>
                  </w:r>
                </w:p>
              </w:tc>
            </w:tr>
            <w:tr w:rsidR="00EC3DEE" w:rsidRPr="00305EB7" w14:paraId="44A1E0DF"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4C3DC369"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787E82DC"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14:paraId="286F36EC"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9ABF18"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C3DEE" w:rsidRPr="00305EB7" w14:paraId="6A872543"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113CAD19"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5FC942A4"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14:paraId="470E6E03"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9F3A2A"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C3DEE" w:rsidRPr="00305EB7" w14:paraId="45EC1F6B"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5DAD6A88"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60DCD286"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14:paraId="128546D5"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B1F4A"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C3DEE" w:rsidRPr="00305EB7" w14:paraId="0B80DFA2"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0E7E14EE"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FХ</w:t>
                  </w:r>
                </w:p>
              </w:tc>
              <w:tc>
                <w:tcPr>
                  <w:tcW w:w="1996" w:type="dxa"/>
                  <w:tcBorders>
                    <w:top w:val="single" w:sz="4" w:space="0" w:color="auto"/>
                    <w:left w:val="single" w:sz="4" w:space="0" w:color="auto"/>
                    <w:bottom w:val="single" w:sz="4" w:space="0" w:color="auto"/>
                    <w:right w:val="single" w:sz="4" w:space="0" w:color="auto"/>
                  </w:tcBorders>
                  <w:hideMark/>
                </w:tcPr>
                <w:p w14:paraId="15F5A5C3"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305EB7">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14:paraId="0BE4DF44"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6655FABC"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Неудовлетворительно</w:t>
                  </w:r>
                </w:p>
              </w:tc>
            </w:tr>
            <w:tr w:rsidR="00EC3DEE" w:rsidRPr="00305EB7" w14:paraId="3519FB0E" w14:textId="77777777" w:rsidTr="009F78FF">
              <w:tc>
                <w:tcPr>
                  <w:tcW w:w="1812" w:type="dxa"/>
                  <w:tcBorders>
                    <w:top w:val="single" w:sz="4" w:space="0" w:color="auto"/>
                    <w:left w:val="single" w:sz="4" w:space="0" w:color="auto"/>
                    <w:bottom w:val="single" w:sz="4" w:space="0" w:color="auto"/>
                    <w:right w:val="single" w:sz="4" w:space="0" w:color="auto"/>
                  </w:tcBorders>
                  <w:hideMark/>
                </w:tcPr>
                <w:p w14:paraId="6A0FFB74"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lastRenderedPageBreak/>
                    <w:t>F</w:t>
                  </w:r>
                </w:p>
              </w:tc>
              <w:tc>
                <w:tcPr>
                  <w:tcW w:w="1996" w:type="dxa"/>
                  <w:tcBorders>
                    <w:top w:val="single" w:sz="4" w:space="0" w:color="auto"/>
                    <w:left w:val="single" w:sz="4" w:space="0" w:color="auto"/>
                    <w:bottom w:val="single" w:sz="4" w:space="0" w:color="auto"/>
                    <w:right w:val="single" w:sz="4" w:space="0" w:color="auto"/>
                  </w:tcBorders>
                  <w:hideMark/>
                </w:tcPr>
                <w:p w14:paraId="022E746D"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14:paraId="4B35208F" w14:textId="77777777" w:rsidR="00EC3DEE" w:rsidRPr="00305EB7" w:rsidRDefault="00EC3DEE" w:rsidP="00305EB7">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305EB7">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EF92C"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bl>
          <w:p w14:paraId="40C11B68"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color w:val="000000"/>
                <w:sz w:val="28"/>
                <w:szCs w:val="28"/>
                <w:bdr w:val="none" w:sz="0" w:space="0" w:color="auto" w:frame="1"/>
                <w:lang w:val="ru-RU"/>
              </w:rPr>
            </w:pPr>
          </w:p>
          <w:p w14:paraId="4B453E05"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b/>
                <w:sz w:val="28"/>
                <w:szCs w:val="28"/>
                <w:lang w:val="ru-RU"/>
              </w:rPr>
            </w:pPr>
            <w:r w:rsidRPr="00305EB7">
              <w:rPr>
                <w:rFonts w:ascii="Times New Roman" w:hAnsi="Times New Roman" w:cs="Times New Roman"/>
                <w:color w:val="000000"/>
                <w:sz w:val="28"/>
                <w:szCs w:val="28"/>
                <w:bdr w:val="none" w:sz="0" w:space="0" w:color="auto" w:frame="1"/>
                <w:lang w:val="ru-RU"/>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EC3DEE" w:rsidRPr="00305EB7" w14:paraId="5E1E2B15" w14:textId="77777777" w:rsidTr="009F78FF">
        <w:tc>
          <w:tcPr>
            <w:tcW w:w="9016" w:type="dxa"/>
            <w:shd w:val="clear" w:color="auto" w:fill="E7E6E6"/>
          </w:tcPr>
          <w:p w14:paraId="6FDBCB96" w14:textId="77777777" w:rsidR="00EC3DEE" w:rsidRPr="00305EB7" w:rsidRDefault="00EC3DEE" w:rsidP="00305EB7">
            <w:pPr>
              <w:keepNext/>
              <w:keepLines/>
              <w:tabs>
                <w:tab w:val="left" w:pos="284"/>
                <w:tab w:val="left" w:pos="426"/>
              </w:tabs>
              <w:spacing w:before="40" w:after="120" w:line="240" w:lineRule="auto"/>
              <w:ind w:right="180"/>
              <w:jc w:val="both"/>
              <w:outlineLvl w:val="1"/>
              <w:rPr>
                <w:rFonts w:ascii="Times New Roman" w:eastAsiaTheme="majorEastAsia" w:hAnsi="Times New Roman" w:cstheme="majorBidi"/>
                <w:color w:val="365F91" w:themeColor="accent1" w:themeShade="BF"/>
                <w:sz w:val="28"/>
                <w:szCs w:val="28"/>
              </w:rPr>
            </w:pPr>
            <w:bookmarkStart w:id="33" w:name="_Toc119109385"/>
            <w:bookmarkStart w:id="34" w:name="_Toc123693844"/>
            <w:bookmarkStart w:id="35" w:name="_Toc128168832"/>
            <w:bookmarkStart w:id="36" w:name="_Toc132026245"/>
            <w:bookmarkStart w:id="37" w:name="_Toc132045535"/>
            <w:bookmarkStart w:id="38" w:name="_Toc136951677"/>
            <w:r w:rsidRPr="00305EB7">
              <w:rPr>
                <w:rFonts w:ascii="Times New Roman" w:eastAsiaTheme="majorEastAsia" w:hAnsi="Times New Roman" w:cstheme="majorBidi"/>
                <w:color w:val="365F91" w:themeColor="accent1" w:themeShade="BF"/>
                <w:sz w:val="28"/>
                <w:szCs w:val="28"/>
                <w:lang w:val="ru"/>
              </w:rPr>
              <w:lastRenderedPageBreak/>
              <w:t>6.2 Внешняя оценка</w:t>
            </w:r>
            <w:bookmarkEnd w:id="33"/>
            <w:bookmarkEnd w:id="34"/>
            <w:bookmarkEnd w:id="35"/>
            <w:bookmarkEnd w:id="36"/>
            <w:bookmarkEnd w:id="37"/>
            <w:bookmarkEnd w:id="38"/>
          </w:p>
        </w:tc>
      </w:tr>
      <w:tr w:rsidR="00EC3DEE" w:rsidRPr="00305EB7" w14:paraId="2AF54708" w14:textId="77777777" w:rsidTr="009F78FF">
        <w:tc>
          <w:tcPr>
            <w:tcW w:w="9016" w:type="dxa"/>
            <w:shd w:val="clear" w:color="auto" w:fill="auto"/>
          </w:tcPr>
          <w:p w14:paraId="4667AC8E"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305EB7">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14:paraId="12539AF5"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bdr w:val="none" w:sz="0" w:space="0" w:color="auto" w:frame="1"/>
                <w:lang w:val="ru-RU"/>
              </w:rPr>
            </w:pPr>
            <w:r w:rsidRPr="00305EB7">
              <w:rPr>
                <w:rFonts w:ascii="Times New Roman" w:eastAsia="Times New Roman" w:hAnsi="Times New Roman" w:cs="Times New Roman"/>
                <w:sz w:val="28"/>
                <w:szCs w:val="28"/>
                <w:lang w:val="ru-RU"/>
              </w:rPr>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305EB7">
              <w:rPr>
                <w:rFonts w:ascii="Times New Roman" w:hAnsi="Times New Roman" w:cs="Times New Roman"/>
                <w:sz w:val="28"/>
                <w:szCs w:val="28"/>
                <w:bdr w:val="none" w:sz="0" w:space="0" w:color="auto" w:frame="1"/>
                <w:lang w:val="ru-RU"/>
              </w:rPr>
              <w:t xml:space="preserve"> </w:t>
            </w:r>
          </w:p>
          <w:p w14:paraId="2C6C548A"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hAnsi="Times New Roman" w:cs="Times New Roman"/>
                <w:sz w:val="28"/>
                <w:szCs w:val="28"/>
                <w:bdr w:val="none" w:sz="0" w:space="0" w:color="auto" w:frame="1"/>
                <w:lang w:val="ru-RU"/>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14:paraId="52F3FA10"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p>
          <w:p w14:paraId="74CD2009"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305EB7">
              <w:rPr>
                <w:rFonts w:ascii="Times New Roman" w:eastAsia="Times New Roman" w:hAnsi="Times New Roman" w:cs="Times New Roman"/>
                <w:b/>
                <w:bCs/>
                <w:sz w:val="28"/>
                <w:szCs w:val="28"/>
                <w:lang w:val="ru-RU"/>
              </w:rPr>
              <w:t>2) Процедуры внешней оценки образовательных программ. Непрерывное совершенствование</w:t>
            </w:r>
          </w:p>
          <w:p w14:paraId="7C52EC82"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w:t>
            </w:r>
            <w:r w:rsidRPr="00305EB7">
              <w:rPr>
                <w:rFonts w:ascii="Times New Roman" w:eastAsia="Times New Roman" w:hAnsi="Times New Roman" w:cs="Times New Roman"/>
                <w:sz w:val="28"/>
                <w:szCs w:val="28"/>
                <w:lang w:val="ru-RU"/>
              </w:rPr>
              <w:lastRenderedPageBreak/>
              <w:t xml:space="preserve">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14:paraId="14481F28"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14:paraId="2DDFF29C"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eastAsia="Times New Roman" w:hAnsi="Times New Roman" w:cs="Times New Roman"/>
                <w:bCs/>
                <w:iCs/>
                <w:sz w:val="28"/>
                <w:szCs w:val="28"/>
                <w:lang w:val="ru-RU"/>
              </w:rPr>
              <w:t>Для улучшения обеспечения качества образовательных программ вузам необходимо:</w:t>
            </w:r>
          </w:p>
          <w:p w14:paraId="036B238A" w14:textId="77777777" w:rsidR="00EC3DEE" w:rsidRPr="00305EB7" w:rsidRDefault="00EC3DEE" w:rsidP="00305EB7">
            <w:pPr>
              <w:numPr>
                <w:ilvl w:val="0"/>
                <w:numId w:val="78"/>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305EB7">
              <w:rPr>
                <w:rFonts w:ascii="Times New Roman" w:hAnsi="Times New Roman" w:cs="Times New Roman"/>
                <w:sz w:val="28"/>
                <w:szCs w:val="28"/>
                <w:lang w:val="en-US"/>
              </w:rPr>
              <w:t>Jones</w:t>
            </w:r>
            <w:r w:rsidRPr="00305EB7">
              <w:rPr>
                <w:rFonts w:ascii="Times New Roman" w:hAnsi="Times New Roman" w:cs="Times New Roman"/>
                <w:sz w:val="28"/>
                <w:szCs w:val="28"/>
                <w:lang w:val="ru-RU"/>
              </w:rPr>
              <w:t>, 2003).</w:t>
            </w:r>
          </w:p>
          <w:p w14:paraId="403F28F1" w14:textId="77777777" w:rsidR="00EC3DEE" w:rsidRPr="00305EB7" w:rsidRDefault="00EC3DEE" w:rsidP="00305EB7">
            <w:pPr>
              <w:numPr>
                <w:ilvl w:val="0"/>
                <w:numId w:val="78"/>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305EB7">
              <w:rPr>
                <w:rFonts w:ascii="Times New Roman" w:hAnsi="Times New Roman" w:cs="Times New Roman"/>
                <w:sz w:val="28"/>
                <w:szCs w:val="28"/>
                <w:lang w:val="en-US"/>
              </w:rPr>
              <w:t>ESG</w:t>
            </w:r>
            <w:r w:rsidRPr="00305EB7">
              <w:rPr>
                <w:rFonts w:ascii="Times New Roman" w:hAnsi="Times New Roman" w:cs="Times New Roman"/>
                <w:sz w:val="28"/>
                <w:szCs w:val="28"/>
                <w:lang w:val="ru-RU"/>
              </w:rPr>
              <w:t xml:space="preserve">) (2015) и внедрить стандарты </w:t>
            </w:r>
            <w:r w:rsidRPr="00305EB7">
              <w:rPr>
                <w:rFonts w:ascii="Times New Roman" w:hAnsi="Times New Roman" w:cs="Times New Roman"/>
                <w:sz w:val="28"/>
                <w:szCs w:val="28"/>
                <w:lang w:val="en-US"/>
              </w:rPr>
              <w:t>ESG</w:t>
            </w:r>
            <w:r w:rsidRPr="00305EB7">
              <w:rPr>
                <w:rFonts w:ascii="Times New Roman" w:hAnsi="Times New Roman" w:cs="Times New Roman"/>
                <w:sz w:val="28"/>
                <w:szCs w:val="28"/>
                <w:lang w:val="ru-RU"/>
              </w:rPr>
              <w:t xml:space="preserve"> 2015. </w:t>
            </w:r>
          </w:p>
          <w:p w14:paraId="52128E26" w14:textId="77777777" w:rsidR="00EC3DEE" w:rsidRPr="00305EB7" w:rsidRDefault="00EC3DEE" w:rsidP="00305EB7">
            <w:pPr>
              <w:numPr>
                <w:ilvl w:val="0"/>
                <w:numId w:val="78"/>
              </w:numPr>
              <w:tabs>
                <w:tab w:val="left" w:pos="284"/>
                <w:tab w:val="left" w:pos="426"/>
              </w:tabs>
              <w:spacing w:after="120" w:line="240" w:lineRule="auto"/>
              <w:ind w:right="180"/>
              <w:contextualSpacing/>
              <w:jc w:val="both"/>
              <w:rPr>
                <w:rFonts w:ascii="Times New Roman" w:eastAsia="Times New Roman" w:hAnsi="Times New Roman" w:cs="Times New Roman"/>
                <w:bCs/>
                <w:sz w:val="28"/>
                <w:szCs w:val="28"/>
                <w:lang w:val="ru-RU"/>
              </w:rPr>
            </w:pPr>
            <w:r w:rsidRPr="00305EB7">
              <w:rPr>
                <w:rFonts w:ascii="Times New Roman" w:hAnsi="Times New Roman" w:cs="Times New Roman"/>
                <w:sz w:val="28"/>
                <w:szCs w:val="28"/>
                <w:lang w:val="ru-RU"/>
              </w:rPr>
              <w:t>регулярно пересматривать существующие институциональные процессы обеспечения качества для их постоянного совершенствования</w:t>
            </w:r>
            <w:r w:rsidRPr="00305EB7">
              <w:rPr>
                <w:rFonts w:ascii="Times New Roman" w:eastAsia="Times New Roman" w:hAnsi="Times New Roman" w:cs="Times New Roman"/>
                <w:bCs/>
                <w:sz w:val="28"/>
                <w:szCs w:val="28"/>
                <w:lang w:val="ru-RU"/>
              </w:rPr>
              <w:t>.</w:t>
            </w:r>
            <w:r w:rsidRPr="00305EB7">
              <w:rPr>
                <w:rFonts w:ascii="Times New Roman" w:eastAsia="Times New Roman" w:hAnsi="Times New Roman" w:cs="Times New Roman"/>
                <w:sz w:val="28"/>
                <w:szCs w:val="28"/>
                <w:lang w:val="ru-RU"/>
              </w:rPr>
              <w:t xml:space="preserve"> </w:t>
            </w:r>
          </w:p>
          <w:p w14:paraId="2CE43786"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p>
          <w:p w14:paraId="2D32E808" w14:textId="77777777" w:rsidR="002E1F5F"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305EB7">
              <w:rPr>
                <w:rFonts w:ascii="Times New Roman" w:eastAsia="Times New Roman" w:hAnsi="Times New Roman" w:cs="Times New Roman"/>
                <w:b/>
                <w:bCs/>
                <w:sz w:val="28"/>
                <w:szCs w:val="28"/>
                <w:lang w:val="ru-RU"/>
              </w:rPr>
              <w:t xml:space="preserve">3) </w:t>
            </w:r>
            <w:r w:rsidR="002E1F5F" w:rsidRPr="00305EB7">
              <w:rPr>
                <w:rFonts w:ascii="Times New Roman" w:eastAsia="Times New Roman" w:hAnsi="Times New Roman" w:cs="Times New Roman"/>
                <w:b/>
                <w:bCs/>
                <w:sz w:val="28"/>
                <w:szCs w:val="28"/>
                <w:lang w:val="ru-RU"/>
              </w:rPr>
              <w:t>Аккредитация</w:t>
            </w:r>
          </w:p>
          <w:p w14:paraId="1D359080" w14:textId="4D2AC3BE" w:rsidR="00EC3DEE" w:rsidRPr="00305EB7" w:rsidRDefault="002E1F5F"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w:t>
            </w:r>
            <w:r w:rsidRPr="00305EB7">
              <w:rPr>
                <w:rFonts w:ascii="Times New Roman" w:eastAsia="Times New Roman" w:hAnsi="Times New Roman" w:cs="Times New Roman"/>
                <w:bCs/>
                <w:sz w:val="28"/>
                <w:szCs w:val="28"/>
                <w:lang w:val="ru-RU"/>
              </w:rPr>
              <w:t>аккредитация</w:t>
            </w:r>
            <w:r w:rsidRPr="00305EB7">
              <w:rPr>
                <w:rFonts w:ascii="Times New Roman" w:eastAsia="Times New Roman" w:hAnsi="Times New Roman" w:cs="Times New Roman"/>
                <w:sz w:val="28"/>
                <w:szCs w:val="28"/>
                <w:lang w:val="ru-RU"/>
              </w:rPr>
              <w:t xml:space="preserve">, для вузов она остается добровольной. Однако </w:t>
            </w:r>
            <w:r w:rsidRPr="00305EB7">
              <w:rPr>
                <w:rFonts w:ascii="Times New Roman" w:eastAsia="Times New Roman" w:hAnsi="Times New Roman" w:cs="Times New Roman"/>
                <w:bCs/>
                <w:sz w:val="28"/>
                <w:szCs w:val="28"/>
                <w:lang w:val="ru-RU"/>
              </w:rPr>
              <w:t>аккредитация</w:t>
            </w:r>
            <w:r w:rsidRPr="00305EB7">
              <w:rPr>
                <w:rFonts w:ascii="Times New Roman" w:eastAsia="Times New Roman" w:hAnsi="Times New Roman" w:cs="Times New Roman"/>
                <w:sz w:val="28"/>
                <w:szCs w:val="28"/>
                <w:lang w:val="ru-RU"/>
              </w:rPr>
              <w:t xml:space="preserve"> является одним из условий получения государственных грантов на обучение будущих учителей</w:t>
            </w:r>
            <w:r w:rsidR="00EC3DEE" w:rsidRPr="00305EB7">
              <w:rPr>
                <w:rFonts w:ascii="Times New Roman" w:eastAsia="Times New Roman" w:hAnsi="Times New Roman" w:cs="Times New Roman"/>
                <w:sz w:val="28"/>
                <w:szCs w:val="28"/>
                <w:lang w:val="ru-RU"/>
              </w:rPr>
              <w:t xml:space="preserve">. </w:t>
            </w:r>
          </w:p>
        </w:tc>
      </w:tr>
    </w:tbl>
    <w:p w14:paraId="1EB2D127"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bCs/>
          <w:color w:val="0070C0"/>
          <w:sz w:val="28"/>
          <w:szCs w:val="28"/>
          <w:lang w:val="ru-RU"/>
        </w:rPr>
      </w:pPr>
    </w:p>
    <w:p w14:paraId="4D0E9770" w14:textId="77777777" w:rsidR="00EC3DEE" w:rsidRPr="00305EB7" w:rsidRDefault="00EC3DEE"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365F91" w:themeColor="accent1" w:themeShade="BF"/>
          <w:sz w:val="28"/>
          <w:szCs w:val="28"/>
          <w:lang w:val="ru-RU"/>
        </w:rPr>
      </w:pPr>
      <w:bookmarkStart w:id="39" w:name="_Toc119109386"/>
      <w:bookmarkStart w:id="40" w:name="_Toc123693845"/>
      <w:bookmarkStart w:id="41" w:name="_Toc128168833"/>
      <w:bookmarkStart w:id="42" w:name="_Toc132026246"/>
      <w:bookmarkStart w:id="43" w:name="_Toc132045536"/>
      <w:bookmarkStart w:id="44" w:name="_Toc136951678"/>
      <w:r w:rsidRPr="00305EB7">
        <w:rPr>
          <w:rFonts w:ascii="Times New Roman" w:eastAsiaTheme="majorEastAsia" w:hAnsi="Times New Roman" w:cstheme="majorBidi"/>
          <w:bCs/>
          <w:color w:val="365F91" w:themeColor="accent1" w:themeShade="BF"/>
          <w:sz w:val="28"/>
          <w:szCs w:val="28"/>
          <w:lang w:val="ru"/>
        </w:rPr>
        <w:lastRenderedPageBreak/>
        <w:t>7. Требования к профессорско-преподавательскому составу</w:t>
      </w:r>
      <w:bookmarkEnd w:id="39"/>
      <w:bookmarkEnd w:id="40"/>
      <w:bookmarkEnd w:id="41"/>
      <w:bookmarkEnd w:id="42"/>
      <w:bookmarkEnd w:id="43"/>
      <w:bookmarkEnd w:id="44"/>
    </w:p>
    <w:p w14:paraId="43D48E76"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EC3DEE" w:rsidRPr="00305EB7" w14:paraId="1D3A422A"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4C6A187D" w14:textId="77777777" w:rsidR="00EC3DEE" w:rsidRPr="00305EB7" w:rsidRDefault="00EC3DEE" w:rsidP="00305EB7">
            <w:pPr>
              <w:keepNext/>
              <w:keepLines/>
              <w:tabs>
                <w:tab w:val="left" w:pos="284"/>
                <w:tab w:val="left" w:pos="426"/>
              </w:tabs>
              <w:spacing w:before="40" w:after="120" w:line="240" w:lineRule="auto"/>
              <w:outlineLvl w:val="1"/>
              <w:rPr>
                <w:rFonts w:ascii="Times New Roman" w:eastAsiaTheme="majorEastAsia" w:hAnsi="Times New Roman" w:cstheme="majorBidi"/>
                <w:color w:val="365F91" w:themeColor="accent1" w:themeShade="BF"/>
                <w:sz w:val="28"/>
                <w:szCs w:val="28"/>
              </w:rPr>
            </w:pPr>
            <w:bookmarkStart w:id="45" w:name="_Toc123693846"/>
            <w:bookmarkStart w:id="46" w:name="_Toc128168834"/>
            <w:bookmarkStart w:id="47" w:name="_Toc132026247"/>
            <w:bookmarkStart w:id="48" w:name="_Toc132045537"/>
            <w:bookmarkStart w:id="49" w:name="_Toc136951679"/>
            <w:r w:rsidRPr="00305EB7">
              <w:rPr>
                <w:rFonts w:ascii="Times New Roman" w:eastAsiaTheme="majorEastAsia" w:hAnsi="Times New Roman" w:cstheme="majorBidi"/>
                <w:color w:val="365F91" w:themeColor="accent1" w:themeShade="BF"/>
                <w:sz w:val="28"/>
                <w:szCs w:val="28"/>
                <w:lang w:val="ru"/>
              </w:rPr>
              <w:t>7.1 Требования к профессорско-преподавательскому составу</w:t>
            </w:r>
            <w:bookmarkEnd w:id="45"/>
            <w:bookmarkEnd w:id="46"/>
            <w:bookmarkEnd w:id="47"/>
            <w:bookmarkEnd w:id="48"/>
            <w:bookmarkEnd w:id="49"/>
          </w:p>
        </w:tc>
      </w:tr>
      <w:tr w:rsidR="00EC3DEE" w:rsidRPr="00305EB7" w14:paraId="384C5FD7" w14:textId="77777777" w:rsidTr="009F78FF">
        <w:tc>
          <w:tcPr>
            <w:tcW w:w="9015" w:type="dxa"/>
            <w:tcBorders>
              <w:top w:val="single" w:sz="8" w:space="0" w:color="000000"/>
              <w:left w:val="single" w:sz="8" w:space="0" w:color="000000"/>
              <w:bottom w:val="single" w:sz="8" w:space="0" w:color="000000"/>
              <w:right w:val="single" w:sz="8" w:space="0" w:color="000000"/>
            </w:tcBorders>
          </w:tcPr>
          <w:p w14:paraId="5F08F50F"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14:paraId="75AE3C4D"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EC3DEE" w:rsidRPr="00305EB7" w14:paraId="2371CB1A"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65059D56" w14:textId="77777777" w:rsidR="00EC3DEE" w:rsidRPr="00305EB7" w:rsidRDefault="00EC3DEE" w:rsidP="00305EB7">
            <w:pPr>
              <w:keepNext/>
              <w:keepLines/>
              <w:tabs>
                <w:tab w:val="left" w:pos="284"/>
                <w:tab w:val="left" w:pos="426"/>
              </w:tabs>
              <w:spacing w:before="40" w:after="120" w:line="240" w:lineRule="auto"/>
              <w:outlineLvl w:val="1"/>
              <w:rPr>
                <w:rFonts w:ascii="Times New Roman" w:eastAsiaTheme="majorEastAsia" w:hAnsi="Times New Roman" w:cstheme="majorBidi"/>
                <w:color w:val="365F91" w:themeColor="accent1" w:themeShade="BF"/>
                <w:sz w:val="28"/>
                <w:szCs w:val="28"/>
              </w:rPr>
            </w:pPr>
            <w:bookmarkStart w:id="50" w:name="_Toc123693847"/>
            <w:bookmarkStart w:id="51" w:name="_Toc128168835"/>
            <w:bookmarkStart w:id="52" w:name="_Toc132026248"/>
            <w:bookmarkStart w:id="53" w:name="_Toc132045538"/>
            <w:bookmarkStart w:id="54" w:name="_Toc136951680"/>
            <w:r w:rsidRPr="00305EB7">
              <w:rPr>
                <w:rFonts w:ascii="Times New Roman" w:eastAsiaTheme="majorEastAsia" w:hAnsi="Times New Roman" w:cstheme="majorBidi"/>
                <w:color w:val="365F91" w:themeColor="accent1" w:themeShade="BF"/>
                <w:sz w:val="28"/>
                <w:szCs w:val="28"/>
                <w:lang w:val="ru"/>
              </w:rPr>
              <w:t>7.2 Дополнительно требуемый профессорско-преподавательский состав</w:t>
            </w:r>
            <w:bookmarkEnd w:id="50"/>
            <w:bookmarkEnd w:id="51"/>
            <w:bookmarkEnd w:id="52"/>
            <w:bookmarkEnd w:id="53"/>
            <w:bookmarkEnd w:id="54"/>
          </w:p>
        </w:tc>
      </w:tr>
      <w:tr w:rsidR="00EC3DEE" w:rsidRPr="00305EB7" w14:paraId="387F4B0A"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FFFFFF"/>
          </w:tcPr>
          <w:p w14:paraId="5F897CA2"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EC3DEE" w:rsidRPr="00305EB7" w14:paraId="5821D690"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066E7F99" w14:textId="77777777" w:rsidR="00EC3DEE" w:rsidRPr="00305EB7" w:rsidRDefault="00EC3DEE" w:rsidP="00305EB7">
            <w:pPr>
              <w:keepNext/>
              <w:keepLines/>
              <w:tabs>
                <w:tab w:val="left" w:pos="284"/>
                <w:tab w:val="left" w:pos="426"/>
              </w:tabs>
              <w:spacing w:before="40" w:after="120" w:line="240" w:lineRule="auto"/>
              <w:jc w:val="both"/>
              <w:outlineLvl w:val="1"/>
              <w:rPr>
                <w:rFonts w:ascii="Times New Roman" w:eastAsiaTheme="majorEastAsia" w:hAnsi="Times New Roman" w:cstheme="majorBidi"/>
                <w:color w:val="365F91" w:themeColor="accent1" w:themeShade="BF"/>
                <w:sz w:val="28"/>
                <w:szCs w:val="28"/>
                <w:lang w:val="ru-RU"/>
              </w:rPr>
            </w:pPr>
            <w:bookmarkStart w:id="55" w:name="_Toc123693848"/>
            <w:bookmarkStart w:id="56" w:name="_Toc128168836"/>
            <w:bookmarkStart w:id="57" w:name="_Toc132026249"/>
            <w:bookmarkStart w:id="58" w:name="_Toc132045539"/>
            <w:bookmarkStart w:id="59" w:name="_Toc136951681"/>
            <w:r w:rsidRPr="00305EB7">
              <w:rPr>
                <w:rFonts w:ascii="Times New Roman" w:eastAsiaTheme="majorEastAsia" w:hAnsi="Times New Roman" w:cstheme="majorBidi"/>
                <w:color w:val="365F91" w:themeColor="accent1" w:themeShade="BF"/>
                <w:sz w:val="28"/>
                <w:szCs w:val="28"/>
                <w:lang w:val="ru"/>
              </w:rPr>
              <w:t>7.3 Необходимое повышение квалификации профессорско-преподавательского состава</w:t>
            </w:r>
            <w:bookmarkEnd w:id="55"/>
            <w:bookmarkEnd w:id="56"/>
            <w:bookmarkEnd w:id="57"/>
            <w:bookmarkEnd w:id="58"/>
            <w:bookmarkEnd w:id="59"/>
          </w:p>
        </w:tc>
      </w:tr>
      <w:tr w:rsidR="00EC3DEE" w:rsidRPr="00305EB7" w14:paraId="6B0029F9" w14:textId="77777777" w:rsidTr="009F78FF">
        <w:tc>
          <w:tcPr>
            <w:tcW w:w="9015" w:type="dxa"/>
            <w:tcBorders>
              <w:top w:val="single" w:sz="8" w:space="0" w:color="000000"/>
              <w:left w:val="single" w:sz="8" w:space="0" w:color="000000"/>
              <w:bottom w:val="single" w:sz="8" w:space="0" w:color="000000"/>
              <w:right w:val="single" w:sz="8" w:space="0" w:color="000000"/>
            </w:tcBorders>
          </w:tcPr>
          <w:p w14:paraId="2531452E"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14:paraId="6E37BAA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eastAsia="Times New Roman" w:hAnsi="Times New Roman" w:cs="Times New Roman"/>
                <w:sz w:val="28"/>
                <w:szCs w:val="28"/>
                <w:lang w:val="ru-RU"/>
              </w:rPr>
              <w:lastRenderedPageBreak/>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EC3DEE" w:rsidRPr="00305EB7" w14:paraId="2C78E8BB"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0057342A" w14:textId="77777777" w:rsidR="00EC3DEE" w:rsidRPr="00305EB7" w:rsidRDefault="00EC3DEE" w:rsidP="00305EB7">
            <w:pPr>
              <w:keepNext/>
              <w:keepLines/>
              <w:tabs>
                <w:tab w:val="left" w:pos="284"/>
                <w:tab w:val="left" w:pos="426"/>
              </w:tabs>
              <w:spacing w:before="40" w:after="120" w:line="240" w:lineRule="auto"/>
              <w:outlineLvl w:val="1"/>
              <w:rPr>
                <w:rFonts w:ascii="Times New Roman" w:eastAsiaTheme="majorEastAsia" w:hAnsi="Times New Roman" w:cstheme="majorBidi"/>
                <w:color w:val="365F91" w:themeColor="accent1" w:themeShade="BF"/>
                <w:sz w:val="28"/>
                <w:szCs w:val="28"/>
              </w:rPr>
            </w:pPr>
            <w:bookmarkStart w:id="60" w:name="_Toc123693849"/>
            <w:bookmarkStart w:id="61" w:name="_Toc128168837"/>
            <w:bookmarkStart w:id="62" w:name="_Toc132026250"/>
            <w:bookmarkStart w:id="63" w:name="_Toc132045540"/>
            <w:bookmarkStart w:id="64" w:name="_Toc136951682"/>
            <w:r w:rsidRPr="00305EB7">
              <w:rPr>
                <w:rFonts w:ascii="Times New Roman" w:eastAsiaTheme="majorEastAsia" w:hAnsi="Times New Roman" w:cstheme="majorBidi"/>
                <w:color w:val="365F91" w:themeColor="accent1" w:themeShade="BF"/>
                <w:sz w:val="28"/>
                <w:szCs w:val="28"/>
                <w:lang w:val="ru"/>
              </w:rPr>
              <w:lastRenderedPageBreak/>
              <w:t>7.4 Требуется дополнительный административный персонал</w:t>
            </w:r>
            <w:bookmarkEnd w:id="60"/>
            <w:bookmarkEnd w:id="61"/>
            <w:bookmarkEnd w:id="62"/>
            <w:bookmarkEnd w:id="63"/>
            <w:bookmarkEnd w:id="64"/>
          </w:p>
        </w:tc>
      </w:tr>
      <w:tr w:rsidR="00EC3DEE" w:rsidRPr="00305EB7" w14:paraId="60A180A9" w14:textId="77777777" w:rsidTr="009F78FF">
        <w:tc>
          <w:tcPr>
            <w:tcW w:w="9015" w:type="dxa"/>
            <w:tcBorders>
              <w:top w:val="single" w:sz="8" w:space="0" w:color="000000"/>
              <w:left w:val="single" w:sz="8" w:space="0" w:color="000000"/>
              <w:bottom w:val="single" w:sz="8" w:space="0" w:color="000000"/>
              <w:right w:val="single" w:sz="8" w:space="0" w:color="000000"/>
            </w:tcBorders>
          </w:tcPr>
          <w:p w14:paraId="35850DA0"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14:paraId="4C68841F"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14:paraId="2ED1C6B6"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eastAsia="Times New Roman" w:hAnsi="Times New Roman" w:cs="Times New Roman"/>
          <w:sz w:val="28"/>
          <w:szCs w:val="28"/>
          <w:lang w:val="ru-RU"/>
        </w:rPr>
        <w:t xml:space="preserve"> </w:t>
      </w:r>
    </w:p>
    <w:p w14:paraId="40C0FC80" w14:textId="77777777" w:rsidR="00EC3DEE" w:rsidRPr="00305EB7" w:rsidRDefault="00EC3DEE"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365F91" w:themeColor="accent1" w:themeShade="BF"/>
          <w:sz w:val="28"/>
          <w:szCs w:val="28"/>
          <w:lang w:val="en-US"/>
        </w:rPr>
      </w:pPr>
      <w:bookmarkStart w:id="65" w:name="_Toc119109387"/>
      <w:bookmarkStart w:id="66" w:name="_Toc123693850"/>
      <w:bookmarkStart w:id="67" w:name="_Toc128168838"/>
      <w:bookmarkStart w:id="68" w:name="_Toc132026251"/>
      <w:bookmarkStart w:id="69" w:name="_Toc132045541"/>
      <w:bookmarkStart w:id="70" w:name="_Toc136951683"/>
      <w:r w:rsidRPr="00305EB7">
        <w:rPr>
          <w:rFonts w:ascii="Times New Roman" w:eastAsiaTheme="majorEastAsia" w:hAnsi="Times New Roman" w:cstheme="majorBidi"/>
          <w:color w:val="365F91" w:themeColor="accent1" w:themeShade="BF"/>
          <w:sz w:val="28"/>
          <w:szCs w:val="28"/>
          <w:lang w:val="ru"/>
        </w:rPr>
        <w:t>8. Ресурсы</w:t>
      </w:r>
      <w:bookmarkEnd w:id="65"/>
      <w:bookmarkEnd w:id="66"/>
      <w:bookmarkEnd w:id="67"/>
      <w:bookmarkEnd w:id="68"/>
      <w:bookmarkEnd w:id="69"/>
      <w:bookmarkEnd w:id="70"/>
    </w:p>
    <w:p w14:paraId="46A37FCF"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EC3DEE" w:rsidRPr="00305EB7" w14:paraId="6953EA23"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096B02B7" w14:textId="77777777" w:rsidR="00EC3DEE" w:rsidRPr="00305EB7" w:rsidRDefault="00EC3DEE" w:rsidP="00305EB7">
            <w:pPr>
              <w:keepNext/>
              <w:keepLines/>
              <w:tabs>
                <w:tab w:val="left" w:pos="284"/>
                <w:tab w:val="left" w:pos="426"/>
              </w:tabs>
              <w:spacing w:before="40" w:after="120" w:line="240" w:lineRule="auto"/>
              <w:outlineLvl w:val="1"/>
              <w:rPr>
                <w:rFonts w:ascii="Times New Roman" w:eastAsiaTheme="majorEastAsia" w:hAnsi="Times New Roman" w:cstheme="majorBidi"/>
                <w:color w:val="365F91" w:themeColor="accent1" w:themeShade="BF"/>
                <w:sz w:val="28"/>
                <w:szCs w:val="28"/>
              </w:rPr>
            </w:pPr>
            <w:bookmarkStart w:id="71" w:name="_Toc123693851"/>
            <w:bookmarkStart w:id="72" w:name="_Toc128168839"/>
            <w:bookmarkStart w:id="73" w:name="_Toc132026252"/>
            <w:bookmarkStart w:id="74" w:name="_Toc132045542"/>
            <w:bookmarkStart w:id="75" w:name="_Toc136951684"/>
            <w:r w:rsidRPr="00305EB7">
              <w:rPr>
                <w:rFonts w:ascii="Times New Roman" w:eastAsiaTheme="majorEastAsia" w:hAnsi="Times New Roman" w:cstheme="majorBidi"/>
                <w:color w:val="365F91" w:themeColor="accent1" w:themeShade="BF"/>
                <w:sz w:val="28"/>
                <w:szCs w:val="28"/>
                <w:lang w:val="ru"/>
              </w:rPr>
              <w:t>8.1.  Библиотечный ресурс</w:t>
            </w:r>
            <w:bookmarkEnd w:id="71"/>
            <w:bookmarkEnd w:id="72"/>
            <w:bookmarkEnd w:id="73"/>
            <w:bookmarkEnd w:id="74"/>
            <w:bookmarkEnd w:id="75"/>
          </w:p>
        </w:tc>
      </w:tr>
      <w:tr w:rsidR="00EC3DEE" w:rsidRPr="00305EB7" w14:paraId="506A912F" w14:textId="77777777" w:rsidTr="009F78FF">
        <w:tc>
          <w:tcPr>
            <w:tcW w:w="9015" w:type="dxa"/>
            <w:tcBorders>
              <w:top w:val="single" w:sz="8" w:space="0" w:color="000000"/>
              <w:left w:val="single" w:sz="8" w:space="0" w:color="000000"/>
              <w:bottom w:val="single" w:sz="8" w:space="0" w:color="000000"/>
              <w:right w:val="single" w:sz="8" w:space="0" w:color="000000"/>
            </w:tcBorders>
          </w:tcPr>
          <w:p w14:paraId="534A41BE"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305EB7">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14:paraId="62C8E79E"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eastAsia="Times New Roman" w:hAnsi="Times New Roman" w:cs="Times New Roman"/>
                <w:color w:val="000000"/>
                <w:sz w:val="28"/>
                <w:szCs w:val="28"/>
                <w:lang w:val="ru-RU"/>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EC3DEE" w:rsidRPr="00305EB7" w14:paraId="63DB1C9C"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23508A6C" w14:textId="77777777" w:rsidR="00EC3DEE" w:rsidRPr="00305EB7" w:rsidRDefault="00EC3DEE" w:rsidP="00305EB7">
            <w:pPr>
              <w:keepNext/>
              <w:keepLines/>
              <w:tabs>
                <w:tab w:val="left" w:pos="284"/>
                <w:tab w:val="left" w:pos="426"/>
              </w:tabs>
              <w:spacing w:before="40" w:after="120" w:line="240" w:lineRule="auto"/>
              <w:outlineLvl w:val="1"/>
              <w:rPr>
                <w:rFonts w:ascii="Times New Roman" w:eastAsiaTheme="majorEastAsia" w:hAnsi="Times New Roman" w:cstheme="majorBidi"/>
                <w:color w:val="365F91" w:themeColor="accent1" w:themeShade="BF"/>
                <w:sz w:val="28"/>
                <w:szCs w:val="28"/>
              </w:rPr>
            </w:pPr>
            <w:bookmarkStart w:id="76" w:name="_Toc123693852"/>
            <w:bookmarkStart w:id="77" w:name="_Toc128168840"/>
            <w:bookmarkStart w:id="78" w:name="_Toc132026253"/>
            <w:bookmarkStart w:id="79" w:name="_Toc132045543"/>
            <w:bookmarkStart w:id="80" w:name="_Toc136951685"/>
            <w:r w:rsidRPr="00305EB7">
              <w:rPr>
                <w:rFonts w:ascii="Times New Roman" w:eastAsiaTheme="majorEastAsia" w:hAnsi="Times New Roman" w:cstheme="majorBidi"/>
                <w:color w:val="365F91" w:themeColor="accent1" w:themeShade="BF"/>
                <w:sz w:val="28"/>
                <w:szCs w:val="28"/>
                <w:lang w:val="ru"/>
              </w:rPr>
              <w:t>8.2. IT-ресурсы</w:t>
            </w:r>
            <w:bookmarkEnd w:id="76"/>
            <w:bookmarkEnd w:id="77"/>
            <w:bookmarkEnd w:id="78"/>
            <w:bookmarkEnd w:id="79"/>
            <w:bookmarkEnd w:id="80"/>
          </w:p>
        </w:tc>
      </w:tr>
      <w:tr w:rsidR="00EC3DEE" w:rsidRPr="00305EB7" w14:paraId="6ACD90E4" w14:textId="77777777" w:rsidTr="009F78FF">
        <w:tc>
          <w:tcPr>
            <w:tcW w:w="9015" w:type="dxa"/>
            <w:tcBorders>
              <w:top w:val="single" w:sz="8" w:space="0" w:color="000000"/>
              <w:left w:val="single" w:sz="8" w:space="0" w:color="000000"/>
              <w:bottom w:val="single" w:sz="8" w:space="0" w:color="000000"/>
              <w:right w:val="single" w:sz="8" w:space="0" w:color="000000"/>
            </w:tcBorders>
          </w:tcPr>
          <w:p w14:paraId="67E58288"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EC3DEE" w:rsidRPr="00305EB7" w14:paraId="0934C012"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6B3C73D6" w14:textId="77777777" w:rsidR="00EC3DEE" w:rsidRPr="00305EB7" w:rsidRDefault="00EC3DEE" w:rsidP="00305EB7">
            <w:pPr>
              <w:keepNext/>
              <w:keepLines/>
              <w:tabs>
                <w:tab w:val="left" w:pos="284"/>
                <w:tab w:val="left" w:pos="426"/>
              </w:tabs>
              <w:spacing w:before="40" w:after="120" w:line="240" w:lineRule="auto"/>
              <w:outlineLvl w:val="1"/>
              <w:rPr>
                <w:rFonts w:ascii="Times New Roman" w:eastAsiaTheme="majorEastAsia" w:hAnsi="Times New Roman" w:cstheme="majorBidi"/>
                <w:color w:val="365F91" w:themeColor="accent1" w:themeShade="BF"/>
                <w:sz w:val="28"/>
                <w:szCs w:val="28"/>
              </w:rPr>
            </w:pPr>
            <w:bookmarkStart w:id="81" w:name="_Toc123693853"/>
            <w:bookmarkStart w:id="82" w:name="_Toc128168841"/>
            <w:bookmarkStart w:id="83" w:name="_Toc132026254"/>
            <w:bookmarkStart w:id="84" w:name="_Toc132045544"/>
            <w:bookmarkStart w:id="85" w:name="_Toc136951686"/>
            <w:r w:rsidRPr="00305EB7">
              <w:rPr>
                <w:rFonts w:ascii="Times New Roman" w:eastAsiaTheme="majorEastAsia" w:hAnsi="Times New Roman" w:cstheme="majorBidi"/>
                <w:color w:val="365F91" w:themeColor="accent1" w:themeShade="BF"/>
                <w:sz w:val="28"/>
                <w:szCs w:val="28"/>
                <w:lang w:val="ru"/>
              </w:rPr>
              <w:t>8.3 Инфраструктура</w:t>
            </w:r>
            <w:bookmarkEnd w:id="81"/>
            <w:bookmarkEnd w:id="82"/>
            <w:bookmarkEnd w:id="83"/>
            <w:bookmarkEnd w:id="84"/>
            <w:bookmarkEnd w:id="85"/>
          </w:p>
        </w:tc>
      </w:tr>
      <w:tr w:rsidR="00EC3DEE" w:rsidRPr="00305EB7" w14:paraId="27BD190E" w14:textId="77777777" w:rsidTr="009F78FF">
        <w:tc>
          <w:tcPr>
            <w:tcW w:w="9015" w:type="dxa"/>
            <w:tcBorders>
              <w:top w:val="single" w:sz="8" w:space="0" w:color="000000"/>
              <w:left w:val="single" w:sz="8" w:space="0" w:color="000000"/>
              <w:bottom w:val="single" w:sz="8" w:space="0" w:color="000000"/>
              <w:right w:val="single" w:sz="8" w:space="0" w:color="000000"/>
            </w:tcBorders>
          </w:tcPr>
          <w:p w14:paraId="47B93899"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w:t>
            </w:r>
            <w:r w:rsidRPr="00305EB7">
              <w:rPr>
                <w:rFonts w:ascii="Times New Roman" w:eastAsia="Times New Roman" w:hAnsi="Times New Roman" w:cs="Times New Roman"/>
                <w:sz w:val="28"/>
                <w:szCs w:val="28"/>
                <w:lang w:val="ru-RU"/>
              </w:rPr>
              <w:lastRenderedPageBreak/>
              <w:t>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14:paraId="1C76EEE7" w14:textId="77777777" w:rsidR="00EC3DEE" w:rsidRPr="00305EB7" w:rsidRDefault="00EC3DEE" w:rsidP="00305EB7">
      <w:pPr>
        <w:keepNext/>
        <w:keepLines/>
        <w:tabs>
          <w:tab w:val="left" w:pos="284"/>
          <w:tab w:val="left" w:pos="426"/>
        </w:tabs>
        <w:spacing w:before="40" w:after="120" w:line="240" w:lineRule="auto"/>
        <w:ind w:right="180"/>
        <w:jc w:val="both"/>
        <w:outlineLvl w:val="2"/>
        <w:rPr>
          <w:rFonts w:ascii="Times New Roman" w:eastAsia="Arial" w:hAnsi="Times New Roman" w:cstheme="majorBidi"/>
          <w:color w:val="000000"/>
          <w:sz w:val="28"/>
          <w:szCs w:val="28"/>
          <w:lang w:val="ru-RU"/>
        </w:rPr>
      </w:pPr>
      <w:r w:rsidRPr="00305EB7">
        <w:rPr>
          <w:rFonts w:ascii="Times New Roman" w:eastAsia="Arial" w:hAnsi="Times New Roman" w:cstheme="majorBidi"/>
          <w:color w:val="000000"/>
          <w:sz w:val="28"/>
          <w:szCs w:val="28"/>
          <w:lang w:val="ru-RU"/>
        </w:rPr>
        <w:lastRenderedPageBreak/>
        <w:t xml:space="preserve"> </w:t>
      </w:r>
    </w:p>
    <w:p w14:paraId="19B7CBF8" w14:textId="77777777" w:rsidR="00EC3DEE" w:rsidRPr="00305EB7" w:rsidRDefault="00EC3DEE" w:rsidP="00305EB7">
      <w:pPr>
        <w:keepNext/>
        <w:keepLines/>
        <w:tabs>
          <w:tab w:val="left" w:pos="284"/>
          <w:tab w:val="left" w:pos="426"/>
        </w:tabs>
        <w:spacing w:before="240" w:after="120" w:line="240" w:lineRule="auto"/>
        <w:outlineLvl w:val="0"/>
        <w:rPr>
          <w:rFonts w:ascii="Times New Roman" w:eastAsiaTheme="majorEastAsia" w:hAnsi="Times New Roman" w:cstheme="majorBidi"/>
          <w:color w:val="365F91" w:themeColor="accent1" w:themeShade="BF"/>
          <w:sz w:val="28"/>
          <w:szCs w:val="28"/>
          <w:lang w:val="ru"/>
        </w:rPr>
      </w:pPr>
      <w:bookmarkStart w:id="86" w:name="_Toc119109388"/>
      <w:bookmarkStart w:id="87" w:name="_Toc123693854"/>
      <w:bookmarkStart w:id="88" w:name="_Toc128168842"/>
      <w:bookmarkStart w:id="89" w:name="_Toc132026255"/>
      <w:bookmarkStart w:id="90" w:name="_Toc132045545"/>
      <w:bookmarkStart w:id="91" w:name="_Toc136951687"/>
      <w:r w:rsidRPr="00305EB7">
        <w:rPr>
          <w:rFonts w:ascii="Times New Roman" w:eastAsiaTheme="majorEastAsia" w:hAnsi="Times New Roman" w:cstheme="majorBidi"/>
          <w:color w:val="365F91" w:themeColor="accent1" w:themeShade="BF"/>
          <w:sz w:val="28"/>
          <w:szCs w:val="28"/>
          <w:lang w:val="ru"/>
        </w:rPr>
        <w:t>9. Дополнительная информация</w:t>
      </w:r>
      <w:bookmarkEnd w:id="86"/>
      <w:bookmarkEnd w:id="87"/>
      <w:bookmarkEnd w:id="88"/>
      <w:bookmarkEnd w:id="89"/>
      <w:bookmarkEnd w:id="90"/>
      <w:bookmarkEnd w:id="91"/>
    </w:p>
    <w:p w14:paraId="3B18977A" w14:textId="77777777" w:rsidR="00EC3DEE" w:rsidRPr="00305EB7" w:rsidRDefault="00EC3DEE" w:rsidP="00305EB7">
      <w:pPr>
        <w:tabs>
          <w:tab w:val="left" w:pos="284"/>
          <w:tab w:val="left" w:pos="426"/>
        </w:tabs>
        <w:spacing w:after="120" w:line="240" w:lineRule="auto"/>
        <w:rPr>
          <w:lang w:val="ru"/>
        </w:rPr>
      </w:pPr>
    </w:p>
    <w:tbl>
      <w:tblPr>
        <w:tblW w:w="9015" w:type="dxa"/>
        <w:tblLayout w:type="fixed"/>
        <w:tblLook w:val="0400" w:firstRow="0" w:lastRow="0" w:firstColumn="0" w:lastColumn="0" w:noHBand="0" w:noVBand="1"/>
      </w:tblPr>
      <w:tblGrid>
        <w:gridCol w:w="9015"/>
      </w:tblGrid>
      <w:tr w:rsidR="00EC3DEE" w:rsidRPr="00305EB7" w14:paraId="47F924F1"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3977E781" w14:textId="77777777" w:rsidR="00EC3DEE" w:rsidRPr="00305EB7" w:rsidRDefault="00EC3DEE" w:rsidP="00305EB7">
            <w:pPr>
              <w:keepNext/>
              <w:keepLines/>
              <w:tabs>
                <w:tab w:val="left" w:pos="284"/>
                <w:tab w:val="left" w:pos="426"/>
              </w:tabs>
              <w:spacing w:before="40" w:after="120" w:line="240" w:lineRule="auto"/>
              <w:outlineLvl w:val="1"/>
              <w:rPr>
                <w:rFonts w:ascii="Times New Roman" w:eastAsiaTheme="majorEastAsia" w:hAnsi="Times New Roman" w:cstheme="majorBidi"/>
                <w:color w:val="365F91" w:themeColor="accent1" w:themeShade="BF"/>
                <w:sz w:val="28"/>
                <w:szCs w:val="28"/>
              </w:rPr>
            </w:pPr>
            <w:bookmarkStart w:id="92" w:name="_Toc123693855"/>
            <w:bookmarkStart w:id="93" w:name="_Toc128168843"/>
            <w:bookmarkStart w:id="94" w:name="_Toc132026256"/>
            <w:bookmarkStart w:id="95" w:name="_Toc132045546"/>
            <w:bookmarkStart w:id="96" w:name="_Toc136951688"/>
            <w:r w:rsidRPr="00305EB7">
              <w:rPr>
                <w:rFonts w:ascii="Times New Roman" w:eastAsiaTheme="majorEastAsia" w:hAnsi="Times New Roman" w:cstheme="majorBidi"/>
                <w:color w:val="365F91" w:themeColor="accent1" w:themeShade="BF"/>
                <w:sz w:val="28"/>
                <w:szCs w:val="28"/>
                <w:lang w:val="ru"/>
              </w:rPr>
              <w:t>9.1 Дополнительные материалы</w:t>
            </w:r>
            <w:bookmarkEnd w:id="92"/>
            <w:bookmarkEnd w:id="93"/>
            <w:bookmarkEnd w:id="94"/>
            <w:bookmarkEnd w:id="95"/>
            <w:bookmarkEnd w:id="96"/>
          </w:p>
        </w:tc>
      </w:tr>
      <w:tr w:rsidR="00EC3DEE" w:rsidRPr="00305EB7" w14:paraId="3DE2A4CD" w14:textId="77777777" w:rsidTr="009F78FF">
        <w:tc>
          <w:tcPr>
            <w:tcW w:w="9015" w:type="dxa"/>
            <w:tcBorders>
              <w:top w:val="single" w:sz="8" w:space="0" w:color="000000"/>
              <w:left w:val="single" w:sz="8" w:space="0" w:color="000000"/>
              <w:bottom w:val="single" w:sz="8" w:space="0" w:color="000000"/>
              <w:right w:val="single" w:sz="8" w:space="0" w:color="000000"/>
            </w:tcBorders>
          </w:tcPr>
          <w:p w14:paraId="3C0B0CAA"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305EB7">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14:paraId="0EF1AACE"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i/>
                <w:sz w:val="28"/>
                <w:szCs w:val="28"/>
                <w:lang w:val="ru-RU"/>
              </w:rPr>
            </w:pPr>
            <w:r w:rsidRPr="00305EB7">
              <w:rPr>
                <w:rFonts w:ascii="Times New Roman" w:hAnsi="Times New Roman" w:cs="Times New Roman"/>
                <w:b/>
                <w:i/>
                <w:sz w:val="28"/>
                <w:szCs w:val="28"/>
                <w:lang w:val="ru-RU"/>
              </w:rPr>
              <w:t>Знание концепций и принципов инклюзивного образования</w:t>
            </w:r>
          </w:p>
          <w:p w14:paraId="68325A87"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Оценка собственной деятельности с точки зрения ценностей инклюзии.</w:t>
            </w:r>
          </w:p>
          <w:p w14:paraId="6EC7E7FF"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14:paraId="061C249D"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305EB7">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305EB7">
              <w:rPr>
                <w:rFonts w:ascii="Times New Roman" w:eastAsia="Times New Roman" w:hAnsi="Times New Roman" w:cs="Times New Roman"/>
                <w:color w:val="000000"/>
                <w:sz w:val="28"/>
                <w:szCs w:val="28"/>
                <w:lang w:val="ru-RU"/>
              </w:rPr>
              <w:t xml:space="preserve"> </w:t>
            </w:r>
          </w:p>
          <w:p w14:paraId="00B561FF"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i/>
                <w:sz w:val="28"/>
                <w:szCs w:val="28"/>
              </w:rPr>
            </w:pPr>
          </w:p>
          <w:p w14:paraId="497D27A3"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i/>
                <w:sz w:val="28"/>
                <w:szCs w:val="28"/>
              </w:rPr>
            </w:pPr>
            <w:r w:rsidRPr="00305EB7">
              <w:rPr>
                <w:rFonts w:ascii="Times New Roman" w:hAnsi="Times New Roman" w:cs="Times New Roman"/>
                <w:b/>
                <w:i/>
                <w:sz w:val="28"/>
                <w:szCs w:val="28"/>
              </w:rPr>
              <w:t>Практическое применение в преподавании</w:t>
            </w:r>
          </w:p>
          <w:p w14:paraId="6166744D"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hAnsi="Times New Roman" w:cs="Times New Roman"/>
                <w:sz w:val="28"/>
                <w:szCs w:val="28"/>
                <w:lang w:val="ru-RU"/>
              </w:rPr>
              <w:t xml:space="preserve">- </w:t>
            </w:r>
            <w:r w:rsidRPr="00305EB7">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14:paraId="32889C58"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hAnsi="Times New Roman" w:cs="Times New Roman"/>
                <w:sz w:val="28"/>
                <w:szCs w:val="28"/>
                <w:lang w:val="ru-RU"/>
              </w:rPr>
              <w:lastRenderedPageBreak/>
              <w:t xml:space="preserve">- </w:t>
            </w:r>
            <w:r w:rsidRPr="00305EB7">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EC3DEE" w:rsidRPr="00305EB7" w14:paraId="35103A39" w14:textId="77777777" w:rsidTr="009F78F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3AD9153B" w14:textId="77777777" w:rsidR="00EC3DEE" w:rsidRPr="00305EB7" w:rsidRDefault="00EC3DEE" w:rsidP="00305EB7">
            <w:pPr>
              <w:keepNext/>
              <w:keepLines/>
              <w:tabs>
                <w:tab w:val="left" w:pos="284"/>
                <w:tab w:val="left" w:pos="426"/>
              </w:tabs>
              <w:spacing w:before="40" w:after="120" w:line="240" w:lineRule="auto"/>
              <w:outlineLvl w:val="1"/>
              <w:rPr>
                <w:rFonts w:ascii="Times New Roman" w:eastAsiaTheme="majorEastAsia" w:hAnsi="Times New Roman" w:cstheme="majorBidi"/>
                <w:color w:val="365F91" w:themeColor="accent1" w:themeShade="BF"/>
                <w:sz w:val="28"/>
                <w:szCs w:val="28"/>
              </w:rPr>
            </w:pPr>
            <w:bookmarkStart w:id="97" w:name="_Toc123693856"/>
            <w:bookmarkStart w:id="98" w:name="_Toc128168844"/>
            <w:bookmarkStart w:id="99" w:name="_Toc132026257"/>
            <w:bookmarkStart w:id="100" w:name="_Toc132045547"/>
            <w:bookmarkStart w:id="101" w:name="_Toc136951689"/>
            <w:r w:rsidRPr="00305EB7">
              <w:rPr>
                <w:rFonts w:ascii="Times New Roman" w:eastAsiaTheme="majorEastAsia" w:hAnsi="Times New Roman" w:cstheme="majorBidi"/>
                <w:color w:val="365F91" w:themeColor="accent1" w:themeShade="BF"/>
                <w:sz w:val="28"/>
                <w:szCs w:val="28"/>
                <w:lang w:val="ru"/>
              </w:rPr>
              <w:lastRenderedPageBreak/>
              <w:t>9.2 Электронное обучение</w:t>
            </w:r>
            <w:bookmarkEnd w:id="97"/>
            <w:bookmarkEnd w:id="98"/>
            <w:bookmarkEnd w:id="99"/>
            <w:bookmarkEnd w:id="100"/>
            <w:bookmarkEnd w:id="101"/>
          </w:p>
        </w:tc>
      </w:tr>
      <w:tr w:rsidR="00EC3DEE" w:rsidRPr="00305EB7" w14:paraId="24D6AC67" w14:textId="77777777" w:rsidTr="009F78FF">
        <w:tc>
          <w:tcPr>
            <w:tcW w:w="9015" w:type="dxa"/>
            <w:tcBorders>
              <w:top w:val="single" w:sz="8" w:space="0" w:color="000000"/>
              <w:left w:val="single" w:sz="8" w:space="0" w:color="000000"/>
              <w:bottom w:val="single" w:sz="8" w:space="0" w:color="000000"/>
              <w:right w:val="single" w:sz="8" w:space="0" w:color="000000"/>
            </w:tcBorders>
          </w:tcPr>
          <w:p w14:paraId="4A96629D"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14:paraId="06520CF0"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создать условия для повышения квалификации будущих учителей с эффективным использованием цифровых технологий;</w:t>
            </w:r>
          </w:p>
          <w:p w14:paraId="14C6F5E2"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14:paraId="2FD39666"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14:paraId="633DA2D7"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14:paraId="4E9CFF80"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14:paraId="7802B2D4"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14:paraId="1A936D59"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14:paraId="5AA0A051"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rPr>
      </w:pPr>
      <w:r w:rsidRPr="00305EB7">
        <w:rPr>
          <w:rFonts w:ascii="Times New Roman" w:eastAsia="Times New Roman" w:hAnsi="Times New Roman" w:cs="Times New Roman"/>
          <w:sz w:val="28"/>
          <w:szCs w:val="28"/>
          <w:lang w:val="ru-RU"/>
        </w:rPr>
        <w:t xml:space="preserve"> </w:t>
      </w:r>
    </w:p>
    <w:p w14:paraId="5F332668" w14:textId="77777777" w:rsidR="00EC3DEE" w:rsidRPr="00305EB7" w:rsidRDefault="00EC3DEE"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365F91" w:themeColor="accent1" w:themeShade="BF"/>
          <w:sz w:val="28"/>
          <w:szCs w:val="28"/>
          <w:lang w:val="ru"/>
        </w:rPr>
      </w:pPr>
      <w:bookmarkStart w:id="102" w:name="_Toc119109389"/>
      <w:bookmarkStart w:id="103" w:name="_Toc123693857"/>
      <w:bookmarkStart w:id="104" w:name="_Toc128168845"/>
      <w:bookmarkStart w:id="105" w:name="_Toc132026258"/>
      <w:bookmarkStart w:id="106" w:name="_Toc132045548"/>
      <w:bookmarkStart w:id="107" w:name="_Toc136951690"/>
      <w:r w:rsidRPr="00305EB7">
        <w:rPr>
          <w:rFonts w:ascii="Times New Roman" w:eastAsiaTheme="majorEastAsia" w:hAnsi="Times New Roman" w:cstheme="majorBidi"/>
          <w:color w:val="365F91" w:themeColor="accent1" w:themeShade="BF"/>
          <w:sz w:val="28"/>
          <w:szCs w:val="28"/>
          <w:lang w:val="ru"/>
        </w:rPr>
        <w:lastRenderedPageBreak/>
        <w:t>10. Утверждение</w:t>
      </w:r>
      <w:bookmarkEnd w:id="102"/>
      <w:bookmarkEnd w:id="103"/>
      <w:bookmarkEnd w:id="104"/>
      <w:bookmarkEnd w:id="105"/>
      <w:bookmarkEnd w:id="106"/>
      <w:bookmarkEnd w:id="107"/>
    </w:p>
    <w:tbl>
      <w:tblPr>
        <w:tblW w:w="9015" w:type="dxa"/>
        <w:tblLayout w:type="fixed"/>
        <w:tblLook w:val="0400" w:firstRow="0" w:lastRow="0" w:firstColumn="0" w:lastColumn="0" w:noHBand="0" w:noVBand="1"/>
      </w:tblPr>
      <w:tblGrid>
        <w:gridCol w:w="9015"/>
      </w:tblGrid>
      <w:tr w:rsidR="00EC3DEE" w:rsidRPr="00305EB7" w14:paraId="027426AB" w14:textId="77777777" w:rsidTr="009F78FF">
        <w:tc>
          <w:tcPr>
            <w:tcW w:w="9015" w:type="dxa"/>
            <w:tcBorders>
              <w:top w:val="single" w:sz="8" w:space="0" w:color="000000"/>
              <w:left w:val="single" w:sz="8" w:space="0" w:color="000000"/>
              <w:bottom w:val="single" w:sz="8" w:space="0" w:color="000000"/>
              <w:right w:val="single" w:sz="8" w:space="0" w:color="000000"/>
            </w:tcBorders>
          </w:tcPr>
          <w:p w14:paraId="48553B99"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eastAsia="Times New Roman" w:hAnsi="Times New Roman" w:cs="Times New Roman"/>
                <w:sz w:val="28"/>
                <w:szCs w:val="28"/>
                <w:lang w:val="ru-RU"/>
              </w:rPr>
              <w:t xml:space="preserve"> </w:t>
            </w:r>
            <w:r w:rsidRPr="00305EB7">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14:paraId="08DC31EE"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14:paraId="3CFC323B" w14:textId="77777777" w:rsidR="00EC3DEE"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38291877" w14:textId="77777777" w:rsidR="00506E16" w:rsidRDefault="00506E16"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245C2A63" w14:textId="77777777" w:rsidR="00506E16" w:rsidRDefault="00506E16"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7ED2E0CB" w14:textId="77777777" w:rsidR="00506E16" w:rsidRDefault="00506E16"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7B06BADD" w14:textId="77777777" w:rsidR="00506E16" w:rsidRDefault="00506E16"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17227F0D" w14:textId="77777777" w:rsidR="00506E16" w:rsidRDefault="00506E16"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7EFD5A08" w14:textId="77777777" w:rsidR="00506E16" w:rsidRDefault="00506E16"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5873E5EE" w14:textId="77777777" w:rsidR="00506E16" w:rsidRDefault="00506E16"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7148D391" w14:textId="77777777" w:rsidR="00506E16" w:rsidRDefault="00506E16"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2170C9E0" w14:textId="77777777" w:rsidR="00506E16" w:rsidRPr="00305EB7" w:rsidRDefault="00506E16"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10A18510" w14:textId="77777777" w:rsidR="00506E16" w:rsidRDefault="00506E16" w:rsidP="00305EB7">
      <w:pPr>
        <w:tabs>
          <w:tab w:val="left" w:pos="284"/>
          <w:tab w:val="left" w:pos="426"/>
        </w:tabs>
        <w:spacing w:after="120" w:line="240" w:lineRule="auto"/>
        <w:rPr>
          <w:lang w:val="ru"/>
        </w:rPr>
      </w:pPr>
      <w:bookmarkStart w:id="108" w:name="_Toc119109390"/>
    </w:p>
    <w:p w14:paraId="3FFF8CF2" w14:textId="6C9DE4EC" w:rsidR="008853A7" w:rsidRDefault="008853A7"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365F91" w:themeColor="accent1" w:themeShade="BF"/>
          <w:sz w:val="28"/>
          <w:szCs w:val="28"/>
          <w:lang w:val="ru"/>
        </w:rPr>
      </w:pPr>
      <w:bookmarkStart w:id="109" w:name="_Toc123693858"/>
      <w:bookmarkStart w:id="110" w:name="_Toc128168846"/>
      <w:bookmarkStart w:id="111" w:name="_Toc132026259"/>
      <w:bookmarkStart w:id="112" w:name="_Toc132045549"/>
    </w:p>
    <w:p w14:paraId="0064310B" w14:textId="63C33092" w:rsidR="008853A7" w:rsidRDefault="008853A7"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365F91" w:themeColor="accent1" w:themeShade="BF"/>
          <w:sz w:val="28"/>
          <w:szCs w:val="28"/>
          <w:lang w:val="ru"/>
        </w:rPr>
      </w:pPr>
    </w:p>
    <w:p w14:paraId="522B3884" w14:textId="77777777" w:rsidR="008853A7" w:rsidRDefault="008853A7"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365F91" w:themeColor="accent1" w:themeShade="BF"/>
          <w:sz w:val="28"/>
          <w:szCs w:val="28"/>
          <w:lang w:val="ru"/>
        </w:rPr>
      </w:pPr>
    </w:p>
    <w:p w14:paraId="5E16E7A1" w14:textId="77777777" w:rsidR="008853A7" w:rsidRDefault="008853A7"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365F91" w:themeColor="accent1" w:themeShade="BF"/>
          <w:sz w:val="28"/>
          <w:szCs w:val="28"/>
          <w:lang w:val="ru"/>
        </w:rPr>
      </w:pPr>
    </w:p>
    <w:p w14:paraId="630384E3" w14:textId="77777777" w:rsidR="001D3D1D" w:rsidRDefault="001D3D1D">
      <w:pPr>
        <w:rPr>
          <w:rFonts w:ascii="Times New Roman" w:eastAsiaTheme="majorEastAsia" w:hAnsi="Times New Roman" w:cstheme="majorBidi"/>
          <w:b/>
          <w:bCs/>
          <w:color w:val="365F91" w:themeColor="accent1" w:themeShade="BF"/>
          <w:sz w:val="28"/>
          <w:szCs w:val="28"/>
          <w:lang w:val="ru"/>
        </w:rPr>
      </w:pPr>
      <w:bookmarkStart w:id="113" w:name="_Toc136951691"/>
      <w:r>
        <w:rPr>
          <w:rFonts w:ascii="Times New Roman" w:eastAsiaTheme="majorEastAsia" w:hAnsi="Times New Roman" w:cstheme="majorBidi"/>
          <w:b/>
          <w:bCs/>
          <w:color w:val="365F91" w:themeColor="accent1" w:themeShade="BF"/>
          <w:sz w:val="28"/>
          <w:szCs w:val="28"/>
          <w:lang w:val="ru"/>
        </w:rPr>
        <w:br w:type="page"/>
      </w:r>
    </w:p>
    <w:p w14:paraId="67A39F20" w14:textId="3B450CA9" w:rsidR="00EC3DEE" w:rsidRPr="00305EB7" w:rsidRDefault="00EC3DEE" w:rsidP="00305EB7">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365F91" w:themeColor="accent1" w:themeShade="BF"/>
          <w:sz w:val="28"/>
          <w:szCs w:val="28"/>
          <w:lang w:val="ru-RU"/>
        </w:rPr>
      </w:pPr>
      <w:r w:rsidRPr="00305EB7">
        <w:rPr>
          <w:rFonts w:ascii="Times New Roman" w:eastAsiaTheme="majorEastAsia" w:hAnsi="Times New Roman" w:cstheme="majorBidi"/>
          <w:b/>
          <w:bCs/>
          <w:color w:val="365F91" w:themeColor="accent1" w:themeShade="BF"/>
          <w:sz w:val="28"/>
          <w:szCs w:val="28"/>
          <w:lang w:val="ru"/>
        </w:rPr>
        <w:lastRenderedPageBreak/>
        <w:t>ПРИЛОЖЕНИЕ 1:</w:t>
      </w:r>
      <w:r w:rsidRPr="00305EB7">
        <w:rPr>
          <w:rFonts w:ascii="Times New Roman" w:eastAsiaTheme="majorEastAsia" w:hAnsi="Times New Roman" w:cstheme="majorBidi"/>
          <w:color w:val="365F91" w:themeColor="accent1" w:themeShade="BF"/>
          <w:sz w:val="28"/>
          <w:szCs w:val="28"/>
          <w:lang w:val="ru"/>
        </w:rPr>
        <w:t xml:space="preserve"> Основные принципы образовательной программы</w:t>
      </w:r>
      <w:bookmarkEnd w:id="108"/>
      <w:bookmarkEnd w:id="109"/>
      <w:bookmarkEnd w:id="110"/>
      <w:bookmarkEnd w:id="111"/>
      <w:bookmarkEnd w:id="112"/>
      <w:bookmarkEnd w:id="113"/>
      <w:r w:rsidRPr="00305EB7">
        <w:rPr>
          <w:rFonts w:ascii="Times New Roman" w:eastAsiaTheme="majorEastAsia" w:hAnsi="Times New Roman" w:cstheme="majorBidi"/>
          <w:color w:val="365F91" w:themeColor="accent1" w:themeShade="BF"/>
          <w:sz w:val="28"/>
          <w:szCs w:val="28"/>
          <w:lang w:val="ru"/>
        </w:rPr>
        <w:t xml:space="preserve"> </w:t>
      </w:r>
    </w:p>
    <w:p w14:paraId="0B1C88C3"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i/>
          <w:iCs/>
          <w:sz w:val="28"/>
          <w:szCs w:val="28"/>
          <w:lang w:val="ru-RU"/>
        </w:rPr>
      </w:pPr>
    </w:p>
    <w:p w14:paraId="60B75729"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sz w:val="28"/>
          <w:szCs w:val="28"/>
          <w:lang w:val="ru-RU"/>
        </w:rPr>
      </w:pPr>
      <w:r w:rsidRPr="00305EB7">
        <w:rPr>
          <w:rFonts w:ascii="Times New Roman" w:hAnsi="Times New Roman" w:cs="Times New Roman"/>
          <w:b/>
          <w:sz w:val="28"/>
          <w:szCs w:val="28"/>
          <w:lang w:val="ru"/>
        </w:rPr>
        <w:t>Компетентностный подход</w:t>
      </w:r>
    </w:p>
    <w:p w14:paraId="7497B42E"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14:paraId="7AE84550"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14:paraId="3BB810F6"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14:paraId="1F6F93CC"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w:t>
      </w:r>
      <w:r w:rsidRPr="00305EB7">
        <w:rPr>
          <w:rFonts w:ascii="Times New Roman" w:hAnsi="Times New Roman" w:cs="Times New Roman"/>
          <w:sz w:val="28"/>
          <w:szCs w:val="28"/>
          <w:lang w:val="ru"/>
        </w:rPr>
        <w:lastRenderedPageBreak/>
        <w:t>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14:paraId="1685B83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14:paraId="22F8541F"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sz w:val="28"/>
          <w:szCs w:val="28"/>
          <w:lang w:val="ru-RU"/>
        </w:rPr>
      </w:pPr>
      <w:r w:rsidRPr="00305EB7">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14:paraId="2BBFE9B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14:paraId="7C7559F5"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w:t>
      </w:r>
      <w:r w:rsidRPr="00305EB7">
        <w:rPr>
          <w:rFonts w:ascii="Times New Roman" w:hAnsi="Times New Roman" w:cs="Times New Roman"/>
          <w:sz w:val="28"/>
          <w:szCs w:val="28"/>
          <w:lang w:val="ru"/>
        </w:rPr>
        <w:lastRenderedPageBreak/>
        <w:t xml:space="preserve">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14:paraId="3D08F55B"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bCs/>
          <w:sz w:val="28"/>
          <w:szCs w:val="28"/>
          <w:lang w:val="ru-RU"/>
        </w:rPr>
      </w:pPr>
    </w:p>
    <w:p w14:paraId="1BB96686"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sz w:val="28"/>
          <w:szCs w:val="28"/>
          <w:lang w:val="ru-RU"/>
        </w:rPr>
      </w:pPr>
      <w:r w:rsidRPr="00305EB7">
        <w:rPr>
          <w:rFonts w:ascii="Times New Roman" w:hAnsi="Times New Roman" w:cs="Times New Roman"/>
          <w:b/>
          <w:sz w:val="28"/>
          <w:szCs w:val="28"/>
          <w:lang w:val="ru"/>
        </w:rPr>
        <w:t>Конструктивное согласование</w:t>
      </w:r>
    </w:p>
    <w:p w14:paraId="329EDA9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14:paraId="13342693"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w:t>
      </w:r>
      <w:r w:rsidRPr="00305EB7">
        <w:rPr>
          <w:rFonts w:ascii="Times New Roman" w:hAnsi="Times New Roman" w:cs="Times New Roman"/>
          <w:sz w:val="28"/>
          <w:szCs w:val="28"/>
          <w:lang w:val="ru"/>
        </w:rPr>
        <w:lastRenderedPageBreak/>
        <w:t xml:space="preserve">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14:paraId="52B8A1D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14:paraId="10252659"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color w:val="FF0000"/>
          <w:sz w:val="28"/>
          <w:szCs w:val="28"/>
          <w:lang w:val="en-US"/>
        </w:rPr>
      </w:pPr>
      <w:r w:rsidRPr="00305EB7">
        <w:rPr>
          <w:noProof/>
          <w:lang w:val="en-GB" w:eastAsia="en-GB"/>
        </w:rPr>
        <mc:AlternateContent>
          <mc:Choice Requires="wps">
            <w:drawing>
              <wp:anchor distT="0" distB="0" distL="114300" distR="114300" simplePos="0" relativeHeight="251657728" behindDoc="0" locked="0" layoutInCell="1" allowOverlap="1" wp14:anchorId="69362B35" wp14:editId="5E24866A">
                <wp:simplePos x="0" y="0"/>
                <wp:positionH relativeFrom="column">
                  <wp:posOffset>48895</wp:posOffset>
                </wp:positionH>
                <wp:positionV relativeFrom="paragraph">
                  <wp:posOffset>610870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7574C9F7" w14:textId="77777777" w:rsidR="009F78FF" w:rsidRDefault="009F78FF" w:rsidP="00EC3DEE">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9362B35" id="Rectangle 2" o:spid="_x0000_s1026" style="position:absolute;left:0;text-align:left;margin-left:3.85pt;margin-top:48.1pt;width:165.7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74wEAALY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" fillcolor="#8296b0" stroked="f">
                <v:path arrowok="t"/>
                <v:textbox inset="2.53958mm,1.2694mm,2.53958mm,1.2694mm">
                  <w:txbxContent>
                    <w:p w14:paraId="7574C9F7" w14:textId="77777777" w:rsidR="009F78FF" w:rsidRDefault="009F78FF" w:rsidP="00EC3DEE">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305EB7">
        <w:rPr>
          <w:noProof/>
          <w:lang w:val="en-GB" w:eastAsia="en-GB"/>
        </w:rPr>
        <mc:AlternateContent>
          <mc:Choice Requires="wps">
            <w:drawing>
              <wp:anchor distT="0" distB="0" distL="114300" distR="114300" simplePos="0" relativeHeight="251660800" behindDoc="0" locked="0" layoutInCell="1" allowOverlap="1" wp14:anchorId="3A457B82" wp14:editId="169FEC64">
                <wp:simplePos x="0" y="0"/>
                <wp:positionH relativeFrom="column">
                  <wp:posOffset>96520</wp:posOffset>
                </wp:positionH>
                <wp:positionV relativeFrom="paragraph">
                  <wp:posOffset>1263015</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1C74F441" w14:textId="77777777" w:rsidR="009F78FF" w:rsidRDefault="009F78FF" w:rsidP="00EC3DEE">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A457B82" id="Rectangle 3" o:spid="_x0000_s1027" style="position:absolute;left:0;text-align:left;margin-left:7.6pt;margin-top:99.45pt;width:165.75pt;height:2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" fillcolor="#8296b0" stroked="f">
                <v:path arrowok="t"/>
                <v:textbox inset="2.53958mm,1.2694mm,2.53958mm,1.2694mm">
                  <w:txbxContent>
                    <w:p w14:paraId="1C74F441" w14:textId="77777777" w:rsidR="009F78FF" w:rsidRDefault="009F78FF" w:rsidP="00EC3DEE">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305EB7">
        <w:rPr>
          <w:noProof/>
          <w:lang w:val="en-GB" w:eastAsia="en-GB"/>
        </w:rPr>
        <mc:AlternateContent>
          <mc:Choice Requires="wps">
            <w:drawing>
              <wp:anchor distT="0" distB="0" distL="114300" distR="114300" simplePos="0" relativeHeight="251661824" behindDoc="0" locked="0" layoutInCell="1" allowOverlap="1" wp14:anchorId="103C7AB8" wp14:editId="7B3C95C5">
                <wp:simplePos x="0" y="0"/>
                <wp:positionH relativeFrom="column">
                  <wp:posOffset>108585</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14:paraId="4DCB2E44" w14:textId="77777777" w:rsidR="009F78FF" w:rsidRPr="00A02EEE" w:rsidRDefault="009F78FF" w:rsidP="00EC3DEE">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06BAB994" w14:textId="77777777" w:rsidR="009F78FF" w:rsidRPr="00A02EEE" w:rsidRDefault="009F78FF" w:rsidP="00EC3DEE">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03C7AB8" id="Rectangle 4" o:spid="_x0000_s1028" style="position:absolute;left:0;text-align:left;margin-left:8.55pt;margin-top:158.2pt;width:159.75pt;height:24.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" fillcolor="#8296b0" stroked="f">
                <v:path arrowok="t"/>
                <v:textbox inset="2.53958mm,1.2694mm,2.53958mm,1.2694mm">
                  <w:txbxContent>
                    <w:p w14:paraId="4DCB2E44" w14:textId="77777777" w:rsidR="009F78FF" w:rsidRPr="00A02EEE" w:rsidRDefault="009F78FF" w:rsidP="00EC3DEE">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06BAB994" w14:textId="77777777" w:rsidR="009F78FF" w:rsidRPr="00A02EEE" w:rsidRDefault="009F78FF" w:rsidP="00EC3DEE">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305EB7">
        <w:rPr>
          <w:rFonts w:ascii="Times New Roman" w:hAnsi="Times New Roman" w:cs="Times New Roman"/>
          <w:noProof/>
          <w:sz w:val="28"/>
          <w:szCs w:val="28"/>
          <w:lang w:val="en-GB" w:eastAsia="en-GB"/>
        </w:rPr>
        <w:drawing>
          <wp:inline distT="0" distB="0" distL="0" distR="0" wp14:anchorId="5E4A97DB" wp14:editId="6EB09EF9">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14:paraId="7C3CE01F"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i/>
          <w:iCs/>
          <w:sz w:val="28"/>
          <w:szCs w:val="28"/>
          <w:lang w:val="ru"/>
        </w:rPr>
      </w:pPr>
      <w:r w:rsidRPr="00305EB7">
        <w:rPr>
          <w:rFonts w:ascii="Times New Roman" w:hAnsi="Times New Roman" w:cs="Times New Roman"/>
          <w:i/>
          <w:iCs/>
          <w:sz w:val="28"/>
          <w:szCs w:val="28"/>
          <w:lang w:val="ru"/>
        </w:rPr>
        <w:t xml:space="preserve">Рисунок </w:t>
      </w:r>
      <w:r w:rsidRPr="00305EB7">
        <w:rPr>
          <w:rFonts w:ascii="Times New Roman" w:hAnsi="Times New Roman" w:cs="Times New Roman"/>
          <w:i/>
          <w:iCs/>
          <w:sz w:val="28"/>
          <w:szCs w:val="28"/>
          <w:lang w:val="ru-RU"/>
        </w:rPr>
        <w:t>1</w:t>
      </w:r>
      <w:r w:rsidRPr="00305EB7">
        <w:rPr>
          <w:rFonts w:ascii="Times New Roman" w:hAnsi="Times New Roman" w:cs="Times New Roman"/>
          <w:i/>
          <w:iCs/>
          <w:sz w:val="28"/>
          <w:szCs w:val="28"/>
          <w:lang w:val="ru"/>
        </w:rPr>
        <w:t>. Иллюстрация конструктивного согласования</w:t>
      </w:r>
    </w:p>
    <w:p w14:paraId="466F038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i/>
          <w:iCs/>
          <w:sz w:val="28"/>
          <w:szCs w:val="28"/>
          <w:lang w:val="ru"/>
        </w:rPr>
      </w:pPr>
    </w:p>
    <w:p w14:paraId="2BE6BB57"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iCs/>
          <w:sz w:val="28"/>
          <w:szCs w:val="28"/>
          <w:lang w:val="ru-RU"/>
        </w:rPr>
      </w:pPr>
      <w:r w:rsidRPr="00305EB7">
        <w:rPr>
          <w:rFonts w:ascii="Times New Roman" w:hAnsi="Times New Roman" w:cs="Times New Roman"/>
          <w:b/>
          <w:iCs/>
          <w:sz w:val="28"/>
          <w:szCs w:val="28"/>
          <w:lang w:val="ru"/>
        </w:rPr>
        <w:t>Педагогическое образование, основанное на исследованиях</w:t>
      </w:r>
    </w:p>
    <w:p w14:paraId="4DADD105"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
        </w:rPr>
      </w:pPr>
      <w:r w:rsidRPr="00305EB7">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w:t>
      </w:r>
      <w:r w:rsidRPr="00305EB7">
        <w:rPr>
          <w:rFonts w:ascii="Times New Roman" w:hAnsi="Times New Roman" w:cs="Times New Roman"/>
          <w:sz w:val="28"/>
          <w:szCs w:val="28"/>
          <w:lang w:val="ru"/>
        </w:rPr>
        <w:lastRenderedPageBreak/>
        <w:t xml:space="preserve">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305EB7">
        <w:rPr>
          <w:rFonts w:ascii="Times New Roman" w:hAnsi="Times New Roman" w:cs="Times New Roman"/>
          <w:sz w:val="28"/>
          <w:szCs w:val="28"/>
          <w:lang w:val="ru-RU"/>
        </w:rPr>
        <w:t>1</w:t>
      </w:r>
      <w:r w:rsidRPr="00305EB7">
        <w:rPr>
          <w:rFonts w:ascii="Times New Roman" w:hAnsi="Times New Roman" w:cs="Times New Roman"/>
          <w:sz w:val="28"/>
          <w:szCs w:val="28"/>
          <w:lang w:val="ru"/>
        </w:rPr>
        <w:t xml:space="preserve">. </w:t>
      </w:r>
    </w:p>
    <w:p w14:paraId="2038938C"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EC3DEE" w:rsidRPr="00305EB7" w14:paraId="3438FFC2" w14:textId="77777777" w:rsidTr="009F78FF">
        <w:tc>
          <w:tcPr>
            <w:tcW w:w="3823" w:type="dxa"/>
            <w:shd w:val="clear" w:color="auto" w:fill="auto"/>
          </w:tcPr>
          <w:p w14:paraId="35811676"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Содержание обучения основано на исследованиях</w:t>
            </w:r>
          </w:p>
        </w:tc>
        <w:tc>
          <w:tcPr>
            <w:tcW w:w="5022" w:type="dxa"/>
            <w:shd w:val="clear" w:color="auto" w:fill="auto"/>
          </w:tcPr>
          <w:p w14:paraId="344773FA"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305EB7">
              <w:rPr>
                <w:rFonts w:ascii="Times New Roman" w:eastAsia="Times New Roman" w:hAnsi="Times New Roman" w:cs="Times New Roman"/>
                <w:sz w:val="28"/>
                <w:szCs w:val="28"/>
              </w:rPr>
              <w:t>Visser</w:t>
            </w:r>
            <w:r w:rsidRPr="00305EB7">
              <w:rPr>
                <w:rFonts w:ascii="Times New Roman" w:eastAsia="Times New Roman" w:hAnsi="Times New Roman" w:cs="Times New Roman"/>
                <w:sz w:val="28"/>
                <w:szCs w:val="28"/>
                <w:lang w:val="ru-RU"/>
              </w:rPr>
              <w:t>-</w:t>
            </w:r>
            <w:r w:rsidRPr="00305EB7">
              <w:rPr>
                <w:rFonts w:ascii="Times New Roman" w:eastAsia="Times New Roman" w:hAnsi="Times New Roman" w:cs="Times New Roman"/>
                <w:sz w:val="28"/>
                <w:szCs w:val="28"/>
              </w:rPr>
              <w:t>Wijnveen</w:t>
            </w:r>
            <w:r w:rsidRPr="00305EB7">
              <w:rPr>
                <w:rFonts w:ascii="Times New Roman" w:eastAsia="Times New Roman" w:hAnsi="Times New Roman" w:cs="Times New Roman"/>
                <w:sz w:val="28"/>
                <w:szCs w:val="28"/>
                <w:lang w:val="ru-RU"/>
              </w:rPr>
              <w:t xml:space="preserve"> и др., 2010).</w:t>
            </w:r>
          </w:p>
        </w:tc>
      </w:tr>
      <w:tr w:rsidR="00EC3DEE" w:rsidRPr="00305EB7" w14:paraId="45F9C938" w14:textId="77777777" w:rsidTr="009F78FF">
        <w:tc>
          <w:tcPr>
            <w:tcW w:w="3823" w:type="dxa"/>
            <w:shd w:val="clear" w:color="auto" w:fill="auto"/>
          </w:tcPr>
          <w:p w14:paraId="09B88953"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14:paraId="0778F273"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305EB7">
              <w:rPr>
                <w:rFonts w:ascii="Times New Roman" w:eastAsia="Times New Roman" w:hAnsi="Times New Roman" w:cs="Times New Roman"/>
                <w:sz w:val="28"/>
                <w:szCs w:val="28"/>
              </w:rPr>
              <w:t>Cochran</w:t>
            </w:r>
            <w:r w:rsidRPr="00305EB7">
              <w:rPr>
                <w:rFonts w:ascii="Times New Roman" w:eastAsia="Times New Roman" w:hAnsi="Times New Roman" w:cs="Times New Roman"/>
                <w:sz w:val="28"/>
                <w:szCs w:val="28"/>
                <w:lang w:val="ru-RU"/>
              </w:rPr>
              <w:t>-</w:t>
            </w:r>
            <w:r w:rsidRPr="00305EB7">
              <w:rPr>
                <w:rFonts w:ascii="Times New Roman" w:eastAsia="Times New Roman" w:hAnsi="Times New Roman" w:cs="Times New Roman"/>
                <w:sz w:val="28"/>
                <w:szCs w:val="28"/>
              </w:rPr>
              <w:t>Smith</w:t>
            </w:r>
            <w:r w:rsidRPr="00305EB7">
              <w:rPr>
                <w:rFonts w:ascii="Times New Roman" w:eastAsia="Times New Roman" w:hAnsi="Times New Roman" w:cs="Times New Roman"/>
                <w:sz w:val="28"/>
                <w:szCs w:val="28"/>
                <w:lang w:val="ru-RU"/>
              </w:rPr>
              <w:t xml:space="preserve"> 2005; </w:t>
            </w:r>
            <w:r w:rsidRPr="00305EB7">
              <w:rPr>
                <w:rFonts w:ascii="Times New Roman" w:eastAsia="Times New Roman" w:hAnsi="Times New Roman" w:cs="Times New Roman"/>
                <w:sz w:val="28"/>
                <w:szCs w:val="28"/>
              </w:rPr>
              <w:t>Krokfors</w:t>
            </w:r>
            <w:r w:rsidRPr="00305EB7">
              <w:rPr>
                <w:rFonts w:ascii="Times New Roman" w:eastAsia="Times New Roman" w:hAnsi="Times New Roman" w:cs="Times New Roman"/>
                <w:sz w:val="28"/>
                <w:szCs w:val="28"/>
                <w:lang w:val="ru-RU"/>
              </w:rPr>
              <w:t xml:space="preserve"> и др., 2011)</w:t>
            </w:r>
            <w:r w:rsidRPr="00305EB7">
              <w:rPr>
                <w:rFonts w:ascii="Times New Roman" w:eastAsia="Times New Roman" w:hAnsi="Times New Roman" w:cs="Times New Roman"/>
                <w:sz w:val="28"/>
                <w:szCs w:val="28"/>
                <w:lang w:val="ru-RU"/>
              </w:rPr>
              <w:tab/>
            </w:r>
          </w:p>
        </w:tc>
      </w:tr>
      <w:tr w:rsidR="00EC3DEE" w:rsidRPr="00305EB7" w14:paraId="4091367A" w14:textId="77777777" w:rsidTr="009F78FF">
        <w:tc>
          <w:tcPr>
            <w:tcW w:w="3823" w:type="dxa"/>
            <w:shd w:val="clear" w:color="auto" w:fill="auto"/>
          </w:tcPr>
          <w:p w14:paraId="1AA93FF7"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305EB7">
              <w:rPr>
                <w:rFonts w:ascii="Times New Roman" w:eastAsia="Times New Roman" w:hAnsi="Times New Roman" w:cs="Times New Roman"/>
                <w:sz w:val="28"/>
                <w:szCs w:val="28"/>
                <w:lang w:val="ru-RU"/>
              </w:rPr>
              <w:tab/>
            </w:r>
          </w:p>
        </w:tc>
        <w:tc>
          <w:tcPr>
            <w:tcW w:w="5022" w:type="dxa"/>
            <w:shd w:val="clear" w:color="auto" w:fill="auto"/>
          </w:tcPr>
          <w:p w14:paraId="6A07994E"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Преподаватели учебных заведений</w:t>
            </w:r>
            <w:r w:rsidRPr="00305EB7">
              <w:rPr>
                <w:rFonts w:ascii="Times New Roman" w:eastAsia="Times New Roman" w:hAnsi="Times New Roman" w:cs="Times New Roman"/>
                <w:sz w:val="28"/>
                <w:szCs w:val="28"/>
              </w:rPr>
              <w:t> </w:t>
            </w:r>
            <w:r w:rsidRPr="00305EB7">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305EB7">
              <w:rPr>
                <w:rFonts w:ascii="Times New Roman" w:eastAsia="Times New Roman" w:hAnsi="Times New Roman" w:cs="Times New Roman"/>
                <w:sz w:val="28"/>
                <w:szCs w:val="28"/>
              </w:rPr>
              <w:t>Krokfors</w:t>
            </w:r>
            <w:r w:rsidRPr="00305EB7">
              <w:rPr>
                <w:rFonts w:ascii="Times New Roman" w:eastAsia="Times New Roman" w:hAnsi="Times New Roman" w:cs="Times New Roman"/>
                <w:sz w:val="28"/>
                <w:szCs w:val="28"/>
                <w:lang w:val="ru-RU"/>
              </w:rPr>
              <w:t xml:space="preserve"> и др., 2011).</w:t>
            </w:r>
            <w:r w:rsidRPr="00305EB7">
              <w:rPr>
                <w:rFonts w:ascii="Times New Roman" w:eastAsia="Times New Roman" w:hAnsi="Times New Roman" w:cs="Times New Roman"/>
                <w:sz w:val="28"/>
                <w:szCs w:val="28"/>
                <w:lang w:val="ru-RU"/>
              </w:rPr>
              <w:tab/>
            </w:r>
          </w:p>
        </w:tc>
      </w:tr>
      <w:tr w:rsidR="00EC3DEE" w:rsidRPr="00305EB7" w14:paraId="492A6E8A" w14:textId="77777777" w:rsidTr="009F78FF">
        <w:tc>
          <w:tcPr>
            <w:tcW w:w="3823" w:type="dxa"/>
            <w:shd w:val="clear" w:color="auto" w:fill="auto"/>
          </w:tcPr>
          <w:p w14:paraId="1DE3CACD"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305EB7">
              <w:rPr>
                <w:rFonts w:ascii="Times New Roman" w:eastAsia="Times New Roman" w:hAnsi="Times New Roman" w:cs="Times New Roman"/>
                <w:sz w:val="28"/>
                <w:szCs w:val="28"/>
                <w:lang w:val="ru-RU"/>
              </w:rPr>
              <w:tab/>
            </w:r>
          </w:p>
        </w:tc>
        <w:tc>
          <w:tcPr>
            <w:tcW w:w="5022" w:type="dxa"/>
            <w:shd w:val="clear" w:color="auto" w:fill="auto"/>
          </w:tcPr>
          <w:p w14:paraId="46E7E434"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305EB7">
              <w:rPr>
                <w:rFonts w:ascii="Times New Roman" w:eastAsia="Times New Roman" w:hAnsi="Times New Roman" w:cs="Times New Roman"/>
                <w:sz w:val="28"/>
                <w:szCs w:val="28"/>
              </w:rPr>
              <w:t>Cochran</w:t>
            </w:r>
            <w:r w:rsidRPr="00305EB7">
              <w:rPr>
                <w:rFonts w:ascii="Times New Roman" w:eastAsia="Times New Roman" w:hAnsi="Times New Roman" w:cs="Times New Roman"/>
                <w:sz w:val="28"/>
                <w:szCs w:val="28"/>
                <w:lang w:val="ru-RU"/>
              </w:rPr>
              <w:t>-</w:t>
            </w:r>
            <w:r w:rsidRPr="00305EB7">
              <w:rPr>
                <w:rFonts w:ascii="Times New Roman" w:eastAsia="Times New Roman" w:hAnsi="Times New Roman" w:cs="Times New Roman"/>
                <w:sz w:val="28"/>
                <w:szCs w:val="28"/>
              </w:rPr>
              <w:t>Smith</w:t>
            </w:r>
            <w:r w:rsidRPr="00305EB7">
              <w:rPr>
                <w:rFonts w:ascii="Times New Roman" w:eastAsia="Times New Roman" w:hAnsi="Times New Roman" w:cs="Times New Roman"/>
                <w:sz w:val="28"/>
                <w:szCs w:val="28"/>
                <w:lang w:val="ru-RU"/>
              </w:rPr>
              <w:t xml:space="preserve"> 2005).</w:t>
            </w:r>
            <w:r w:rsidRPr="00305EB7">
              <w:rPr>
                <w:rFonts w:ascii="Times New Roman" w:eastAsia="Times New Roman" w:hAnsi="Times New Roman" w:cs="Times New Roman"/>
                <w:sz w:val="28"/>
                <w:szCs w:val="28"/>
                <w:lang w:val="ru-RU"/>
              </w:rPr>
              <w:tab/>
              <w:t xml:space="preserve"> </w:t>
            </w:r>
          </w:p>
        </w:tc>
      </w:tr>
      <w:tr w:rsidR="00EC3DEE" w:rsidRPr="00305EB7" w14:paraId="77EA13C0" w14:textId="77777777" w:rsidTr="009F78FF">
        <w:tc>
          <w:tcPr>
            <w:tcW w:w="3823" w:type="dxa"/>
            <w:shd w:val="clear" w:color="auto" w:fill="auto"/>
          </w:tcPr>
          <w:p w14:paraId="7BDF8131"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Поощрение участия будущих педагогов в исследовательской работе</w:t>
            </w:r>
            <w:r w:rsidRPr="00305EB7">
              <w:rPr>
                <w:rFonts w:ascii="Times New Roman" w:eastAsia="Times New Roman" w:hAnsi="Times New Roman" w:cs="Times New Roman"/>
                <w:sz w:val="28"/>
                <w:szCs w:val="28"/>
                <w:lang w:val="ru-RU"/>
              </w:rPr>
              <w:tab/>
            </w:r>
          </w:p>
        </w:tc>
        <w:tc>
          <w:tcPr>
            <w:tcW w:w="5022" w:type="dxa"/>
            <w:shd w:val="clear" w:color="auto" w:fill="auto"/>
          </w:tcPr>
          <w:p w14:paraId="486C2591"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305EB7">
              <w:rPr>
                <w:rFonts w:ascii="Times New Roman" w:eastAsia="Times New Roman" w:hAnsi="Times New Roman" w:cs="Times New Roman"/>
                <w:sz w:val="28"/>
                <w:szCs w:val="28"/>
              </w:rPr>
              <w:t>Visser</w:t>
            </w:r>
            <w:r w:rsidRPr="00305EB7">
              <w:rPr>
                <w:rFonts w:ascii="Times New Roman" w:eastAsia="Times New Roman" w:hAnsi="Times New Roman" w:cs="Times New Roman"/>
                <w:sz w:val="28"/>
                <w:szCs w:val="28"/>
                <w:lang w:val="ru-RU"/>
              </w:rPr>
              <w:t>-</w:t>
            </w:r>
            <w:r w:rsidRPr="00305EB7">
              <w:rPr>
                <w:rFonts w:ascii="Times New Roman" w:eastAsia="Times New Roman" w:hAnsi="Times New Roman" w:cs="Times New Roman"/>
                <w:sz w:val="28"/>
                <w:szCs w:val="28"/>
              </w:rPr>
              <w:t>Wijnveen</w:t>
            </w:r>
            <w:r w:rsidRPr="00305EB7">
              <w:rPr>
                <w:rFonts w:ascii="Times New Roman" w:eastAsia="Times New Roman" w:hAnsi="Times New Roman" w:cs="Times New Roman"/>
                <w:sz w:val="28"/>
                <w:szCs w:val="28"/>
                <w:lang w:val="ru-RU"/>
              </w:rPr>
              <w:t xml:space="preserve"> и др., 2010).</w:t>
            </w:r>
            <w:r w:rsidRPr="00305EB7">
              <w:rPr>
                <w:rFonts w:ascii="Times New Roman" w:eastAsia="Times New Roman" w:hAnsi="Times New Roman" w:cs="Times New Roman"/>
                <w:sz w:val="28"/>
                <w:szCs w:val="28"/>
                <w:lang w:val="ru-RU"/>
              </w:rPr>
              <w:tab/>
            </w:r>
          </w:p>
        </w:tc>
      </w:tr>
      <w:tr w:rsidR="00EC3DEE" w:rsidRPr="00305EB7" w14:paraId="307DFDB5" w14:textId="77777777" w:rsidTr="009F78FF">
        <w:tc>
          <w:tcPr>
            <w:tcW w:w="3823" w:type="dxa"/>
            <w:shd w:val="clear" w:color="auto" w:fill="auto"/>
          </w:tcPr>
          <w:p w14:paraId="6A04920D"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305EB7">
              <w:rPr>
                <w:rFonts w:ascii="Times New Roman" w:eastAsia="Times New Roman" w:hAnsi="Times New Roman" w:cs="Times New Roman"/>
                <w:sz w:val="28"/>
                <w:szCs w:val="28"/>
                <w:lang w:val="ru-RU"/>
              </w:rPr>
              <w:t>Взаимосвязь между исследованиями и преподаванием</w:t>
            </w:r>
            <w:r w:rsidRPr="00305EB7">
              <w:rPr>
                <w:rFonts w:ascii="Times New Roman" w:eastAsia="Times New Roman" w:hAnsi="Times New Roman" w:cs="Times New Roman"/>
                <w:sz w:val="28"/>
                <w:szCs w:val="28"/>
                <w:lang w:val="ru-RU"/>
              </w:rPr>
              <w:tab/>
            </w:r>
          </w:p>
        </w:tc>
        <w:tc>
          <w:tcPr>
            <w:tcW w:w="5022" w:type="dxa"/>
            <w:shd w:val="clear" w:color="auto" w:fill="auto"/>
          </w:tcPr>
          <w:p w14:paraId="4C63ECBD" w14:textId="77777777" w:rsidR="00EC3DEE" w:rsidRPr="00305EB7" w:rsidRDefault="00EC3DEE" w:rsidP="00305EB7">
            <w:pPr>
              <w:tabs>
                <w:tab w:val="left" w:pos="284"/>
                <w:tab w:val="left" w:pos="426"/>
              </w:tabs>
              <w:spacing w:after="120" w:line="240" w:lineRule="auto"/>
              <w:ind w:right="180"/>
              <w:jc w:val="both"/>
              <w:rPr>
                <w:rFonts w:ascii="Times New Roman" w:eastAsia="Times New Roman" w:hAnsi="Times New Roman" w:cs="Times New Roman"/>
                <w:sz w:val="28"/>
                <w:szCs w:val="28"/>
              </w:rPr>
            </w:pPr>
            <w:r w:rsidRPr="00305EB7">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w:t>
            </w:r>
            <w:r w:rsidRPr="00305EB7">
              <w:rPr>
                <w:rFonts w:ascii="Times New Roman" w:eastAsia="Times New Roman" w:hAnsi="Times New Roman" w:cs="Times New Roman"/>
                <w:sz w:val="28"/>
                <w:szCs w:val="28"/>
                <w:lang w:val="ru-RU"/>
              </w:rPr>
              <w:lastRenderedPageBreak/>
              <w:t xml:space="preserve">является взаимодополняющей и очевидной. </w:t>
            </w:r>
            <w:r w:rsidRPr="00305EB7">
              <w:rPr>
                <w:rFonts w:ascii="Times New Roman" w:eastAsia="Times New Roman" w:hAnsi="Times New Roman" w:cs="Times New Roman"/>
                <w:sz w:val="28"/>
                <w:szCs w:val="28"/>
              </w:rPr>
              <w:t>Преподавание и научные исследования поддерживают друг друга.</w:t>
            </w:r>
          </w:p>
        </w:tc>
      </w:tr>
    </w:tbl>
    <w:p w14:paraId="6C7AC392"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lastRenderedPageBreak/>
        <w:t>Таблица 1. Формы педагогического образования, на основе исследований (Cao, Postareff, Lindblom-Ylänne &amp; Toom, 2021)</w:t>
      </w:r>
    </w:p>
    <w:p w14:paraId="3CADA86F"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
        </w:rPr>
      </w:pPr>
    </w:p>
    <w:p w14:paraId="6D236F7B"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14:paraId="0378B4A1"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
        </w:rPr>
      </w:pPr>
      <w:r w:rsidRPr="00305EB7">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14:paraId="48B62A2D"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w:t>
      </w:r>
      <w:r w:rsidRPr="00305EB7">
        <w:rPr>
          <w:rFonts w:ascii="Times New Roman" w:hAnsi="Times New Roman" w:cs="Times New Roman"/>
          <w:sz w:val="28"/>
          <w:szCs w:val="28"/>
          <w:lang w:val="ru"/>
        </w:rPr>
        <w:lastRenderedPageBreak/>
        <w:t xml:space="preserve">педагогического образования должна предоставлять возможности для размышлений и отработки новых навыков. </w:t>
      </w:r>
    </w:p>
    <w:p w14:paraId="0F7CE83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sz w:val="28"/>
          <w:szCs w:val="28"/>
          <w:lang w:val="ru"/>
        </w:rPr>
      </w:pPr>
    </w:p>
    <w:p w14:paraId="45E4BCED"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sz w:val="28"/>
          <w:szCs w:val="28"/>
          <w:lang w:val="ru-RU"/>
        </w:rPr>
      </w:pPr>
      <w:r w:rsidRPr="00305EB7">
        <w:rPr>
          <w:rFonts w:ascii="Times New Roman" w:hAnsi="Times New Roman" w:cs="Times New Roman"/>
          <w:b/>
          <w:sz w:val="28"/>
          <w:szCs w:val="28"/>
          <w:lang w:val="ru"/>
        </w:rPr>
        <w:t>Междисциплинарное обучение</w:t>
      </w:r>
    </w:p>
    <w:p w14:paraId="7330A61D"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Предметно-языковое интегрированное обучение (CLIL)</w:t>
      </w:r>
    </w:p>
    <w:p w14:paraId="2C619475"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14:paraId="368911F7"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14:paraId="4382F2D1"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
        </w:rPr>
      </w:pPr>
      <w:r w:rsidRPr="00305EB7">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14:paraId="11AA1DB6"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w:t>
      </w:r>
      <w:r w:rsidRPr="00305EB7">
        <w:rPr>
          <w:rFonts w:ascii="Times New Roman" w:hAnsi="Times New Roman" w:cs="Times New Roman"/>
          <w:sz w:val="28"/>
          <w:szCs w:val="28"/>
          <w:lang w:val="ru"/>
        </w:rPr>
        <w:lastRenderedPageBreak/>
        <w:t xml:space="preserve">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14:paraId="4642842B"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14:paraId="00D5302E"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i/>
          <w:sz w:val="28"/>
          <w:szCs w:val="28"/>
          <w:lang w:val="ru"/>
        </w:rPr>
      </w:pPr>
    </w:p>
    <w:p w14:paraId="0DA5FDED"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i/>
          <w:sz w:val="28"/>
          <w:szCs w:val="28"/>
          <w:lang w:val="ru-RU"/>
        </w:rPr>
      </w:pPr>
      <w:r w:rsidRPr="00305EB7">
        <w:rPr>
          <w:rFonts w:ascii="Times New Roman" w:hAnsi="Times New Roman" w:cs="Times New Roman"/>
          <w:i/>
          <w:sz w:val="28"/>
          <w:szCs w:val="28"/>
          <w:lang w:val="ru"/>
        </w:rPr>
        <w:t>STEM (Наука, Технология, Инженерия, Математика) образование</w:t>
      </w:r>
    </w:p>
    <w:p w14:paraId="340B1CD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14:paraId="295DCB0B"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305EB7">
        <w:rPr>
          <w:rFonts w:ascii="Times New Roman" w:hAnsi="Times New Roman" w:cs="Times New Roman"/>
          <w:sz w:val="28"/>
          <w:szCs w:val="28"/>
          <w:lang w:val="ru-RU"/>
        </w:rPr>
        <w:t>.</w:t>
      </w:r>
    </w:p>
    <w:p w14:paraId="0E4334E9"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i/>
          <w:sz w:val="28"/>
          <w:szCs w:val="28"/>
          <w:lang w:val="ru-RU"/>
        </w:rPr>
      </w:pPr>
      <w:r w:rsidRPr="00305EB7">
        <w:rPr>
          <w:rFonts w:ascii="Times New Roman" w:hAnsi="Times New Roman" w:cs="Times New Roman"/>
          <w:i/>
          <w:sz w:val="28"/>
          <w:szCs w:val="28"/>
          <w:lang w:val="ru"/>
        </w:rPr>
        <w:t>Цифровизация в образовании и развитие цифровой компетентности педагогов</w:t>
      </w:r>
    </w:p>
    <w:p w14:paraId="43518A8D"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w:t>
      </w:r>
      <w:r w:rsidRPr="00305EB7">
        <w:rPr>
          <w:rFonts w:ascii="Times New Roman" w:hAnsi="Times New Roman" w:cs="Times New Roman"/>
          <w:sz w:val="28"/>
          <w:szCs w:val="28"/>
          <w:lang w:val="ru"/>
        </w:rPr>
        <w:lastRenderedPageBreak/>
        <w:t xml:space="preserve">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14:paraId="2A3D1263"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14:paraId="03F722F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305EB7">
        <w:rPr>
          <w:rFonts w:ascii="Times New Roman" w:hAnsi="Times New Roman" w:cs="Times New Roman"/>
          <w:sz w:val="28"/>
          <w:szCs w:val="28"/>
          <w:lang w:val="ru-RU"/>
        </w:rPr>
        <w:t>.</w:t>
      </w:r>
    </w:p>
    <w:p w14:paraId="3B04ACF4"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3D6BDCF7"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sz w:val="28"/>
          <w:szCs w:val="28"/>
          <w:lang w:val="ru-RU"/>
        </w:rPr>
      </w:pPr>
      <w:r w:rsidRPr="00305EB7">
        <w:rPr>
          <w:rFonts w:ascii="Times New Roman" w:hAnsi="Times New Roman" w:cs="Times New Roman"/>
          <w:b/>
          <w:sz w:val="28"/>
          <w:szCs w:val="28"/>
          <w:lang w:val="ru"/>
        </w:rPr>
        <w:t>Инклюзивное образование и признание различных категорий обучающихся</w:t>
      </w:r>
    </w:p>
    <w:p w14:paraId="6E08BEC7"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w:t>
      </w:r>
      <w:r w:rsidRPr="00305EB7">
        <w:rPr>
          <w:rFonts w:ascii="Times New Roman" w:hAnsi="Times New Roman" w:cs="Times New Roman"/>
          <w:sz w:val="28"/>
          <w:szCs w:val="28"/>
          <w:lang w:val="ru"/>
        </w:rPr>
        <w:lastRenderedPageBreak/>
        <w:t xml:space="preserve">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14:paraId="608BCA55"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305EB7">
        <w:rPr>
          <w:rFonts w:ascii="Times New Roman" w:hAnsi="Times New Roman" w:cs="Times New Roman"/>
          <w:sz w:val="28"/>
          <w:szCs w:val="28"/>
          <w:lang w:val="ru-RU"/>
        </w:rPr>
        <w:t>.</w:t>
      </w:r>
    </w:p>
    <w:p w14:paraId="6DDE0A66"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p>
    <w:p w14:paraId="7A41DDFE"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b/>
          <w:sz w:val="28"/>
          <w:szCs w:val="28"/>
          <w:lang w:val="ru-RU"/>
        </w:rPr>
      </w:pPr>
      <w:r w:rsidRPr="00305EB7">
        <w:rPr>
          <w:rFonts w:ascii="Times New Roman" w:hAnsi="Times New Roman" w:cs="Times New Roman"/>
          <w:b/>
          <w:sz w:val="28"/>
          <w:szCs w:val="28"/>
          <w:lang w:val="ru"/>
        </w:rPr>
        <w:t>Профессиональное развитие педагогов и управление изменениями</w:t>
      </w:r>
    </w:p>
    <w:p w14:paraId="4BEE4BB0"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
        </w:rPr>
      </w:pPr>
      <w:r w:rsidRPr="00305EB7">
        <w:rPr>
          <w:rFonts w:ascii="Times New Roman" w:hAnsi="Times New Roman" w:cs="Times New Roman"/>
          <w:sz w:val="28"/>
          <w:szCs w:val="28"/>
          <w:lang w:val="ru"/>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14:paraId="0FDA86DE"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 xml:space="preserve">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w:t>
      </w:r>
      <w:r w:rsidRPr="00305EB7">
        <w:rPr>
          <w:rFonts w:ascii="Times New Roman" w:hAnsi="Times New Roman" w:cs="Times New Roman"/>
          <w:sz w:val="28"/>
          <w:szCs w:val="28"/>
          <w:lang w:val="ru"/>
        </w:rPr>
        <w:lastRenderedPageBreak/>
        <w:t>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14:paraId="4D74A3A7"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RU"/>
        </w:rPr>
      </w:pPr>
      <w:r w:rsidRPr="00305EB7">
        <w:rPr>
          <w:rFonts w:ascii="Times New Roman" w:hAnsi="Times New Roman" w:cs="Times New Roman"/>
          <w:sz w:val="28"/>
          <w:szCs w:val="28"/>
          <w:lang w:val="ru"/>
        </w:rPr>
        <w:t>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14:paraId="0EB70F91" w14:textId="77777777" w:rsidR="00EC3DEE" w:rsidRPr="00305EB7" w:rsidRDefault="00EC3DEE" w:rsidP="00305EB7">
      <w:pPr>
        <w:tabs>
          <w:tab w:val="left" w:pos="284"/>
          <w:tab w:val="left" w:pos="426"/>
        </w:tabs>
        <w:spacing w:after="120" w:line="240" w:lineRule="auto"/>
        <w:ind w:right="180"/>
        <w:jc w:val="both"/>
        <w:rPr>
          <w:rFonts w:ascii="Times New Roman" w:hAnsi="Times New Roman" w:cs="Times New Roman"/>
          <w:sz w:val="28"/>
          <w:szCs w:val="28"/>
          <w:lang w:val="ru"/>
        </w:rPr>
      </w:pPr>
      <w:r w:rsidRPr="00305EB7">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14:paraId="19998D10" w14:textId="77777777" w:rsidR="001D3D1D" w:rsidRDefault="001D3D1D">
      <w:pPr>
        <w:rPr>
          <w:rFonts w:ascii="Times New Roman" w:eastAsiaTheme="majorEastAsia" w:hAnsi="Times New Roman" w:cstheme="majorBidi"/>
          <w:b/>
          <w:bCs/>
          <w:color w:val="365F91" w:themeColor="accent1" w:themeShade="BF"/>
          <w:sz w:val="28"/>
          <w:szCs w:val="28"/>
          <w:lang w:val="kk-KZ"/>
        </w:rPr>
      </w:pPr>
      <w:bookmarkStart w:id="114" w:name="_Toc119109391"/>
      <w:bookmarkStart w:id="115" w:name="_Toc123693859"/>
      <w:bookmarkStart w:id="116" w:name="_Toc128168847"/>
      <w:bookmarkStart w:id="117" w:name="_Toc132026260"/>
      <w:bookmarkStart w:id="118" w:name="_Toc132045550"/>
      <w:bookmarkStart w:id="119" w:name="_Toc136951692"/>
      <w:r>
        <w:rPr>
          <w:rFonts w:ascii="Times New Roman" w:eastAsiaTheme="majorEastAsia" w:hAnsi="Times New Roman" w:cstheme="majorBidi"/>
          <w:b/>
          <w:bCs/>
          <w:color w:val="365F91" w:themeColor="accent1" w:themeShade="BF"/>
          <w:sz w:val="28"/>
          <w:szCs w:val="28"/>
          <w:lang w:val="kk-KZ"/>
        </w:rPr>
        <w:br w:type="page"/>
      </w:r>
    </w:p>
    <w:p w14:paraId="79C05386" w14:textId="2E9808E2" w:rsidR="00EC3DEE" w:rsidRPr="00305EB7" w:rsidRDefault="00EC3DEE" w:rsidP="00305EB7">
      <w:pPr>
        <w:keepNext/>
        <w:keepLines/>
        <w:tabs>
          <w:tab w:val="left" w:pos="284"/>
          <w:tab w:val="left" w:pos="426"/>
        </w:tabs>
        <w:spacing w:before="240" w:after="120" w:line="240" w:lineRule="auto"/>
        <w:jc w:val="both"/>
        <w:outlineLvl w:val="0"/>
        <w:rPr>
          <w:rFonts w:ascii="Times New Roman" w:eastAsiaTheme="majorEastAsia" w:hAnsi="Times New Roman" w:cstheme="majorBidi"/>
          <w:color w:val="365F91" w:themeColor="accent1" w:themeShade="BF"/>
          <w:sz w:val="28"/>
          <w:szCs w:val="28"/>
        </w:rPr>
      </w:pPr>
      <w:r w:rsidRPr="00305EB7">
        <w:rPr>
          <w:rFonts w:ascii="Times New Roman" w:eastAsiaTheme="majorEastAsia" w:hAnsi="Times New Roman" w:cstheme="majorBidi"/>
          <w:b/>
          <w:bCs/>
          <w:color w:val="365F91" w:themeColor="accent1" w:themeShade="BF"/>
          <w:sz w:val="28"/>
          <w:szCs w:val="28"/>
          <w:lang w:val="kk-KZ"/>
        </w:rPr>
        <w:lastRenderedPageBreak/>
        <w:t>Список литературы</w:t>
      </w:r>
      <w:bookmarkEnd w:id="114"/>
      <w:bookmarkEnd w:id="115"/>
      <w:bookmarkEnd w:id="116"/>
      <w:bookmarkEnd w:id="117"/>
      <w:bookmarkEnd w:id="118"/>
      <w:bookmarkEnd w:id="119"/>
      <w:r w:rsidRPr="00305EB7">
        <w:rPr>
          <w:rFonts w:ascii="Times New Roman" w:eastAsiaTheme="majorEastAsia" w:hAnsi="Times New Roman" w:cstheme="majorBidi"/>
          <w:color w:val="365F91" w:themeColor="accent1" w:themeShade="BF"/>
          <w:sz w:val="28"/>
          <w:szCs w:val="28"/>
        </w:rPr>
        <w:t xml:space="preserve"> </w:t>
      </w:r>
    </w:p>
    <w:p w14:paraId="62512F4B" w14:textId="77777777" w:rsidR="00EC3DEE" w:rsidRPr="00305EB7" w:rsidRDefault="00EC3DEE" w:rsidP="00305EB7">
      <w:pPr>
        <w:tabs>
          <w:tab w:val="left" w:pos="284"/>
          <w:tab w:val="left" w:pos="426"/>
        </w:tabs>
        <w:spacing w:after="120" w:line="240" w:lineRule="auto"/>
        <w:textAlignment w:val="baseline"/>
        <w:rPr>
          <w:rFonts w:ascii="Times New Roman" w:hAnsi="Times New Roman" w:cs="Times New Roman"/>
          <w:sz w:val="28"/>
          <w:szCs w:val="28"/>
        </w:rPr>
      </w:pPr>
    </w:p>
    <w:p w14:paraId="5F903493"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xml:space="preserve">Об образовании (2007). Закон Республики Казахстан; с изменениями от 27.12.2019. </w:t>
      </w:r>
    </w:p>
    <w:p w14:paraId="3A3DCD8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ru-RU"/>
        </w:rPr>
      </w:pPr>
    </w:p>
    <w:p w14:paraId="7003BED6"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ru-RU"/>
        </w:rPr>
      </w:pPr>
      <w:r w:rsidRPr="00305EB7">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14:paraId="5ABD1A6A"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ru-RU"/>
        </w:rPr>
      </w:pPr>
    </w:p>
    <w:p w14:paraId="23AB4C52"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Beijaard, D., Meijer, P. C., &amp; Verloop, N. (2004). Reconsidering research on teachers’ professional identity.</w:t>
      </w:r>
      <w:r w:rsidRPr="00305EB7">
        <w:rPr>
          <w:rFonts w:ascii="Times New Roman" w:hAnsi="Times New Roman" w:cs="Times New Roman"/>
          <w:i/>
          <w:iCs/>
          <w:sz w:val="28"/>
          <w:szCs w:val="28"/>
          <w:lang w:val="en-US"/>
        </w:rPr>
        <w:t> Teaching and teacher education</w:t>
      </w:r>
      <w:r w:rsidRPr="00305EB7">
        <w:rPr>
          <w:rFonts w:ascii="Times New Roman" w:hAnsi="Times New Roman" w:cs="Times New Roman"/>
          <w:sz w:val="28"/>
          <w:szCs w:val="28"/>
          <w:lang w:val="en-US"/>
        </w:rPr>
        <w:t xml:space="preserve">, 20(2), p. 107-128. </w:t>
      </w:r>
    </w:p>
    <w:p w14:paraId="7D9BAA45"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57E01A0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Berry, A. (2004). Self study in teaching about teaching. In J. J. Loughran, M. L. Hamilton, V. K. LaBoskey, &amp; T. Russell (Eds.), </w:t>
      </w:r>
      <w:r w:rsidRPr="00305EB7">
        <w:rPr>
          <w:rFonts w:ascii="Times New Roman" w:hAnsi="Times New Roman" w:cs="Times New Roman"/>
          <w:i/>
          <w:iCs/>
          <w:sz w:val="28"/>
          <w:szCs w:val="28"/>
          <w:lang w:val="en-US"/>
        </w:rPr>
        <w:t>International handbook of self-study of teaching and teacher education practices</w:t>
      </w:r>
      <w:r w:rsidRPr="00305EB7">
        <w:rPr>
          <w:rFonts w:ascii="Times New Roman" w:hAnsi="Times New Roman" w:cs="Times New Roman"/>
          <w:sz w:val="28"/>
          <w:szCs w:val="28"/>
          <w:lang w:val="en-US"/>
        </w:rPr>
        <w:t>. Dordrecht: Springer. 1295-1332.</w:t>
      </w:r>
    </w:p>
    <w:p w14:paraId="4B52FC85"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49AE57D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Biggs, J. (1996). Enhancing Teaching through Constructive Alignment. </w:t>
      </w:r>
      <w:r w:rsidRPr="00305EB7">
        <w:rPr>
          <w:rFonts w:ascii="Times New Roman" w:hAnsi="Times New Roman" w:cs="Times New Roman"/>
          <w:i/>
          <w:iCs/>
          <w:sz w:val="28"/>
          <w:szCs w:val="28"/>
          <w:lang w:val="en-US"/>
        </w:rPr>
        <w:t>Higher Education</w:t>
      </w:r>
      <w:r w:rsidRPr="00305EB7">
        <w:rPr>
          <w:rFonts w:ascii="Times New Roman" w:hAnsi="Times New Roman" w:cs="Times New Roman"/>
          <w:sz w:val="28"/>
          <w:szCs w:val="28"/>
          <w:lang w:val="en-US"/>
        </w:rPr>
        <w:t>, 32, p. 347-364.</w:t>
      </w:r>
    </w:p>
    <w:p w14:paraId="406C2DDE"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11286CED"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Biggs, J., &amp; Tang, C. (2011). </w:t>
      </w:r>
      <w:r w:rsidRPr="00305EB7">
        <w:rPr>
          <w:rFonts w:ascii="Times New Roman" w:hAnsi="Times New Roman" w:cs="Times New Roman"/>
          <w:i/>
          <w:iCs/>
          <w:sz w:val="28"/>
          <w:szCs w:val="28"/>
          <w:lang w:val="en-US"/>
        </w:rPr>
        <w:t>Teaching for Quality Learning at University</w:t>
      </w:r>
      <w:r w:rsidRPr="00305EB7">
        <w:rPr>
          <w:rFonts w:ascii="Times New Roman" w:hAnsi="Times New Roman" w:cs="Times New Roman"/>
          <w:sz w:val="28"/>
          <w:szCs w:val="28"/>
          <w:lang w:val="en-US"/>
        </w:rPr>
        <w:t>. Maidenhead, UK: Open University Press.</w:t>
      </w:r>
    </w:p>
    <w:p w14:paraId="56E77A51"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094C5470"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Boud, D. &amp; Falchikov, N. (2006): Aligning assessment with long‐term learning. </w:t>
      </w:r>
      <w:r w:rsidRPr="00305EB7">
        <w:rPr>
          <w:rFonts w:ascii="Times New Roman" w:hAnsi="Times New Roman" w:cs="Times New Roman"/>
          <w:i/>
          <w:iCs/>
          <w:sz w:val="28"/>
          <w:szCs w:val="28"/>
          <w:lang w:val="en-US"/>
        </w:rPr>
        <w:t>Assessment &amp; Evaluation in Higher Education</w:t>
      </w:r>
      <w:r w:rsidRPr="00305EB7">
        <w:rPr>
          <w:rFonts w:ascii="Times New Roman" w:hAnsi="Times New Roman" w:cs="Times New Roman"/>
          <w:sz w:val="28"/>
          <w:szCs w:val="28"/>
          <w:lang w:val="en-US"/>
        </w:rPr>
        <w:t>, 31(4), p. 399-413</w:t>
      </w:r>
    </w:p>
    <w:p w14:paraId="50500C73"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29FA87B9"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305EB7">
        <w:rPr>
          <w:rFonts w:ascii="Times New Roman" w:hAnsi="Times New Roman" w:cs="Times New Roman"/>
          <w:i/>
          <w:iCs/>
          <w:sz w:val="28"/>
          <w:szCs w:val="28"/>
          <w:lang w:val="en-US"/>
        </w:rPr>
        <w:t>European Journal of Teacher Education</w:t>
      </w:r>
      <w:r w:rsidRPr="00305EB7">
        <w:rPr>
          <w:rFonts w:ascii="Times New Roman" w:hAnsi="Times New Roman" w:cs="Times New Roman"/>
          <w:sz w:val="28"/>
          <w:szCs w:val="28"/>
          <w:lang w:val="en-US"/>
        </w:rPr>
        <w:t>.</w:t>
      </w:r>
    </w:p>
    <w:p w14:paraId="0B3585EC"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1F5F6DAD"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Cochran-Smith, M. (2005). Teacher Educators as Researchers: Multiple Perspectives. </w:t>
      </w:r>
      <w:r w:rsidRPr="00305EB7">
        <w:rPr>
          <w:rFonts w:ascii="Times New Roman" w:hAnsi="Times New Roman" w:cs="Times New Roman"/>
          <w:i/>
          <w:iCs/>
          <w:sz w:val="28"/>
          <w:szCs w:val="28"/>
          <w:lang w:val="en-US"/>
        </w:rPr>
        <w:t>Teaching and Teacher Education</w:t>
      </w:r>
      <w:r w:rsidRPr="00305EB7">
        <w:rPr>
          <w:rFonts w:ascii="Times New Roman" w:hAnsi="Times New Roman" w:cs="Times New Roman"/>
          <w:sz w:val="28"/>
          <w:szCs w:val="28"/>
          <w:lang w:val="en-US"/>
        </w:rPr>
        <w:t>, 21(2), p. 219–225.</w:t>
      </w:r>
    </w:p>
    <w:p w14:paraId="2AFF4F81"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1F99D08C"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lastRenderedPageBreak/>
        <w:t xml:space="preserve">Coyle, D. (2007). Content and Language Integrated Learning: Towards a Connected Research Agenda for CLIL Pedagogies. </w:t>
      </w:r>
      <w:r w:rsidRPr="00305EB7">
        <w:rPr>
          <w:rFonts w:ascii="Times New Roman" w:hAnsi="Times New Roman" w:cs="Times New Roman"/>
          <w:i/>
          <w:iCs/>
          <w:sz w:val="28"/>
          <w:szCs w:val="28"/>
          <w:lang w:val="en-US"/>
        </w:rPr>
        <w:t>International Journal of Bilingual Education and Bilingualism</w:t>
      </w:r>
      <w:r w:rsidRPr="00305EB7">
        <w:rPr>
          <w:rFonts w:ascii="Times New Roman" w:hAnsi="Times New Roman" w:cs="Times New Roman"/>
          <w:sz w:val="28"/>
          <w:szCs w:val="28"/>
          <w:lang w:val="en-US"/>
        </w:rPr>
        <w:t xml:space="preserve">, 10(5), p. 543–562.   </w:t>
      </w:r>
    </w:p>
    <w:p w14:paraId="6AE245AD"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0597EE3E"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Coyle, D. (2008). CLIL - a Pedagogical Approach From the European Perspective. In </w:t>
      </w:r>
      <w:r w:rsidRPr="00305EB7">
        <w:rPr>
          <w:rFonts w:ascii="Times New Roman" w:hAnsi="Times New Roman" w:cs="Times New Roman"/>
          <w:i/>
          <w:iCs/>
          <w:sz w:val="28"/>
          <w:szCs w:val="28"/>
          <w:lang w:val="en-US"/>
        </w:rPr>
        <w:t>Encyclopedia of Language and Education</w:t>
      </w:r>
      <w:r w:rsidRPr="00305EB7">
        <w:rPr>
          <w:rFonts w:ascii="Times New Roman" w:hAnsi="Times New Roman" w:cs="Times New Roman"/>
          <w:sz w:val="28"/>
          <w:szCs w:val="28"/>
          <w:lang w:val="en-US"/>
        </w:rPr>
        <w:t xml:space="preserve">, edited by N. Hornberger, p. 1200–1214. Boston: Springer US. </w:t>
      </w:r>
    </w:p>
    <w:p w14:paraId="309B85A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59645726"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Coyle, D., Hood, P., &amp; Marsh, D. (2010). </w:t>
      </w:r>
      <w:r w:rsidRPr="00305EB7">
        <w:rPr>
          <w:rFonts w:ascii="Times New Roman" w:hAnsi="Times New Roman" w:cs="Times New Roman"/>
          <w:i/>
          <w:iCs/>
          <w:sz w:val="28"/>
          <w:szCs w:val="28"/>
          <w:lang w:val="en-US"/>
        </w:rPr>
        <w:t>CLIL: Content and Language Integrated Learning</w:t>
      </w:r>
      <w:r w:rsidRPr="00305EB7">
        <w:rPr>
          <w:rFonts w:ascii="Times New Roman" w:hAnsi="Times New Roman" w:cs="Times New Roman"/>
          <w:sz w:val="28"/>
          <w:szCs w:val="28"/>
          <w:lang w:val="en-US"/>
        </w:rPr>
        <w:t xml:space="preserve">. Cambridge: Cambridge University Press. </w:t>
      </w:r>
    </w:p>
    <w:p w14:paraId="79703F11"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rPr>
      </w:pPr>
    </w:p>
    <w:p w14:paraId="62306F7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305EB7">
        <w:rPr>
          <w:rFonts w:ascii="Times New Roman" w:hAnsi="Times New Roman" w:cs="Times New Roman"/>
          <w:i/>
          <w:iCs/>
          <w:sz w:val="28"/>
          <w:szCs w:val="28"/>
          <w:lang w:val="en-US"/>
        </w:rPr>
        <w:t>Future Perspectives for English Language Teaching</w:t>
      </w:r>
      <w:r w:rsidRPr="00305EB7">
        <w:rPr>
          <w:rFonts w:ascii="Times New Roman" w:hAnsi="Times New Roman" w:cs="Times New Roman"/>
          <w:sz w:val="28"/>
          <w:szCs w:val="28"/>
          <w:lang w:val="en-US"/>
        </w:rPr>
        <w:t xml:space="preserve">, edited by W. Delanoy, and L. Volkmann, p. 1–19. Heidelberg: Carl Winter. </w:t>
      </w:r>
    </w:p>
    <w:p w14:paraId="77308DC7"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1CBC06ED"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Day, C., Elliot, B., &amp; Kington, A. (2005). Reform, standards and teacher identity: Challenges of sustaining commitment.</w:t>
      </w:r>
      <w:r w:rsidRPr="00305EB7">
        <w:rPr>
          <w:rFonts w:ascii="Times New Roman" w:hAnsi="Times New Roman" w:cs="Times New Roman"/>
          <w:i/>
          <w:iCs/>
          <w:sz w:val="28"/>
          <w:szCs w:val="28"/>
          <w:lang w:val="en-US"/>
        </w:rPr>
        <w:t> Teaching and teacher Education</w:t>
      </w:r>
      <w:r w:rsidRPr="00305EB7">
        <w:rPr>
          <w:rFonts w:ascii="Times New Roman" w:hAnsi="Times New Roman" w:cs="Times New Roman"/>
          <w:sz w:val="28"/>
          <w:szCs w:val="28"/>
          <w:lang w:val="en-US"/>
        </w:rPr>
        <w:t xml:space="preserve">, 21(5), p. 563-577. </w:t>
      </w:r>
    </w:p>
    <w:p w14:paraId="746280D8"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01F5DB01"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De Zarobe, Y. R. (2008). CLIL and Foreign Language Learning: A Longitudinal Study in the Basque Country. </w:t>
      </w:r>
      <w:r w:rsidRPr="00305EB7">
        <w:rPr>
          <w:rFonts w:ascii="Times New Roman" w:hAnsi="Times New Roman" w:cs="Times New Roman"/>
          <w:i/>
          <w:iCs/>
          <w:sz w:val="28"/>
          <w:szCs w:val="28"/>
          <w:lang w:val="en-US"/>
        </w:rPr>
        <w:t>International CLIL Research Journal,</w:t>
      </w:r>
      <w:r w:rsidRPr="00305EB7">
        <w:rPr>
          <w:rFonts w:ascii="Times New Roman" w:hAnsi="Times New Roman" w:cs="Times New Roman"/>
          <w:sz w:val="28"/>
          <w:szCs w:val="28"/>
          <w:lang w:val="en-US"/>
        </w:rPr>
        <w:t xml:space="preserve"> 1(1), p. 60–73. </w:t>
      </w:r>
    </w:p>
    <w:p w14:paraId="4FDF64A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rPr>
      </w:pPr>
    </w:p>
    <w:p w14:paraId="4824D906"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European Agency. </w:t>
      </w:r>
      <w:r w:rsidRPr="00305EB7">
        <w:rPr>
          <w:rFonts w:ascii="Times New Roman" w:hAnsi="Times New Roman" w:cs="Times New Roman"/>
          <w:i/>
          <w:iCs/>
          <w:sz w:val="28"/>
          <w:szCs w:val="28"/>
          <w:lang w:val="en-US"/>
        </w:rPr>
        <w:t>Profile of Inclusive Teachers</w:t>
      </w:r>
      <w:r w:rsidRPr="00305EB7">
        <w:rPr>
          <w:rFonts w:ascii="Times New Roman" w:hAnsi="Times New Roman" w:cs="Times New Roman"/>
          <w:sz w:val="28"/>
          <w:szCs w:val="28"/>
          <w:lang w:val="en-US"/>
        </w:rPr>
        <w:t xml:space="preserve">. https://www.european-agency.org/projects/te4i/profile-inclusive-teachers </w:t>
      </w:r>
    </w:p>
    <w:p w14:paraId="48A685C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37682CBE"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Eurydice. 2006. </w:t>
      </w:r>
      <w:r w:rsidRPr="00305EB7">
        <w:rPr>
          <w:rFonts w:ascii="Times New Roman" w:hAnsi="Times New Roman" w:cs="Times New Roman"/>
          <w:i/>
          <w:iCs/>
          <w:sz w:val="28"/>
          <w:szCs w:val="28"/>
          <w:lang w:val="en-US"/>
        </w:rPr>
        <w:t>Content and Language Integrated Learning (CLIL) at School in Europe</w:t>
      </w:r>
      <w:r w:rsidRPr="00305EB7">
        <w:rPr>
          <w:rFonts w:ascii="Times New Roman" w:hAnsi="Times New Roman" w:cs="Times New Roman"/>
          <w:sz w:val="28"/>
          <w:szCs w:val="28"/>
          <w:lang w:val="en-US"/>
        </w:rPr>
        <w:t xml:space="preserve">. Brussels: Eurydice. </w:t>
      </w:r>
    </w:p>
    <w:p w14:paraId="328946F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rPr>
      </w:pPr>
    </w:p>
    <w:p w14:paraId="57757389"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rPr>
        <w:t xml:space="preserve">Feinstein, N. W., Allen, S., &amp; Jenkins, E. (2013). </w:t>
      </w:r>
      <w:r w:rsidRPr="00305EB7">
        <w:rPr>
          <w:rFonts w:ascii="Times New Roman" w:hAnsi="Times New Roman" w:cs="Times New Roman"/>
          <w:sz w:val="28"/>
          <w:szCs w:val="28"/>
          <w:lang w:val="en-US"/>
        </w:rPr>
        <w:t xml:space="preserve">Outside the pipeline: Reimagining science education for nonscientists. </w:t>
      </w:r>
      <w:r w:rsidRPr="00305EB7">
        <w:rPr>
          <w:rFonts w:ascii="Times New Roman" w:hAnsi="Times New Roman" w:cs="Times New Roman"/>
          <w:i/>
          <w:iCs/>
          <w:sz w:val="28"/>
          <w:szCs w:val="28"/>
          <w:lang w:val="en-US"/>
        </w:rPr>
        <w:t>Science</w:t>
      </w:r>
      <w:r w:rsidRPr="00305EB7">
        <w:rPr>
          <w:rFonts w:ascii="Times New Roman" w:hAnsi="Times New Roman" w:cs="Times New Roman"/>
          <w:sz w:val="28"/>
          <w:szCs w:val="28"/>
          <w:lang w:val="en-US"/>
        </w:rPr>
        <w:t>, 340(6130), p. 314-317</w:t>
      </w:r>
    </w:p>
    <w:p w14:paraId="4FDE32E0"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rPr>
      </w:pPr>
    </w:p>
    <w:p w14:paraId="1A5288A1"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305EB7">
        <w:rPr>
          <w:rFonts w:ascii="Times New Roman" w:hAnsi="Times New Roman" w:cs="Times New Roman"/>
          <w:i/>
          <w:iCs/>
          <w:sz w:val="28"/>
          <w:szCs w:val="28"/>
          <w:lang w:val="en-US"/>
        </w:rPr>
        <w:t>Journal of Education for Teaching</w:t>
      </w:r>
      <w:r w:rsidRPr="00305EB7">
        <w:rPr>
          <w:rFonts w:ascii="Times New Roman" w:hAnsi="Times New Roman" w:cs="Times New Roman"/>
          <w:sz w:val="28"/>
          <w:szCs w:val="28"/>
          <w:lang w:val="en-US"/>
        </w:rPr>
        <w:t>, 44 (5), p. 621–636.</w:t>
      </w:r>
    </w:p>
    <w:p w14:paraId="6B504660"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rPr>
      </w:pPr>
    </w:p>
    <w:p w14:paraId="01A8D26E"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Florian, L., &amp; Black‐Hawkins, K. (2011). Exploring inclusive pedagogy. </w:t>
      </w:r>
      <w:r w:rsidRPr="00305EB7">
        <w:rPr>
          <w:rFonts w:ascii="Times New Roman" w:hAnsi="Times New Roman" w:cs="Times New Roman"/>
          <w:i/>
          <w:iCs/>
          <w:sz w:val="28"/>
          <w:szCs w:val="28"/>
          <w:lang w:val="en-US"/>
        </w:rPr>
        <w:t>British Educational Research Journal</w:t>
      </w:r>
      <w:r w:rsidRPr="00305EB7">
        <w:rPr>
          <w:rFonts w:ascii="Times New Roman" w:hAnsi="Times New Roman" w:cs="Times New Roman"/>
          <w:sz w:val="28"/>
          <w:szCs w:val="28"/>
          <w:lang w:val="en-US"/>
        </w:rPr>
        <w:t xml:space="preserve">, 37(5), p. 813–828. </w:t>
      </w:r>
    </w:p>
    <w:p w14:paraId="449D7BA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689ECB7B"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Fredrickson, B. L. (2001). The role of positive emotions in positive psychology: the broaden-and-build theory of positive emotions.</w:t>
      </w:r>
      <w:r w:rsidRPr="00305EB7">
        <w:rPr>
          <w:rFonts w:ascii="Times New Roman" w:hAnsi="Times New Roman" w:cs="Times New Roman"/>
          <w:i/>
          <w:iCs/>
          <w:sz w:val="28"/>
          <w:szCs w:val="28"/>
          <w:lang w:val="en-US"/>
        </w:rPr>
        <w:t> American psychologist</w:t>
      </w:r>
      <w:r w:rsidRPr="00305EB7">
        <w:rPr>
          <w:rFonts w:ascii="Times New Roman" w:hAnsi="Times New Roman" w:cs="Times New Roman"/>
          <w:sz w:val="28"/>
          <w:szCs w:val="28"/>
          <w:lang w:val="en-US"/>
        </w:rPr>
        <w:t xml:space="preserve">, 56(3), p. 218. </w:t>
      </w:r>
    </w:p>
    <w:p w14:paraId="2EF109F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70194D15"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rPr>
        <w:t xml:space="preserve">Garrison, D. R., &amp; Kanuka, H. (2004). </w:t>
      </w:r>
      <w:r w:rsidRPr="00305EB7">
        <w:rPr>
          <w:rFonts w:ascii="Times New Roman" w:hAnsi="Times New Roman" w:cs="Times New Roman"/>
          <w:sz w:val="28"/>
          <w:szCs w:val="28"/>
          <w:lang w:val="en-US"/>
        </w:rPr>
        <w:t>Blended learning: Uncovering its transformative potential in higher education.</w:t>
      </w:r>
      <w:r w:rsidRPr="00305EB7">
        <w:rPr>
          <w:rFonts w:ascii="Times New Roman" w:hAnsi="Times New Roman" w:cs="Times New Roman"/>
          <w:i/>
          <w:iCs/>
          <w:sz w:val="28"/>
          <w:szCs w:val="28"/>
          <w:lang w:val="en-US"/>
        </w:rPr>
        <w:t> The internet and higher education</w:t>
      </w:r>
      <w:r w:rsidRPr="00305EB7">
        <w:rPr>
          <w:rFonts w:ascii="Times New Roman" w:hAnsi="Times New Roman" w:cs="Times New Roman"/>
          <w:sz w:val="28"/>
          <w:szCs w:val="28"/>
          <w:lang w:val="en-US"/>
        </w:rPr>
        <w:t xml:space="preserve">, 7(2), p. 95-105. </w:t>
      </w:r>
    </w:p>
    <w:p w14:paraId="15AF097B"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770B680E"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Guskey, T.R. (1989). Attitude and perceptual change in teachers. </w:t>
      </w:r>
      <w:r w:rsidRPr="00305EB7">
        <w:rPr>
          <w:rFonts w:ascii="Times New Roman" w:hAnsi="Times New Roman" w:cs="Times New Roman"/>
          <w:i/>
          <w:iCs/>
          <w:sz w:val="28"/>
          <w:szCs w:val="28"/>
          <w:lang w:val="en-US"/>
        </w:rPr>
        <w:t>,</w:t>
      </w:r>
      <w:r w:rsidRPr="00305EB7">
        <w:rPr>
          <w:rFonts w:ascii="Times New Roman" w:hAnsi="Times New Roman" w:cs="Times New Roman"/>
          <w:sz w:val="28"/>
          <w:szCs w:val="28"/>
          <w:lang w:val="en-US"/>
        </w:rPr>
        <w:t xml:space="preserve"> 13, p. 439-453. </w:t>
      </w:r>
    </w:p>
    <w:p w14:paraId="0BA3E005"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28D5C7E8"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rPr>
        <w:t xml:space="preserve">Hazelkorn, E., Ryan, C., Beernaert, Y., Constantinou, C., Deca, L., Grangeat, M., Karikorpi, M., Lazoudis, A., Pintó, R. &amp; Welzel-Breuer, M. (2015). </w:t>
      </w:r>
      <w:r w:rsidRPr="00305EB7">
        <w:rPr>
          <w:rFonts w:ascii="Times New Roman" w:hAnsi="Times New Roman" w:cs="Times New Roman"/>
          <w:i/>
          <w:iCs/>
          <w:sz w:val="28"/>
          <w:szCs w:val="28"/>
          <w:lang w:val="en-US"/>
        </w:rPr>
        <w:t>Science Education for Responsible Citizenship</w:t>
      </w:r>
      <w:r w:rsidRPr="00305EB7">
        <w:rPr>
          <w:rFonts w:ascii="Times New Roman" w:hAnsi="Times New Roman" w:cs="Times New Roman"/>
          <w:sz w:val="28"/>
          <w:szCs w:val="28"/>
          <w:lang w:val="en-US"/>
        </w:rPr>
        <w:t>. European Commission: Directorate-General for Research and Innovation, Science with and for Society.</w:t>
      </w:r>
    </w:p>
    <w:p w14:paraId="2C62C99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64DBF261"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rPr>
        <w:t xml:space="preserve">Hökkä, P., Eteläpelto, A., &amp; Rasku-Puttonen, H. (2012). </w:t>
      </w:r>
      <w:r w:rsidRPr="00305EB7">
        <w:rPr>
          <w:rFonts w:ascii="Times New Roman" w:hAnsi="Times New Roman" w:cs="Times New Roman"/>
          <w:sz w:val="28"/>
          <w:szCs w:val="28"/>
          <w:lang w:val="en-US"/>
        </w:rPr>
        <w:t>The professional agency of teacher educators amid academic discourses.</w:t>
      </w:r>
      <w:r w:rsidRPr="00305EB7">
        <w:rPr>
          <w:rFonts w:ascii="Times New Roman" w:hAnsi="Times New Roman" w:cs="Times New Roman"/>
          <w:i/>
          <w:iCs/>
          <w:sz w:val="28"/>
          <w:szCs w:val="28"/>
          <w:lang w:val="en-US"/>
        </w:rPr>
        <w:t> Journal of Education for Teaching</w:t>
      </w:r>
      <w:r w:rsidRPr="00305EB7">
        <w:rPr>
          <w:rFonts w:ascii="Times New Roman" w:hAnsi="Times New Roman" w:cs="Times New Roman"/>
          <w:sz w:val="28"/>
          <w:szCs w:val="28"/>
          <w:lang w:val="en-US"/>
        </w:rPr>
        <w:t xml:space="preserve">, 38(1), p. 83-102. </w:t>
      </w:r>
    </w:p>
    <w:p w14:paraId="64EE553E"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26491BD8" w14:textId="77777777" w:rsidR="00EC3DEE" w:rsidRPr="00305EB7" w:rsidRDefault="00EC3DEE" w:rsidP="00305EB7">
      <w:pPr>
        <w:tabs>
          <w:tab w:val="left" w:pos="284"/>
          <w:tab w:val="left" w:pos="426"/>
        </w:tabs>
        <w:spacing w:after="120" w:line="240" w:lineRule="auto"/>
        <w:jc w:val="both"/>
        <w:rPr>
          <w:rFonts w:ascii="Times New Roman" w:eastAsia="Times New Roman" w:hAnsi="Times New Roman" w:cs="Times New Roman"/>
          <w:sz w:val="28"/>
          <w:szCs w:val="28"/>
          <w:lang w:val="en-US"/>
        </w:rPr>
      </w:pPr>
      <w:r w:rsidRPr="00305EB7">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305EB7">
        <w:rPr>
          <w:rFonts w:ascii="Times New Roman" w:hAnsi="Times New Roman" w:cs="Times New Roman"/>
          <w:i/>
          <w:iCs/>
          <w:color w:val="202124"/>
          <w:sz w:val="28"/>
          <w:szCs w:val="28"/>
          <w:lang w:val="en-US"/>
        </w:rPr>
        <w:t>Quality in Higher Education</w:t>
      </w:r>
      <w:r w:rsidRPr="00305EB7">
        <w:rPr>
          <w:rFonts w:ascii="Times New Roman" w:hAnsi="Times New Roman" w:cs="Times New Roman"/>
          <w:color w:val="202124"/>
          <w:sz w:val="28"/>
          <w:szCs w:val="28"/>
          <w:lang w:val="en-US"/>
        </w:rPr>
        <w:t>, 9(3), 223-229.</w:t>
      </w:r>
    </w:p>
    <w:p w14:paraId="5DBDEBA8"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5A068317"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305EB7">
        <w:rPr>
          <w:rFonts w:ascii="Times New Roman" w:hAnsi="Times New Roman" w:cs="Times New Roman"/>
          <w:i/>
          <w:iCs/>
          <w:sz w:val="28"/>
          <w:szCs w:val="28"/>
          <w:lang w:val="en-US"/>
        </w:rPr>
        <w:t>In Proceedings of the 2006 Informing science and IT education joint conference </w:t>
      </w:r>
      <w:r w:rsidRPr="00305EB7">
        <w:rPr>
          <w:rFonts w:ascii="Times New Roman" w:hAnsi="Times New Roman" w:cs="Times New Roman"/>
          <w:sz w:val="28"/>
          <w:szCs w:val="28"/>
          <w:lang w:val="en-US"/>
        </w:rPr>
        <w:t xml:space="preserve">(p. 155-157). </w:t>
      </w:r>
    </w:p>
    <w:p w14:paraId="46DFFB3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19B67D53"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rPr>
        <w:t xml:space="preserve">Krokfors, L., Kynäslahti, H., Stenberg, K., Toom, A., Maaranen, K., Jyrhämä, R., Byman, R. &amp; Kansanen, P. (2011). </w:t>
      </w:r>
      <w:r w:rsidRPr="00305EB7">
        <w:rPr>
          <w:rFonts w:ascii="Times New Roman" w:hAnsi="Times New Roman" w:cs="Times New Roman"/>
          <w:sz w:val="28"/>
          <w:szCs w:val="28"/>
          <w:lang w:val="en-US"/>
        </w:rPr>
        <w:t xml:space="preserve">Investigating Finnish Teacher Educators’ Views on Research-based  Teacher Education. </w:t>
      </w:r>
      <w:r w:rsidRPr="00305EB7">
        <w:rPr>
          <w:rFonts w:ascii="Times New Roman" w:hAnsi="Times New Roman" w:cs="Times New Roman"/>
          <w:i/>
          <w:iCs/>
          <w:sz w:val="28"/>
          <w:szCs w:val="28"/>
          <w:lang w:val="en-US"/>
        </w:rPr>
        <w:t>Teaching Education</w:t>
      </w:r>
      <w:r w:rsidRPr="00305EB7">
        <w:rPr>
          <w:rFonts w:ascii="Times New Roman" w:hAnsi="Times New Roman" w:cs="Times New Roman"/>
          <w:sz w:val="28"/>
          <w:szCs w:val="28"/>
          <w:lang w:val="en-US"/>
        </w:rPr>
        <w:t>, 22(1), p. 1–13.</w:t>
      </w:r>
    </w:p>
    <w:p w14:paraId="08F2A00A"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5EF24CAA"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305EB7">
        <w:rPr>
          <w:rFonts w:ascii="Times New Roman" w:hAnsi="Times New Roman" w:cs="Times New Roman"/>
          <w:i/>
          <w:iCs/>
          <w:sz w:val="28"/>
          <w:szCs w:val="28"/>
          <w:lang w:val="en-US"/>
        </w:rPr>
        <w:t> Computers &amp; education</w:t>
      </w:r>
      <w:r w:rsidRPr="00305EB7">
        <w:rPr>
          <w:rFonts w:ascii="Times New Roman" w:hAnsi="Times New Roman" w:cs="Times New Roman"/>
          <w:sz w:val="28"/>
          <w:szCs w:val="28"/>
          <w:lang w:val="en-US"/>
        </w:rPr>
        <w:t xml:space="preserve">, 56(3), p. 818-826. </w:t>
      </w:r>
    </w:p>
    <w:p w14:paraId="1073F5F8"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4BAFE743"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Lunenberg, M. (2010). Characteristics, scholarship and research of teacher educators. In P. Peterson, E. Baker, &amp; B. McGaw (Eds.), </w:t>
      </w:r>
      <w:r w:rsidRPr="00305EB7">
        <w:rPr>
          <w:rFonts w:ascii="Times New Roman" w:hAnsi="Times New Roman" w:cs="Times New Roman"/>
          <w:i/>
          <w:iCs/>
          <w:sz w:val="28"/>
          <w:szCs w:val="28"/>
          <w:lang w:val="en-US"/>
        </w:rPr>
        <w:t>International encyclopedia of education</w:t>
      </w:r>
      <w:r w:rsidRPr="00305EB7">
        <w:rPr>
          <w:rFonts w:ascii="Times New Roman" w:hAnsi="Times New Roman" w:cs="Times New Roman"/>
          <w:sz w:val="28"/>
          <w:szCs w:val="28"/>
          <w:lang w:val="en-US"/>
        </w:rPr>
        <w:t xml:space="preserve"> (p. 676-680). Oxford, UK: Elsevier. </w:t>
      </w:r>
    </w:p>
    <w:p w14:paraId="3647C9B6"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Marsh, D. (2012). </w:t>
      </w:r>
      <w:r w:rsidRPr="00305EB7">
        <w:rPr>
          <w:rFonts w:ascii="Times New Roman" w:hAnsi="Times New Roman" w:cs="Times New Roman"/>
          <w:i/>
          <w:iCs/>
          <w:sz w:val="28"/>
          <w:szCs w:val="28"/>
          <w:lang w:val="en-US"/>
        </w:rPr>
        <w:t>Content and Language Integrated Learning (CLIL). A Development Trajectory</w:t>
      </w:r>
      <w:r w:rsidRPr="00305EB7">
        <w:rPr>
          <w:rFonts w:ascii="Times New Roman" w:hAnsi="Times New Roman" w:cs="Times New Roman"/>
          <w:sz w:val="28"/>
          <w:szCs w:val="28"/>
          <w:lang w:val="en-US"/>
        </w:rPr>
        <w:t xml:space="preserve">. Cordoba: Servicio de Publicaciones de la Universidad de Córdoba. </w:t>
      </w:r>
    </w:p>
    <w:p w14:paraId="7B1212D2"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7F68FBF8"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Mehisto, P., Marsh, D. &amp; Frigols, M. J. (2008). </w:t>
      </w:r>
      <w:r w:rsidRPr="00305EB7">
        <w:rPr>
          <w:rFonts w:ascii="Times New Roman" w:hAnsi="Times New Roman" w:cs="Times New Roman"/>
          <w:i/>
          <w:iCs/>
          <w:sz w:val="28"/>
          <w:szCs w:val="28"/>
          <w:lang w:val="en-US"/>
        </w:rPr>
        <w:t>Uncovering CLIL Content and Language Integrated Learning in Bilingual and Multilingual Education</w:t>
      </w:r>
      <w:r w:rsidRPr="00305EB7">
        <w:rPr>
          <w:rFonts w:ascii="Times New Roman" w:hAnsi="Times New Roman" w:cs="Times New Roman"/>
          <w:sz w:val="28"/>
          <w:szCs w:val="28"/>
          <w:lang w:val="en-US"/>
        </w:rPr>
        <w:t xml:space="preserve">. London: Macmillan. </w:t>
      </w:r>
    </w:p>
    <w:p w14:paraId="799758B2"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rPr>
      </w:pPr>
    </w:p>
    <w:p w14:paraId="3E328B6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305EB7">
        <w:rPr>
          <w:rFonts w:ascii="Times New Roman" w:hAnsi="Times New Roman" w:cs="Times New Roman"/>
          <w:i/>
          <w:iCs/>
          <w:sz w:val="28"/>
          <w:szCs w:val="28"/>
          <w:lang w:val="en-US"/>
        </w:rPr>
        <w:t>Engineering in Pre-College Settings: Synthesizing Research, Policy, and Practices</w:t>
      </w:r>
      <w:r w:rsidRPr="00305EB7">
        <w:rPr>
          <w:rFonts w:ascii="Times New Roman" w:hAnsi="Times New Roman" w:cs="Times New Roman"/>
          <w:sz w:val="28"/>
          <w:szCs w:val="28"/>
          <w:lang w:val="en-US"/>
        </w:rPr>
        <w:t xml:space="preserve"> (p. 35-60). </w:t>
      </w:r>
      <w:r w:rsidRPr="00305EB7">
        <w:rPr>
          <w:rFonts w:ascii="Times New Roman" w:hAnsi="Times New Roman" w:cs="Times New Roman"/>
          <w:color w:val="444444"/>
          <w:spacing w:val="8"/>
          <w:sz w:val="28"/>
          <w:szCs w:val="28"/>
          <w:shd w:val="clear" w:color="auto" w:fill="FFFFFF"/>
        </w:rPr>
        <w:t>West Lafayette</w:t>
      </w:r>
      <w:r w:rsidRPr="00305EB7">
        <w:rPr>
          <w:rFonts w:ascii="Times New Roman" w:hAnsi="Times New Roman" w:cs="Times New Roman"/>
          <w:sz w:val="28"/>
          <w:szCs w:val="28"/>
          <w:lang w:val="en-US"/>
        </w:rPr>
        <w:t>: Purdue University Press.</w:t>
      </w:r>
    </w:p>
    <w:p w14:paraId="341A565E"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71702239" w14:textId="77777777" w:rsidR="00EC3DEE" w:rsidRPr="00305EB7" w:rsidRDefault="00EC3DEE" w:rsidP="00305EB7">
      <w:pPr>
        <w:tabs>
          <w:tab w:val="left" w:pos="284"/>
          <w:tab w:val="left" w:pos="426"/>
        </w:tabs>
        <w:spacing w:after="120" w:line="240" w:lineRule="auto"/>
        <w:jc w:val="both"/>
        <w:rPr>
          <w:rFonts w:ascii="Times New Roman" w:eastAsia="Times New Roman" w:hAnsi="Times New Roman" w:cs="Times New Roman"/>
          <w:sz w:val="28"/>
          <w:szCs w:val="28"/>
          <w:lang w:val="en-US"/>
        </w:rPr>
      </w:pPr>
      <w:r w:rsidRPr="00305EB7">
        <w:rPr>
          <w:rFonts w:ascii="Times New Roman" w:eastAsia="Times New Roman" w:hAnsi="Times New Roman" w:cs="Times New Roman"/>
          <w:sz w:val="28"/>
          <w:szCs w:val="28"/>
          <w:lang w:val="en-US"/>
        </w:rPr>
        <w:t xml:space="preserve">OECD (2020). </w:t>
      </w:r>
      <w:r w:rsidRPr="00305EB7">
        <w:rPr>
          <w:rFonts w:ascii="Times New Roman" w:eastAsia="Times New Roman" w:hAnsi="Times New Roman" w:cs="Times New Roman"/>
          <w:i/>
          <w:iCs/>
          <w:sz w:val="28"/>
          <w:szCs w:val="28"/>
          <w:lang w:val="en-US"/>
        </w:rPr>
        <w:t>Raising the Quality of Initial Teacher Education and support for early career teachers in Kazakhstan</w:t>
      </w:r>
      <w:r w:rsidRPr="00305EB7">
        <w:rPr>
          <w:rFonts w:ascii="Times New Roman" w:eastAsia="Times New Roman" w:hAnsi="Times New Roman" w:cs="Times New Roman"/>
          <w:sz w:val="28"/>
          <w:szCs w:val="28"/>
          <w:lang w:val="en-US"/>
        </w:rPr>
        <w:t>. OECD Education Policy Perspectives, No. 25, OECD Publishing, Paris.</w:t>
      </w:r>
    </w:p>
    <w:p w14:paraId="75DDC8E2"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587080C2"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Osguthorpe, R. T., &amp; Graham, C. R. (2003). Blended learning environments: Definitions and directions.</w:t>
      </w:r>
      <w:r w:rsidRPr="00305EB7">
        <w:rPr>
          <w:rFonts w:ascii="Times New Roman" w:hAnsi="Times New Roman" w:cs="Times New Roman"/>
          <w:i/>
          <w:iCs/>
          <w:sz w:val="28"/>
          <w:szCs w:val="28"/>
          <w:lang w:val="en-US"/>
        </w:rPr>
        <w:t> Quarterly review of distance education</w:t>
      </w:r>
      <w:r w:rsidRPr="00305EB7">
        <w:rPr>
          <w:rFonts w:ascii="Times New Roman" w:hAnsi="Times New Roman" w:cs="Times New Roman"/>
          <w:sz w:val="28"/>
          <w:szCs w:val="28"/>
          <w:lang w:val="en-US"/>
        </w:rPr>
        <w:t xml:space="preserve">, 4(3), p. 227-33. </w:t>
      </w:r>
    </w:p>
    <w:p w14:paraId="6F0879A6"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332FDA1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305EB7">
        <w:rPr>
          <w:rFonts w:ascii="Times New Roman" w:hAnsi="Times New Roman" w:cs="Times New Roman"/>
          <w:i/>
          <w:iCs/>
          <w:sz w:val="28"/>
          <w:szCs w:val="28"/>
          <w:lang w:val="en-US"/>
        </w:rPr>
        <w:t>Ammattikasvatuksen aikakauskirja</w:t>
      </w:r>
      <w:r w:rsidRPr="00305EB7">
        <w:rPr>
          <w:rFonts w:ascii="Times New Roman" w:hAnsi="Times New Roman" w:cs="Times New Roman"/>
          <w:sz w:val="28"/>
          <w:szCs w:val="28"/>
          <w:lang w:val="en-US"/>
        </w:rPr>
        <w:t xml:space="preserve">, 4, 2021. </w:t>
      </w:r>
    </w:p>
    <w:p w14:paraId="4DCE0602"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73C96546"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rPr>
        <w:t xml:space="preserve">Postareff, L., Lindblom-Ylänne, S., &amp; Nevgi, A. (2008). </w:t>
      </w:r>
      <w:r w:rsidRPr="00305EB7">
        <w:rPr>
          <w:rFonts w:ascii="Times New Roman" w:hAnsi="Times New Roman" w:cs="Times New Roman"/>
          <w:sz w:val="28"/>
          <w:szCs w:val="28"/>
          <w:lang w:val="en-US"/>
        </w:rPr>
        <w:t>A follow-up study of the effect of pedagogical training on teaching in higher education.</w:t>
      </w:r>
      <w:r w:rsidRPr="00305EB7">
        <w:rPr>
          <w:rFonts w:ascii="Times New Roman" w:hAnsi="Times New Roman" w:cs="Times New Roman"/>
          <w:i/>
          <w:iCs/>
          <w:sz w:val="28"/>
          <w:szCs w:val="28"/>
          <w:lang w:val="en-US"/>
        </w:rPr>
        <w:t> Higher Education</w:t>
      </w:r>
      <w:r w:rsidRPr="00305EB7">
        <w:rPr>
          <w:rFonts w:ascii="Times New Roman" w:hAnsi="Times New Roman" w:cs="Times New Roman"/>
          <w:sz w:val="28"/>
          <w:szCs w:val="28"/>
          <w:lang w:val="en-US"/>
        </w:rPr>
        <w:t xml:space="preserve">, 56(1), p. 29-43. </w:t>
      </w:r>
    </w:p>
    <w:p w14:paraId="103F1383"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5EDC3D6A"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lastRenderedPageBreak/>
        <w:t xml:space="preserve">Prosser, M., &amp; Trigwell, K. (2014). Qualitative Variation in Approaches to University Teaching and Learning in Large First-Year Classes. </w:t>
      </w:r>
      <w:r w:rsidRPr="00305EB7">
        <w:rPr>
          <w:rFonts w:ascii="Times New Roman" w:hAnsi="Times New Roman" w:cs="Times New Roman"/>
          <w:i/>
          <w:iCs/>
          <w:sz w:val="28"/>
          <w:szCs w:val="28"/>
          <w:lang w:val="en-US"/>
        </w:rPr>
        <w:t>Higher Education</w:t>
      </w:r>
      <w:r w:rsidRPr="00305EB7">
        <w:rPr>
          <w:rFonts w:ascii="Times New Roman" w:hAnsi="Times New Roman" w:cs="Times New Roman"/>
          <w:sz w:val="28"/>
          <w:szCs w:val="28"/>
          <w:lang w:val="en-US"/>
        </w:rPr>
        <w:t>, 67, p. 783-795.</w:t>
      </w:r>
    </w:p>
    <w:p w14:paraId="422CE785"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4FBAB541"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rPr>
        <w:t xml:space="preserve">Pyhältö, K., Pietarinen, J., &amp; Soini, T. (2012). </w:t>
      </w:r>
      <w:r w:rsidRPr="00305EB7">
        <w:rPr>
          <w:rFonts w:ascii="Times New Roman" w:hAnsi="Times New Roman" w:cs="Times New Roman"/>
          <w:sz w:val="28"/>
          <w:szCs w:val="28"/>
          <w:lang w:val="en-US"/>
        </w:rPr>
        <w:t>Do comprehensive school teachers perceive themselves as active professional agents in school reforms?</w:t>
      </w:r>
      <w:r w:rsidRPr="00305EB7">
        <w:rPr>
          <w:rFonts w:ascii="Times New Roman" w:hAnsi="Times New Roman" w:cs="Times New Roman"/>
          <w:i/>
          <w:iCs/>
          <w:sz w:val="28"/>
          <w:szCs w:val="28"/>
          <w:lang w:val="en-US"/>
        </w:rPr>
        <w:t> Journal of Educational Change</w:t>
      </w:r>
      <w:r w:rsidRPr="00305EB7">
        <w:rPr>
          <w:rFonts w:ascii="Times New Roman" w:hAnsi="Times New Roman" w:cs="Times New Roman"/>
          <w:sz w:val="28"/>
          <w:szCs w:val="28"/>
          <w:lang w:val="en-US"/>
        </w:rPr>
        <w:t xml:space="preserve">, 13(1), p. 95-116. </w:t>
      </w:r>
    </w:p>
    <w:p w14:paraId="48C85395"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483B5438"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Salamanca Statement. (1994). </w:t>
      </w:r>
      <w:r w:rsidRPr="00305EB7">
        <w:rPr>
          <w:rFonts w:ascii="Times New Roman" w:hAnsi="Times New Roman" w:cs="Times New Roman"/>
          <w:i/>
          <w:iCs/>
          <w:sz w:val="28"/>
          <w:szCs w:val="28"/>
          <w:lang w:val="en-US"/>
        </w:rPr>
        <w:t>The Salamanca statement and framework for action on special needs education</w:t>
      </w:r>
      <w:r w:rsidRPr="00305EB7">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14:paraId="271AC110"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486D38B0"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Saloviita, T. 2018.  Attitudes of Teachers Towards Inclusive Education in Finland. https://www.tandfonline.com/doi/full/10.1080/00313831.2018.1541819</w:t>
      </w:r>
    </w:p>
    <w:p w14:paraId="2124826B"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10AC0B7B" w14:textId="77777777" w:rsidR="00EC3DEE" w:rsidRPr="00305EB7" w:rsidRDefault="00EC3DEE" w:rsidP="00305EB7">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en-US" w:eastAsia="fi-FI"/>
        </w:rPr>
      </w:pPr>
      <w:r w:rsidRPr="00305EB7">
        <w:rPr>
          <w:rFonts w:ascii="Times New Roman" w:eastAsia="Times New Roman" w:hAnsi="Times New Roman" w:cs="Times New Roman"/>
          <w:sz w:val="28"/>
          <w:szCs w:val="28"/>
          <w:lang w:eastAsia="fi-FI"/>
        </w:rPr>
        <w:t xml:space="preserve">Sharplin, E., Ibrasheva, A., Shamatov, D., Rakisheva, A. (2020). </w:t>
      </w:r>
      <w:r w:rsidRPr="00305EB7">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14:paraId="33412189"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64B052EB"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The Universal Declaration of Human Rights (1948). https://www.un.org/en/aboutus/universal-declaration-of-human-rights </w:t>
      </w:r>
    </w:p>
    <w:p w14:paraId="5B69EC8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09A37A6B"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Timperley, H. S., &amp; Phillips, G. (2003). Changing and sustaining teachers’ expectations through professional development in literacy.</w:t>
      </w:r>
      <w:r w:rsidRPr="00305EB7">
        <w:rPr>
          <w:rFonts w:ascii="Times New Roman" w:hAnsi="Times New Roman" w:cs="Times New Roman"/>
          <w:i/>
          <w:iCs/>
          <w:sz w:val="28"/>
          <w:szCs w:val="28"/>
          <w:lang w:val="en-US"/>
        </w:rPr>
        <w:t> Teaching and teacher education</w:t>
      </w:r>
      <w:r w:rsidRPr="00305EB7">
        <w:rPr>
          <w:rFonts w:ascii="Times New Roman" w:hAnsi="Times New Roman" w:cs="Times New Roman"/>
          <w:sz w:val="28"/>
          <w:szCs w:val="28"/>
          <w:lang w:val="en-US"/>
        </w:rPr>
        <w:t xml:space="preserve">, 19(6), p. 627-641. </w:t>
      </w:r>
    </w:p>
    <w:p w14:paraId="5F9C150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01DF127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rPr>
        <w:t xml:space="preserve">Toom, A., Kynäslahti, H., Krokfors, L., Jyrhämä, R., Byman, R., Stenberg, K., Maaranen, K., &amp; Kansanen, P. (2010). </w:t>
      </w:r>
      <w:r w:rsidRPr="00305EB7">
        <w:rPr>
          <w:rFonts w:ascii="Times New Roman" w:hAnsi="Times New Roman" w:cs="Times New Roman"/>
          <w:sz w:val="28"/>
          <w:szCs w:val="28"/>
          <w:lang w:val="en-US"/>
        </w:rPr>
        <w:t xml:space="preserve">Experiences of a research-based approaches to teacher education: Suggestions for future policies. </w:t>
      </w:r>
      <w:r w:rsidRPr="00305EB7">
        <w:rPr>
          <w:rFonts w:ascii="Times New Roman" w:hAnsi="Times New Roman" w:cs="Times New Roman"/>
          <w:i/>
          <w:iCs/>
          <w:sz w:val="28"/>
          <w:szCs w:val="28"/>
          <w:lang w:val="en-US"/>
        </w:rPr>
        <w:t>European Journal of Education</w:t>
      </w:r>
      <w:r w:rsidRPr="00305EB7">
        <w:rPr>
          <w:rFonts w:ascii="Times New Roman" w:hAnsi="Times New Roman" w:cs="Times New Roman"/>
          <w:sz w:val="28"/>
          <w:szCs w:val="28"/>
          <w:lang w:val="en-US"/>
        </w:rPr>
        <w:t xml:space="preserve">, 45(2), p. 331-344. </w:t>
      </w:r>
    </w:p>
    <w:p w14:paraId="65D55605"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4451ED63"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Tran, N., Charbonneau, J., Benitez, V.V., David, M.A., Tran, G., &amp; Lacroix, G. (2016). Tran et al conference ISBT 2010.</w:t>
      </w:r>
    </w:p>
    <w:p w14:paraId="160CCB34"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03DC5460"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rPr>
        <w:lastRenderedPageBreak/>
        <w:t xml:space="preserve">Tynjälä, P., Häkkinen, P., &amp; Hämäläinen, R. (2014). </w:t>
      </w:r>
      <w:r w:rsidRPr="00305EB7">
        <w:rPr>
          <w:rFonts w:ascii="Times New Roman" w:hAnsi="Times New Roman" w:cs="Times New Roman"/>
          <w:sz w:val="28"/>
          <w:szCs w:val="28"/>
          <w:lang w:val="en-US"/>
        </w:rPr>
        <w:t>TEL@ work: Toward integration of theory and practice.</w:t>
      </w:r>
      <w:r w:rsidRPr="00305EB7">
        <w:rPr>
          <w:rFonts w:ascii="Times New Roman" w:hAnsi="Times New Roman" w:cs="Times New Roman"/>
          <w:i/>
          <w:iCs/>
          <w:sz w:val="28"/>
          <w:szCs w:val="28"/>
          <w:lang w:val="en-US"/>
        </w:rPr>
        <w:t> British Journal of Educational Technology</w:t>
      </w:r>
      <w:r w:rsidRPr="00305EB7">
        <w:rPr>
          <w:rFonts w:ascii="Times New Roman" w:hAnsi="Times New Roman" w:cs="Times New Roman"/>
          <w:sz w:val="28"/>
          <w:szCs w:val="28"/>
          <w:lang w:val="en-US"/>
        </w:rPr>
        <w:t xml:space="preserve">, 45(6), p. 990-1000. </w:t>
      </w:r>
    </w:p>
    <w:p w14:paraId="369D891E"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54A21E1C"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305EB7">
        <w:rPr>
          <w:rFonts w:ascii="Times New Roman" w:hAnsi="Times New Roman" w:cs="Times New Roman"/>
          <w:i/>
          <w:iCs/>
          <w:sz w:val="28"/>
          <w:szCs w:val="28"/>
          <w:lang w:val="en-US"/>
        </w:rPr>
        <w:t>Higher Education Research &amp; Development</w:t>
      </w:r>
      <w:r w:rsidRPr="00305EB7">
        <w:rPr>
          <w:rFonts w:ascii="Times New Roman" w:hAnsi="Times New Roman" w:cs="Times New Roman"/>
          <w:sz w:val="28"/>
          <w:szCs w:val="28"/>
          <w:lang w:val="en-US"/>
        </w:rPr>
        <w:t>, 29 (2), p. 195–210.</w:t>
      </w:r>
    </w:p>
    <w:p w14:paraId="6A6A0CA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017580BA"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Voogt, J., Westbroek, H., Handelzalts, A., Walraven, A., McKenney, S., Pieters, J., &amp; De Vries, B. (2011). Teacher learning in collaborative curriculum design.</w:t>
      </w:r>
      <w:r w:rsidRPr="00305EB7">
        <w:rPr>
          <w:rFonts w:ascii="Times New Roman" w:hAnsi="Times New Roman" w:cs="Times New Roman"/>
          <w:i/>
          <w:iCs/>
          <w:sz w:val="28"/>
          <w:szCs w:val="28"/>
          <w:lang w:val="en-US"/>
        </w:rPr>
        <w:t> Teaching and teacher education</w:t>
      </w:r>
      <w:r w:rsidRPr="00305EB7">
        <w:rPr>
          <w:rFonts w:ascii="Times New Roman" w:hAnsi="Times New Roman" w:cs="Times New Roman"/>
          <w:sz w:val="28"/>
          <w:szCs w:val="28"/>
          <w:lang w:val="en-US"/>
        </w:rPr>
        <w:t xml:space="preserve">, 27(8), p. 1235-1244. </w:t>
      </w:r>
    </w:p>
    <w:p w14:paraId="13D8094F" w14:textId="77777777" w:rsidR="00EC3DEE" w:rsidRPr="00305EB7"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61E9D5D8" w14:textId="77777777" w:rsidR="00EC3DEE" w:rsidRPr="007E0EBE"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r w:rsidRPr="00305EB7">
        <w:rPr>
          <w:rFonts w:ascii="Times New Roman" w:hAnsi="Times New Roman" w:cs="Times New Roman"/>
          <w:sz w:val="28"/>
          <w:szCs w:val="28"/>
          <w:lang w:val="en-US"/>
        </w:rPr>
        <w:t>Åkerlind, G. S. (2007). Constraints on academics’ potential for developing as a teacher.</w:t>
      </w:r>
      <w:r w:rsidRPr="00305EB7">
        <w:rPr>
          <w:rFonts w:ascii="Times New Roman" w:hAnsi="Times New Roman" w:cs="Times New Roman"/>
          <w:i/>
          <w:iCs/>
          <w:sz w:val="28"/>
          <w:szCs w:val="28"/>
          <w:lang w:val="en-US"/>
        </w:rPr>
        <w:t> Studies in higher education</w:t>
      </w:r>
      <w:r w:rsidRPr="00305EB7">
        <w:rPr>
          <w:rFonts w:ascii="Times New Roman" w:hAnsi="Times New Roman" w:cs="Times New Roman"/>
          <w:sz w:val="28"/>
          <w:szCs w:val="28"/>
          <w:lang w:val="en-US"/>
        </w:rPr>
        <w:t>, 32(1), p. 21-37.</w:t>
      </w:r>
      <w:r w:rsidRPr="007E0EBE">
        <w:rPr>
          <w:rFonts w:ascii="Times New Roman" w:hAnsi="Times New Roman" w:cs="Times New Roman"/>
          <w:sz w:val="28"/>
          <w:szCs w:val="28"/>
          <w:lang w:val="en-US"/>
        </w:rPr>
        <w:t xml:space="preserve"> </w:t>
      </w:r>
    </w:p>
    <w:p w14:paraId="62BDA302" w14:textId="77777777" w:rsidR="00EC3DEE" w:rsidRPr="007E0EBE" w:rsidRDefault="00EC3DEE" w:rsidP="00305EB7">
      <w:pPr>
        <w:tabs>
          <w:tab w:val="left" w:pos="284"/>
          <w:tab w:val="left" w:pos="426"/>
        </w:tabs>
        <w:spacing w:after="120" w:line="240" w:lineRule="auto"/>
        <w:textAlignment w:val="baseline"/>
        <w:rPr>
          <w:rFonts w:ascii="Times New Roman" w:hAnsi="Times New Roman" w:cs="Times New Roman"/>
          <w:sz w:val="28"/>
          <w:szCs w:val="28"/>
          <w:lang w:val="en-US"/>
        </w:rPr>
      </w:pPr>
    </w:p>
    <w:p w14:paraId="20237CAA" w14:textId="77777777" w:rsidR="00EC3DEE" w:rsidRPr="007E0EBE" w:rsidRDefault="00EC3DEE" w:rsidP="00305EB7">
      <w:pPr>
        <w:tabs>
          <w:tab w:val="left" w:pos="284"/>
          <w:tab w:val="left" w:pos="426"/>
        </w:tabs>
        <w:spacing w:after="120" w:line="240" w:lineRule="auto"/>
        <w:jc w:val="both"/>
        <w:rPr>
          <w:rFonts w:ascii="Times New Roman" w:hAnsi="Times New Roman" w:cs="Times New Roman"/>
          <w:sz w:val="28"/>
          <w:szCs w:val="28"/>
          <w:lang w:val="en-US"/>
        </w:rPr>
      </w:pPr>
    </w:p>
    <w:p w14:paraId="0C723FAE" w14:textId="77777777" w:rsidR="00EC3DEE" w:rsidRPr="007E0EBE" w:rsidRDefault="00EC3DEE" w:rsidP="00305EB7">
      <w:pPr>
        <w:keepNext/>
        <w:keepLines/>
        <w:tabs>
          <w:tab w:val="left" w:pos="284"/>
          <w:tab w:val="left" w:pos="426"/>
        </w:tabs>
        <w:spacing w:before="240" w:after="120" w:line="240" w:lineRule="auto"/>
        <w:outlineLvl w:val="0"/>
        <w:rPr>
          <w:rFonts w:ascii="Times New Roman" w:eastAsiaTheme="majorEastAsia" w:hAnsi="Times New Roman" w:cs="Times New Roman"/>
          <w:color w:val="365F91" w:themeColor="accent1" w:themeShade="BF"/>
          <w:sz w:val="28"/>
          <w:szCs w:val="28"/>
          <w:lang w:val="en-US"/>
        </w:rPr>
      </w:pPr>
    </w:p>
    <w:p w14:paraId="1601B959" w14:textId="77777777" w:rsidR="00EC3DEE" w:rsidRPr="007E0EBE" w:rsidRDefault="00EC3DEE" w:rsidP="00305EB7">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rPr>
      </w:pPr>
    </w:p>
    <w:p w14:paraId="5B305B94" w14:textId="77777777" w:rsidR="00EC3DEE" w:rsidRDefault="00EC3DEE" w:rsidP="00305EB7">
      <w:pPr>
        <w:tabs>
          <w:tab w:val="left" w:pos="90"/>
        </w:tabs>
        <w:spacing w:after="120" w:line="240" w:lineRule="auto"/>
        <w:jc w:val="both"/>
        <w:rPr>
          <w:rFonts w:ascii="Times New Roman" w:hAnsi="Times New Roman" w:cs="Times New Roman"/>
          <w:sz w:val="28"/>
          <w:szCs w:val="28"/>
          <w:lang w:val="en-US"/>
        </w:rPr>
      </w:pPr>
    </w:p>
    <w:p w14:paraId="0DAE9B40" w14:textId="77777777" w:rsidR="00EC3DEE" w:rsidRPr="00606771" w:rsidRDefault="00EC3DEE" w:rsidP="00305EB7">
      <w:pPr>
        <w:spacing w:after="120" w:line="240" w:lineRule="auto"/>
        <w:textAlignment w:val="baseline"/>
        <w:rPr>
          <w:rFonts w:ascii="Times New Roman" w:hAnsi="Times New Roman" w:cs="Times New Roman"/>
          <w:sz w:val="28"/>
          <w:szCs w:val="28"/>
          <w:lang w:val="en-US"/>
        </w:rPr>
      </w:pPr>
    </w:p>
    <w:sectPr w:rsidR="00EC3DEE" w:rsidRPr="00606771" w:rsidSect="008F74BE">
      <w:footerReference w:type="default" r:id="rId10"/>
      <w:pgSz w:w="11906" w:h="16838"/>
      <w:pgMar w:top="1440" w:right="1440" w:bottom="1440" w:left="1440" w:header="709" w:footer="709"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AC2CB" w14:textId="77777777" w:rsidR="00F24AAD" w:rsidRDefault="00F24AAD" w:rsidP="0094629F">
      <w:pPr>
        <w:spacing w:after="0" w:line="240" w:lineRule="auto"/>
      </w:pPr>
      <w:r>
        <w:separator/>
      </w:r>
    </w:p>
  </w:endnote>
  <w:endnote w:type="continuationSeparator" w:id="0">
    <w:p w14:paraId="58DBBFC6" w14:textId="77777777" w:rsidR="00F24AAD" w:rsidRDefault="00F24AAD" w:rsidP="00946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Cambria"/>
    <w:panose1 w:val="02020603050405020304"/>
    <w:charset w:val="00"/>
    <w:family w:val="roman"/>
    <w:pitch w:val="variable"/>
    <w:sig w:usb0="E0002EFF" w:usb1="C000785B" w:usb2="00000009" w:usb3="00000000" w:csb0="000001FF" w:csb1="00000000"/>
  </w:font>
  <w:font w:name="Noto Sans">
    <w:altName w:val="Times New Roman"/>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356724"/>
      <w:docPartObj>
        <w:docPartGallery w:val="Page Numbers (Bottom of Page)"/>
        <w:docPartUnique/>
      </w:docPartObj>
    </w:sdtPr>
    <w:sdtEndPr>
      <w:rPr>
        <w:noProof/>
      </w:rPr>
    </w:sdtEndPr>
    <w:sdtContent>
      <w:p w14:paraId="3ADE6B4F" w14:textId="20F558D4" w:rsidR="009F78FF" w:rsidRDefault="009F78FF">
        <w:pPr>
          <w:pStyle w:val="afffffffff8"/>
          <w:jc w:val="right"/>
        </w:pPr>
        <w:r>
          <w:fldChar w:fldCharType="begin"/>
        </w:r>
        <w:r>
          <w:instrText xml:space="preserve"> PAGE   \* MERGEFORMAT </w:instrText>
        </w:r>
        <w:r>
          <w:fldChar w:fldCharType="separate"/>
        </w:r>
        <w:r w:rsidR="002F0AF6">
          <w:rPr>
            <w:noProof/>
          </w:rPr>
          <w:t>95</w:t>
        </w:r>
        <w:r>
          <w:rPr>
            <w:noProof/>
          </w:rPr>
          <w:fldChar w:fldCharType="end"/>
        </w:r>
      </w:p>
    </w:sdtContent>
  </w:sdt>
  <w:p w14:paraId="01C78C3F" w14:textId="77777777" w:rsidR="009F78FF" w:rsidRDefault="009F78FF">
    <w:pPr>
      <w:pStyle w:val="affffffff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49C8CE" w14:textId="77777777" w:rsidR="00F24AAD" w:rsidRDefault="00F24AAD" w:rsidP="0094629F">
      <w:pPr>
        <w:spacing w:after="0" w:line="240" w:lineRule="auto"/>
      </w:pPr>
      <w:r>
        <w:separator/>
      </w:r>
    </w:p>
  </w:footnote>
  <w:footnote w:type="continuationSeparator" w:id="0">
    <w:p w14:paraId="7C7F889F" w14:textId="77777777" w:rsidR="00F24AAD" w:rsidRDefault="00F24AAD" w:rsidP="009462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71C7B"/>
    <w:multiLevelType w:val="hybridMultilevel"/>
    <w:tmpl w:val="F9E21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4AB3B68"/>
    <w:multiLevelType w:val="hybridMultilevel"/>
    <w:tmpl w:val="2E666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EF7959"/>
    <w:multiLevelType w:val="hybridMultilevel"/>
    <w:tmpl w:val="963E6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0819BF"/>
    <w:multiLevelType w:val="multilevel"/>
    <w:tmpl w:val="B9766F1C"/>
    <w:lvl w:ilvl="0">
      <w:start w:val="1"/>
      <w:numFmt w:val="bullet"/>
      <w:lvlText w:val="-"/>
      <w:lvlJc w:val="left"/>
      <w:pPr>
        <w:ind w:left="720" w:hanging="360"/>
      </w:pPr>
      <w:rPr>
        <w:rFonts w:ascii="Times" w:eastAsia="Times" w:hAnsi="Times" w:cs="Time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5" w15:restartNumberingAfterBreak="0">
    <w:nsid w:val="0931467A"/>
    <w:multiLevelType w:val="multilevel"/>
    <w:tmpl w:val="E47C093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6" w15:restartNumberingAfterBreak="0">
    <w:nsid w:val="0C914875"/>
    <w:multiLevelType w:val="hybridMultilevel"/>
    <w:tmpl w:val="CB46B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AF4B25"/>
    <w:multiLevelType w:val="multilevel"/>
    <w:tmpl w:val="1584C68E"/>
    <w:lvl w:ilvl="0">
      <w:start w:val="1"/>
      <w:numFmt w:val="bullet"/>
      <w:lvlText w:val="●"/>
      <w:lvlJc w:val="left"/>
      <w:pPr>
        <w:ind w:left="927" w:hanging="360"/>
      </w:pPr>
      <w:rPr>
        <w:rFonts w:ascii="Noto Sans" w:eastAsia="Noto Sans" w:hAnsi="Noto Sans" w:cs="Noto Sans"/>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8" w15:restartNumberingAfterBreak="0">
    <w:nsid w:val="12823141"/>
    <w:multiLevelType w:val="hybridMultilevel"/>
    <w:tmpl w:val="AD60C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A82E42"/>
    <w:multiLevelType w:val="hybridMultilevel"/>
    <w:tmpl w:val="D5443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F40E63"/>
    <w:multiLevelType w:val="hybridMultilevel"/>
    <w:tmpl w:val="FB4AC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8D202D"/>
    <w:multiLevelType w:val="hybridMultilevel"/>
    <w:tmpl w:val="E5D0F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971367"/>
    <w:multiLevelType w:val="hybridMultilevel"/>
    <w:tmpl w:val="1D5E0DB2"/>
    <w:lvl w:ilvl="0" w:tplc="0D4EDF92">
      <w:start w:val="1"/>
      <w:numFmt w:val="bullet"/>
      <w:lvlText w:val="·"/>
      <w:lvlJc w:val="left"/>
      <w:pPr>
        <w:ind w:left="720" w:hanging="360"/>
      </w:pPr>
      <w:rPr>
        <w:rFonts w:ascii="Symbol" w:hAnsi="Symbol" w:hint="default"/>
      </w:rPr>
    </w:lvl>
    <w:lvl w:ilvl="1" w:tplc="731EC23E">
      <w:start w:val="1"/>
      <w:numFmt w:val="bullet"/>
      <w:lvlText w:val="o"/>
      <w:lvlJc w:val="left"/>
      <w:pPr>
        <w:ind w:left="1440" w:hanging="360"/>
      </w:pPr>
      <w:rPr>
        <w:rFonts w:ascii="Courier New" w:hAnsi="Courier New" w:hint="default"/>
      </w:rPr>
    </w:lvl>
    <w:lvl w:ilvl="2" w:tplc="5E2C1694">
      <w:start w:val="1"/>
      <w:numFmt w:val="bullet"/>
      <w:lvlText w:val=""/>
      <w:lvlJc w:val="left"/>
      <w:pPr>
        <w:ind w:left="2160" w:hanging="360"/>
      </w:pPr>
      <w:rPr>
        <w:rFonts w:ascii="Wingdings" w:hAnsi="Wingdings" w:hint="default"/>
      </w:rPr>
    </w:lvl>
    <w:lvl w:ilvl="3" w:tplc="7B26E584">
      <w:start w:val="1"/>
      <w:numFmt w:val="bullet"/>
      <w:lvlText w:val=""/>
      <w:lvlJc w:val="left"/>
      <w:pPr>
        <w:ind w:left="2880" w:hanging="360"/>
      </w:pPr>
      <w:rPr>
        <w:rFonts w:ascii="Symbol" w:hAnsi="Symbol" w:hint="default"/>
      </w:rPr>
    </w:lvl>
    <w:lvl w:ilvl="4" w:tplc="9A58B6C4">
      <w:start w:val="1"/>
      <w:numFmt w:val="bullet"/>
      <w:lvlText w:val="o"/>
      <w:lvlJc w:val="left"/>
      <w:pPr>
        <w:ind w:left="3600" w:hanging="360"/>
      </w:pPr>
      <w:rPr>
        <w:rFonts w:ascii="Courier New" w:hAnsi="Courier New" w:hint="default"/>
      </w:rPr>
    </w:lvl>
    <w:lvl w:ilvl="5" w:tplc="0122D764">
      <w:start w:val="1"/>
      <w:numFmt w:val="bullet"/>
      <w:lvlText w:val=""/>
      <w:lvlJc w:val="left"/>
      <w:pPr>
        <w:ind w:left="4320" w:hanging="360"/>
      </w:pPr>
      <w:rPr>
        <w:rFonts w:ascii="Wingdings" w:hAnsi="Wingdings" w:hint="default"/>
      </w:rPr>
    </w:lvl>
    <w:lvl w:ilvl="6" w:tplc="B79A3656">
      <w:start w:val="1"/>
      <w:numFmt w:val="bullet"/>
      <w:lvlText w:val=""/>
      <w:lvlJc w:val="left"/>
      <w:pPr>
        <w:ind w:left="5040" w:hanging="360"/>
      </w:pPr>
      <w:rPr>
        <w:rFonts w:ascii="Symbol" w:hAnsi="Symbol" w:hint="default"/>
      </w:rPr>
    </w:lvl>
    <w:lvl w:ilvl="7" w:tplc="EDA8EDE4">
      <w:start w:val="1"/>
      <w:numFmt w:val="bullet"/>
      <w:lvlText w:val="o"/>
      <w:lvlJc w:val="left"/>
      <w:pPr>
        <w:ind w:left="5760" w:hanging="360"/>
      </w:pPr>
      <w:rPr>
        <w:rFonts w:ascii="Courier New" w:hAnsi="Courier New" w:hint="default"/>
      </w:rPr>
    </w:lvl>
    <w:lvl w:ilvl="8" w:tplc="DE5E6FBE">
      <w:start w:val="1"/>
      <w:numFmt w:val="bullet"/>
      <w:lvlText w:val=""/>
      <w:lvlJc w:val="left"/>
      <w:pPr>
        <w:ind w:left="6480" w:hanging="360"/>
      </w:pPr>
      <w:rPr>
        <w:rFonts w:ascii="Wingdings" w:hAnsi="Wingdings" w:hint="default"/>
      </w:rPr>
    </w:lvl>
  </w:abstractNum>
  <w:abstractNum w:abstractNumId="13" w15:restartNumberingAfterBreak="0">
    <w:nsid w:val="28CF4996"/>
    <w:multiLevelType w:val="hybridMultilevel"/>
    <w:tmpl w:val="6548D8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A1D544D"/>
    <w:multiLevelType w:val="hybridMultilevel"/>
    <w:tmpl w:val="4ABEC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EB1660"/>
    <w:multiLevelType w:val="hybridMultilevel"/>
    <w:tmpl w:val="B3848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2E1292"/>
    <w:multiLevelType w:val="multilevel"/>
    <w:tmpl w:val="28BE84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D1B28C3"/>
    <w:multiLevelType w:val="hybridMultilevel"/>
    <w:tmpl w:val="3FD64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25585F"/>
    <w:multiLevelType w:val="hybridMultilevel"/>
    <w:tmpl w:val="9E06D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8C54DA"/>
    <w:multiLevelType w:val="multilevel"/>
    <w:tmpl w:val="C7582616"/>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0" w15:restartNumberingAfterBreak="0">
    <w:nsid w:val="38752A8C"/>
    <w:multiLevelType w:val="hybridMultilevel"/>
    <w:tmpl w:val="CB4E2D4A"/>
    <w:lvl w:ilvl="0" w:tplc="7C76451E">
      <w:start w:val="1"/>
      <w:numFmt w:val="bullet"/>
      <w:lvlText w:val=""/>
      <w:lvlJc w:val="left"/>
      <w:pPr>
        <w:ind w:left="720" w:hanging="360"/>
      </w:pPr>
      <w:rPr>
        <w:rFonts w:ascii="Symbol" w:hAnsi="Symbol" w:hint="default"/>
      </w:rPr>
    </w:lvl>
    <w:lvl w:ilvl="1" w:tplc="EA3EEA56" w:tentative="1">
      <w:start w:val="1"/>
      <w:numFmt w:val="bullet"/>
      <w:lvlText w:val="o"/>
      <w:lvlJc w:val="left"/>
      <w:pPr>
        <w:ind w:left="1440" w:hanging="360"/>
      </w:pPr>
      <w:rPr>
        <w:rFonts w:ascii="Courier New" w:hAnsi="Courier New" w:cs="Courier New" w:hint="default"/>
      </w:rPr>
    </w:lvl>
    <w:lvl w:ilvl="2" w:tplc="7C320136" w:tentative="1">
      <w:start w:val="1"/>
      <w:numFmt w:val="bullet"/>
      <w:lvlText w:val=""/>
      <w:lvlJc w:val="left"/>
      <w:pPr>
        <w:ind w:left="2160" w:hanging="360"/>
      </w:pPr>
      <w:rPr>
        <w:rFonts w:ascii="Wingdings" w:hAnsi="Wingdings" w:hint="default"/>
      </w:rPr>
    </w:lvl>
    <w:lvl w:ilvl="3" w:tplc="D02A89E8" w:tentative="1">
      <w:start w:val="1"/>
      <w:numFmt w:val="bullet"/>
      <w:lvlText w:val=""/>
      <w:lvlJc w:val="left"/>
      <w:pPr>
        <w:ind w:left="2880" w:hanging="360"/>
      </w:pPr>
      <w:rPr>
        <w:rFonts w:ascii="Symbol" w:hAnsi="Symbol" w:hint="default"/>
      </w:rPr>
    </w:lvl>
    <w:lvl w:ilvl="4" w:tplc="FF16B44E" w:tentative="1">
      <w:start w:val="1"/>
      <w:numFmt w:val="bullet"/>
      <w:lvlText w:val="o"/>
      <w:lvlJc w:val="left"/>
      <w:pPr>
        <w:ind w:left="3600" w:hanging="360"/>
      </w:pPr>
      <w:rPr>
        <w:rFonts w:ascii="Courier New" w:hAnsi="Courier New" w:cs="Courier New" w:hint="default"/>
      </w:rPr>
    </w:lvl>
    <w:lvl w:ilvl="5" w:tplc="8D987064" w:tentative="1">
      <w:start w:val="1"/>
      <w:numFmt w:val="bullet"/>
      <w:lvlText w:val=""/>
      <w:lvlJc w:val="left"/>
      <w:pPr>
        <w:ind w:left="4320" w:hanging="360"/>
      </w:pPr>
      <w:rPr>
        <w:rFonts w:ascii="Wingdings" w:hAnsi="Wingdings" w:hint="default"/>
      </w:rPr>
    </w:lvl>
    <w:lvl w:ilvl="6" w:tplc="145A3386" w:tentative="1">
      <w:start w:val="1"/>
      <w:numFmt w:val="bullet"/>
      <w:lvlText w:val=""/>
      <w:lvlJc w:val="left"/>
      <w:pPr>
        <w:ind w:left="5040" w:hanging="360"/>
      </w:pPr>
      <w:rPr>
        <w:rFonts w:ascii="Symbol" w:hAnsi="Symbol" w:hint="default"/>
      </w:rPr>
    </w:lvl>
    <w:lvl w:ilvl="7" w:tplc="15CECCA4" w:tentative="1">
      <w:start w:val="1"/>
      <w:numFmt w:val="bullet"/>
      <w:lvlText w:val="o"/>
      <w:lvlJc w:val="left"/>
      <w:pPr>
        <w:ind w:left="5760" w:hanging="360"/>
      </w:pPr>
      <w:rPr>
        <w:rFonts w:ascii="Courier New" w:hAnsi="Courier New" w:cs="Courier New" w:hint="default"/>
      </w:rPr>
    </w:lvl>
    <w:lvl w:ilvl="8" w:tplc="4E14BCFE" w:tentative="1">
      <w:start w:val="1"/>
      <w:numFmt w:val="bullet"/>
      <w:lvlText w:val=""/>
      <w:lvlJc w:val="left"/>
      <w:pPr>
        <w:ind w:left="6480" w:hanging="360"/>
      </w:pPr>
      <w:rPr>
        <w:rFonts w:ascii="Wingdings" w:hAnsi="Wingdings" w:hint="default"/>
      </w:rPr>
    </w:lvl>
  </w:abstractNum>
  <w:abstractNum w:abstractNumId="21" w15:restartNumberingAfterBreak="0">
    <w:nsid w:val="38A540EC"/>
    <w:multiLevelType w:val="multilevel"/>
    <w:tmpl w:val="D47AE12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2" w15:restartNumberingAfterBreak="0">
    <w:nsid w:val="38E97D4F"/>
    <w:multiLevelType w:val="hybridMultilevel"/>
    <w:tmpl w:val="790AFD18"/>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3" w15:restartNumberingAfterBreak="0">
    <w:nsid w:val="39361D38"/>
    <w:multiLevelType w:val="multilevel"/>
    <w:tmpl w:val="4E6ABF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9DD0238"/>
    <w:multiLevelType w:val="hybridMultilevel"/>
    <w:tmpl w:val="A274D02C"/>
    <w:lvl w:ilvl="0" w:tplc="86F88242">
      <w:start w:val="1"/>
      <w:numFmt w:val="bullet"/>
      <w:lvlText w:val=""/>
      <w:lvlJc w:val="left"/>
      <w:pPr>
        <w:ind w:left="360" w:hanging="360"/>
      </w:pPr>
      <w:rPr>
        <w:rFonts w:ascii="Symbol" w:hAnsi="Symbol" w:hint="default"/>
      </w:rPr>
    </w:lvl>
    <w:lvl w:ilvl="1" w:tplc="7CBCDC9E" w:tentative="1">
      <w:start w:val="1"/>
      <w:numFmt w:val="bullet"/>
      <w:lvlText w:val="o"/>
      <w:lvlJc w:val="left"/>
      <w:pPr>
        <w:ind w:left="1080" w:hanging="360"/>
      </w:pPr>
      <w:rPr>
        <w:rFonts w:ascii="Courier New" w:hAnsi="Courier New" w:cs="Courier New" w:hint="default"/>
      </w:rPr>
    </w:lvl>
    <w:lvl w:ilvl="2" w:tplc="3384C9CA" w:tentative="1">
      <w:start w:val="1"/>
      <w:numFmt w:val="bullet"/>
      <w:lvlText w:val=""/>
      <w:lvlJc w:val="left"/>
      <w:pPr>
        <w:ind w:left="1800" w:hanging="360"/>
      </w:pPr>
      <w:rPr>
        <w:rFonts w:ascii="Wingdings" w:hAnsi="Wingdings" w:hint="default"/>
      </w:rPr>
    </w:lvl>
    <w:lvl w:ilvl="3" w:tplc="C39837C4" w:tentative="1">
      <w:start w:val="1"/>
      <w:numFmt w:val="bullet"/>
      <w:lvlText w:val=""/>
      <w:lvlJc w:val="left"/>
      <w:pPr>
        <w:ind w:left="2520" w:hanging="360"/>
      </w:pPr>
      <w:rPr>
        <w:rFonts w:ascii="Symbol" w:hAnsi="Symbol" w:hint="default"/>
      </w:rPr>
    </w:lvl>
    <w:lvl w:ilvl="4" w:tplc="EC6EE87E" w:tentative="1">
      <w:start w:val="1"/>
      <w:numFmt w:val="bullet"/>
      <w:lvlText w:val="o"/>
      <w:lvlJc w:val="left"/>
      <w:pPr>
        <w:ind w:left="3240" w:hanging="360"/>
      </w:pPr>
      <w:rPr>
        <w:rFonts w:ascii="Courier New" w:hAnsi="Courier New" w:cs="Courier New" w:hint="default"/>
      </w:rPr>
    </w:lvl>
    <w:lvl w:ilvl="5" w:tplc="E9B8DC62" w:tentative="1">
      <w:start w:val="1"/>
      <w:numFmt w:val="bullet"/>
      <w:lvlText w:val=""/>
      <w:lvlJc w:val="left"/>
      <w:pPr>
        <w:ind w:left="3960" w:hanging="360"/>
      </w:pPr>
      <w:rPr>
        <w:rFonts w:ascii="Wingdings" w:hAnsi="Wingdings" w:hint="default"/>
      </w:rPr>
    </w:lvl>
    <w:lvl w:ilvl="6" w:tplc="2B420054" w:tentative="1">
      <w:start w:val="1"/>
      <w:numFmt w:val="bullet"/>
      <w:lvlText w:val=""/>
      <w:lvlJc w:val="left"/>
      <w:pPr>
        <w:ind w:left="4680" w:hanging="360"/>
      </w:pPr>
      <w:rPr>
        <w:rFonts w:ascii="Symbol" w:hAnsi="Symbol" w:hint="default"/>
      </w:rPr>
    </w:lvl>
    <w:lvl w:ilvl="7" w:tplc="ED4AF01C" w:tentative="1">
      <w:start w:val="1"/>
      <w:numFmt w:val="bullet"/>
      <w:lvlText w:val="o"/>
      <w:lvlJc w:val="left"/>
      <w:pPr>
        <w:ind w:left="5400" w:hanging="360"/>
      </w:pPr>
      <w:rPr>
        <w:rFonts w:ascii="Courier New" w:hAnsi="Courier New" w:cs="Courier New" w:hint="default"/>
      </w:rPr>
    </w:lvl>
    <w:lvl w:ilvl="8" w:tplc="E662C566" w:tentative="1">
      <w:start w:val="1"/>
      <w:numFmt w:val="bullet"/>
      <w:lvlText w:val=""/>
      <w:lvlJc w:val="left"/>
      <w:pPr>
        <w:ind w:left="6120" w:hanging="360"/>
      </w:pPr>
      <w:rPr>
        <w:rFonts w:ascii="Wingdings" w:hAnsi="Wingdings" w:hint="default"/>
      </w:rPr>
    </w:lvl>
  </w:abstractNum>
  <w:abstractNum w:abstractNumId="25" w15:restartNumberingAfterBreak="0">
    <w:nsid w:val="3B3A6909"/>
    <w:multiLevelType w:val="hybridMultilevel"/>
    <w:tmpl w:val="9558BF90"/>
    <w:lvl w:ilvl="0" w:tplc="C1EAE200">
      <w:start w:val="1"/>
      <w:numFmt w:val="bullet"/>
      <w:lvlText w:val=""/>
      <w:lvlJc w:val="left"/>
      <w:pPr>
        <w:ind w:left="720" w:hanging="360"/>
      </w:pPr>
      <w:rPr>
        <w:rFonts w:ascii="Symbol" w:hAnsi="Symbol" w:hint="default"/>
      </w:rPr>
    </w:lvl>
    <w:lvl w:ilvl="1" w:tplc="D66C855A" w:tentative="1">
      <w:start w:val="1"/>
      <w:numFmt w:val="bullet"/>
      <w:lvlText w:val="o"/>
      <w:lvlJc w:val="left"/>
      <w:pPr>
        <w:ind w:left="1440" w:hanging="360"/>
      </w:pPr>
      <w:rPr>
        <w:rFonts w:ascii="Courier New" w:hAnsi="Courier New" w:cs="Courier New" w:hint="default"/>
      </w:rPr>
    </w:lvl>
    <w:lvl w:ilvl="2" w:tplc="4698A6A2" w:tentative="1">
      <w:start w:val="1"/>
      <w:numFmt w:val="bullet"/>
      <w:lvlText w:val=""/>
      <w:lvlJc w:val="left"/>
      <w:pPr>
        <w:ind w:left="2160" w:hanging="360"/>
      </w:pPr>
      <w:rPr>
        <w:rFonts w:ascii="Wingdings" w:hAnsi="Wingdings" w:hint="default"/>
      </w:rPr>
    </w:lvl>
    <w:lvl w:ilvl="3" w:tplc="3F7496E8" w:tentative="1">
      <w:start w:val="1"/>
      <w:numFmt w:val="bullet"/>
      <w:lvlText w:val=""/>
      <w:lvlJc w:val="left"/>
      <w:pPr>
        <w:ind w:left="2880" w:hanging="360"/>
      </w:pPr>
      <w:rPr>
        <w:rFonts w:ascii="Symbol" w:hAnsi="Symbol" w:hint="default"/>
      </w:rPr>
    </w:lvl>
    <w:lvl w:ilvl="4" w:tplc="D44E6A98" w:tentative="1">
      <w:start w:val="1"/>
      <w:numFmt w:val="bullet"/>
      <w:lvlText w:val="o"/>
      <w:lvlJc w:val="left"/>
      <w:pPr>
        <w:ind w:left="3600" w:hanging="360"/>
      </w:pPr>
      <w:rPr>
        <w:rFonts w:ascii="Courier New" w:hAnsi="Courier New" w:cs="Courier New" w:hint="default"/>
      </w:rPr>
    </w:lvl>
    <w:lvl w:ilvl="5" w:tplc="B2A4B55C" w:tentative="1">
      <w:start w:val="1"/>
      <w:numFmt w:val="bullet"/>
      <w:lvlText w:val=""/>
      <w:lvlJc w:val="left"/>
      <w:pPr>
        <w:ind w:left="4320" w:hanging="360"/>
      </w:pPr>
      <w:rPr>
        <w:rFonts w:ascii="Wingdings" w:hAnsi="Wingdings" w:hint="default"/>
      </w:rPr>
    </w:lvl>
    <w:lvl w:ilvl="6" w:tplc="FF96AA04" w:tentative="1">
      <w:start w:val="1"/>
      <w:numFmt w:val="bullet"/>
      <w:lvlText w:val=""/>
      <w:lvlJc w:val="left"/>
      <w:pPr>
        <w:ind w:left="5040" w:hanging="360"/>
      </w:pPr>
      <w:rPr>
        <w:rFonts w:ascii="Symbol" w:hAnsi="Symbol" w:hint="default"/>
      </w:rPr>
    </w:lvl>
    <w:lvl w:ilvl="7" w:tplc="D93EAF0A" w:tentative="1">
      <w:start w:val="1"/>
      <w:numFmt w:val="bullet"/>
      <w:lvlText w:val="o"/>
      <w:lvlJc w:val="left"/>
      <w:pPr>
        <w:ind w:left="5760" w:hanging="360"/>
      </w:pPr>
      <w:rPr>
        <w:rFonts w:ascii="Courier New" w:hAnsi="Courier New" w:cs="Courier New" w:hint="default"/>
      </w:rPr>
    </w:lvl>
    <w:lvl w:ilvl="8" w:tplc="8B5A694A" w:tentative="1">
      <w:start w:val="1"/>
      <w:numFmt w:val="bullet"/>
      <w:lvlText w:val=""/>
      <w:lvlJc w:val="left"/>
      <w:pPr>
        <w:ind w:left="6480" w:hanging="360"/>
      </w:pPr>
      <w:rPr>
        <w:rFonts w:ascii="Wingdings" w:hAnsi="Wingdings" w:hint="default"/>
      </w:rPr>
    </w:lvl>
  </w:abstractNum>
  <w:abstractNum w:abstractNumId="26" w15:restartNumberingAfterBreak="0">
    <w:nsid w:val="3C2B7D02"/>
    <w:multiLevelType w:val="hybridMultilevel"/>
    <w:tmpl w:val="288012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CD5025E"/>
    <w:multiLevelType w:val="hybridMultilevel"/>
    <w:tmpl w:val="12081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FCE79A8"/>
    <w:multiLevelType w:val="multilevel"/>
    <w:tmpl w:val="D13809C8"/>
    <w:lvl w:ilvl="0">
      <w:start w:val="1"/>
      <w:numFmt w:val="bullet"/>
      <w:lvlText w:val="●"/>
      <w:lvlJc w:val="left"/>
      <w:pPr>
        <w:ind w:left="360" w:hanging="360"/>
      </w:pPr>
      <w:rPr>
        <w:rFonts w:ascii="Noto Sans" w:eastAsia="Noto Sans" w:hAnsi="Noto Sans" w:cs="Noto Sans"/>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29" w15:restartNumberingAfterBreak="0">
    <w:nsid w:val="42853803"/>
    <w:multiLevelType w:val="hybridMultilevel"/>
    <w:tmpl w:val="3828A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2933AB4"/>
    <w:multiLevelType w:val="multilevel"/>
    <w:tmpl w:val="B732A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36F43C2"/>
    <w:multiLevelType w:val="hybridMultilevel"/>
    <w:tmpl w:val="AE5C7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4634733"/>
    <w:multiLevelType w:val="hybridMultilevel"/>
    <w:tmpl w:val="99B68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71B2B63"/>
    <w:multiLevelType w:val="hybridMultilevel"/>
    <w:tmpl w:val="20722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72644AF"/>
    <w:multiLevelType w:val="hybridMultilevel"/>
    <w:tmpl w:val="4B405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7A07EDE"/>
    <w:multiLevelType w:val="hybridMultilevel"/>
    <w:tmpl w:val="1A3A8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7E7254C"/>
    <w:multiLevelType w:val="hybridMultilevel"/>
    <w:tmpl w:val="FB6AB410"/>
    <w:lvl w:ilvl="0" w:tplc="8D904A82">
      <w:start w:val="1"/>
      <w:numFmt w:val="bullet"/>
      <w:lvlText w:val=""/>
      <w:lvlJc w:val="left"/>
      <w:pPr>
        <w:ind w:left="720" w:hanging="360"/>
      </w:pPr>
      <w:rPr>
        <w:rFonts w:ascii="Symbol" w:hAnsi="Symbol" w:hint="default"/>
      </w:rPr>
    </w:lvl>
    <w:lvl w:ilvl="1" w:tplc="AC084E78" w:tentative="1">
      <w:start w:val="1"/>
      <w:numFmt w:val="bullet"/>
      <w:lvlText w:val="o"/>
      <w:lvlJc w:val="left"/>
      <w:pPr>
        <w:ind w:left="1440" w:hanging="360"/>
      </w:pPr>
      <w:rPr>
        <w:rFonts w:ascii="Courier New" w:hAnsi="Courier New" w:cs="Courier New" w:hint="default"/>
      </w:rPr>
    </w:lvl>
    <w:lvl w:ilvl="2" w:tplc="B90A3116" w:tentative="1">
      <w:start w:val="1"/>
      <w:numFmt w:val="bullet"/>
      <w:lvlText w:val=""/>
      <w:lvlJc w:val="left"/>
      <w:pPr>
        <w:ind w:left="2160" w:hanging="360"/>
      </w:pPr>
      <w:rPr>
        <w:rFonts w:ascii="Wingdings" w:hAnsi="Wingdings" w:hint="default"/>
      </w:rPr>
    </w:lvl>
    <w:lvl w:ilvl="3" w:tplc="6D4EB6B2" w:tentative="1">
      <w:start w:val="1"/>
      <w:numFmt w:val="bullet"/>
      <w:lvlText w:val=""/>
      <w:lvlJc w:val="left"/>
      <w:pPr>
        <w:ind w:left="2880" w:hanging="360"/>
      </w:pPr>
      <w:rPr>
        <w:rFonts w:ascii="Symbol" w:hAnsi="Symbol" w:hint="default"/>
      </w:rPr>
    </w:lvl>
    <w:lvl w:ilvl="4" w:tplc="6FAEFE56" w:tentative="1">
      <w:start w:val="1"/>
      <w:numFmt w:val="bullet"/>
      <w:lvlText w:val="o"/>
      <w:lvlJc w:val="left"/>
      <w:pPr>
        <w:ind w:left="3600" w:hanging="360"/>
      </w:pPr>
      <w:rPr>
        <w:rFonts w:ascii="Courier New" w:hAnsi="Courier New" w:cs="Courier New" w:hint="default"/>
      </w:rPr>
    </w:lvl>
    <w:lvl w:ilvl="5" w:tplc="E1ECC2EA" w:tentative="1">
      <w:start w:val="1"/>
      <w:numFmt w:val="bullet"/>
      <w:lvlText w:val=""/>
      <w:lvlJc w:val="left"/>
      <w:pPr>
        <w:ind w:left="4320" w:hanging="360"/>
      </w:pPr>
      <w:rPr>
        <w:rFonts w:ascii="Wingdings" w:hAnsi="Wingdings" w:hint="default"/>
      </w:rPr>
    </w:lvl>
    <w:lvl w:ilvl="6" w:tplc="4836C95C" w:tentative="1">
      <w:start w:val="1"/>
      <w:numFmt w:val="bullet"/>
      <w:lvlText w:val=""/>
      <w:lvlJc w:val="left"/>
      <w:pPr>
        <w:ind w:left="5040" w:hanging="360"/>
      </w:pPr>
      <w:rPr>
        <w:rFonts w:ascii="Symbol" w:hAnsi="Symbol" w:hint="default"/>
      </w:rPr>
    </w:lvl>
    <w:lvl w:ilvl="7" w:tplc="58786A68" w:tentative="1">
      <w:start w:val="1"/>
      <w:numFmt w:val="bullet"/>
      <w:lvlText w:val="o"/>
      <w:lvlJc w:val="left"/>
      <w:pPr>
        <w:ind w:left="5760" w:hanging="360"/>
      </w:pPr>
      <w:rPr>
        <w:rFonts w:ascii="Courier New" w:hAnsi="Courier New" w:cs="Courier New" w:hint="default"/>
      </w:rPr>
    </w:lvl>
    <w:lvl w:ilvl="8" w:tplc="A14E9886" w:tentative="1">
      <w:start w:val="1"/>
      <w:numFmt w:val="bullet"/>
      <w:lvlText w:val=""/>
      <w:lvlJc w:val="left"/>
      <w:pPr>
        <w:ind w:left="6480" w:hanging="360"/>
      </w:pPr>
      <w:rPr>
        <w:rFonts w:ascii="Wingdings" w:hAnsi="Wingdings" w:hint="default"/>
      </w:rPr>
    </w:lvl>
  </w:abstractNum>
  <w:abstractNum w:abstractNumId="37" w15:restartNumberingAfterBreak="0">
    <w:nsid w:val="49080613"/>
    <w:multiLevelType w:val="hybridMultilevel"/>
    <w:tmpl w:val="D2A8F772"/>
    <w:lvl w:ilvl="0" w:tplc="F4446C64">
      <w:start w:val="1"/>
      <w:numFmt w:val="bullet"/>
      <w:lvlText w:val=""/>
      <w:lvlJc w:val="left"/>
      <w:pPr>
        <w:ind w:left="720" w:hanging="360"/>
      </w:pPr>
      <w:rPr>
        <w:rFonts w:ascii="Symbol" w:hAnsi="Symbol" w:hint="default"/>
      </w:rPr>
    </w:lvl>
    <w:lvl w:ilvl="1" w:tplc="B06A6FE8" w:tentative="1">
      <w:start w:val="1"/>
      <w:numFmt w:val="bullet"/>
      <w:lvlText w:val="o"/>
      <w:lvlJc w:val="left"/>
      <w:pPr>
        <w:ind w:left="1440" w:hanging="360"/>
      </w:pPr>
      <w:rPr>
        <w:rFonts w:ascii="Courier New" w:hAnsi="Courier New" w:cs="Courier New" w:hint="default"/>
      </w:rPr>
    </w:lvl>
    <w:lvl w:ilvl="2" w:tplc="9C9A36EC" w:tentative="1">
      <w:start w:val="1"/>
      <w:numFmt w:val="bullet"/>
      <w:lvlText w:val=""/>
      <w:lvlJc w:val="left"/>
      <w:pPr>
        <w:ind w:left="2160" w:hanging="360"/>
      </w:pPr>
      <w:rPr>
        <w:rFonts w:ascii="Wingdings" w:hAnsi="Wingdings" w:hint="default"/>
      </w:rPr>
    </w:lvl>
    <w:lvl w:ilvl="3" w:tplc="700AD2EC" w:tentative="1">
      <w:start w:val="1"/>
      <w:numFmt w:val="bullet"/>
      <w:lvlText w:val=""/>
      <w:lvlJc w:val="left"/>
      <w:pPr>
        <w:ind w:left="2880" w:hanging="360"/>
      </w:pPr>
      <w:rPr>
        <w:rFonts w:ascii="Symbol" w:hAnsi="Symbol" w:hint="default"/>
      </w:rPr>
    </w:lvl>
    <w:lvl w:ilvl="4" w:tplc="6688D78A" w:tentative="1">
      <w:start w:val="1"/>
      <w:numFmt w:val="bullet"/>
      <w:lvlText w:val="o"/>
      <w:lvlJc w:val="left"/>
      <w:pPr>
        <w:ind w:left="3600" w:hanging="360"/>
      </w:pPr>
      <w:rPr>
        <w:rFonts w:ascii="Courier New" w:hAnsi="Courier New" w:cs="Courier New" w:hint="default"/>
      </w:rPr>
    </w:lvl>
    <w:lvl w:ilvl="5" w:tplc="72188F82" w:tentative="1">
      <w:start w:val="1"/>
      <w:numFmt w:val="bullet"/>
      <w:lvlText w:val=""/>
      <w:lvlJc w:val="left"/>
      <w:pPr>
        <w:ind w:left="4320" w:hanging="360"/>
      </w:pPr>
      <w:rPr>
        <w:rFonts w:ascii="Wingdings" w:hAnsi="Wingdings" w:hint="default"/>
      </w:rPr>
    </w:lvl>
    <w:lvl w:ilvl="6" w:tplc="D0D03BEE" w:tentative="1">
      <w:start w:val="1"/>
      <w:numFmt w:val="bullet"/>
      <w:lvlText w:val=""/>
      <w:lvlJc w:val="left"/>
      <w:pPr>
        <w:ind w:left="5040" w:hanging="360"/>
      </w:pPr>
      <w:rPr>
        <w:rFonts w:ascii="Symbol" w:hAnsi="Symbol" w:hint="default"/>
      </w:rPr>
    </w:lvl>
    <w:lvl w:ilvl="7" w:tplc="89168130" w:tentative="1">
      <w:start w:val="1"/>
      <w:numFmt w:val="bullet"/>
      <w:lvlText w:val="o"/>
      <w:lvlJc w:val="left"/>
      <w:pPr>
        <w:ind w:left="5760" w:hanging="360"/>
      </w:pPr>
      <w:rPr>
        <w:rFonts w:ascii="Courier New" w:hAnsi="Courier New" w:cs="Courier New" w:hint="default"/>
      </w:rPr>
    </w:lvl>
    <w:lvl w:ilvl="8" w:tplc="9EDC0D38" w:tentative="1">
      <w:start w:val="1"/>
      <w:numFmt w:val="bullet"/>
      <w:lvlText w:val=""/>
      <w:lvlJc w:val="left"/>
      <w:pPr>
        <w:ind w:left="6480" w:hanging="360"/>
      </w:pPr>
      <w:rPr>
        <w:rFonts w:ascii="Wingdings" w:hAnsi="Wingdings" w:hint="default"/>
      </w:rPr>
    </w:lvl>
  </w:abstractNum>
  <w:abstractNum w:abstractNumId="38" w15:restartNumberingAfterBreak="0">
    <w:nsid w:val="491915F2"/>
    <w:multiLevelType w:val="hybridMultilevel"/>
    <w:tmpl w:val="3F002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98C4611"/>
    <w:multiLevelType w:val="hybridMultilevel"/>
    <w:tmpl w:val="8268761E"/>
    <w:lvl w:ilvl="0" w:tplc="678837A6">
      <w:start w:val="1"/>
      <w:numFmt w:val="bullet"/>
      <w:lvlText w:val=""/>
      <w:lvlJc w:val="left"/>
      <w:pPr>
        <w:ind w:left="720" w:hanging="360"/>
      </w:pPr>
      <w:rPr>
        <w:rFonts w:ascii="Symbol" w:hAnsi="Symbol" w:hint="default"/>
      </w:rPr>
    </w:lvl>
    <w:lvl w:ilvl="1" w:tplc="27B48BAC" w:tentative="1">
      <w:start w:val="1"/>
      <w:numFmt w:val="bullet"/>
      <w:lvlText w:val="o"/>
      <w:lvlJc w:val="left"/>
      <w:pPr>
        <w:ind w:left="1440" w:hanging="360"/>
      </w:pPr>
      <w:rPr>
        <w:rFonts w:ascii="Courier New" w:hAnsi="Courier New" w:cs="Courier New" w:hint="default"/>
      </w:rPr>
    </w:lvl>
    <w:lvl w:ilvl="2" w:tplc="BFEC64EC" w:tentative="1">
      <w:start w:val="1"/>
      <w:numFmt w:val="bullet"/>
      <w:lvlText w:val=""/>
      <w:lvlJc w:val="left"/>
      <w:pPr>
        <w:ind w:left="2160" w:hanging="360"/>
      </w:pPr>
      <w:rPr>
        <w:rFonts w:ascii="Wingdings" w:hAnsi="Wingdings" w:hint="default"/>
      </w:rPr>
    </w:lvl>
    <w:lvl w:ilvl="3" w:tplc="330A9692" w:tentative="1">
      <w:start w:val="1"/>
      <w:numFmt w:val="bullet"/>
      <w:lvlText w:val=""/>
      <w:lvlJc w:val="left"/>
      <w:pPr>
        <w:ind w:left="2880" w:hanging="360"/>
      </w:pPr>
      <w:rPr>
        <w:rFonts w:ascii="Symbol" w:hAnsi="Symbol" w:hint="default"/>
      </w:rPr>
    </w:lvl>
    <w:lvl w:ilvl="4" w:tplc="E49CE5E4" w:tentative="1">
      <w:start w:val="1"/>
      <w:numFmt w:val="bullet"/>
      <w:lvlText w:val="o"/>
      <w:lvlJc w:val="left"/>
      <w:pPr>
        <w:ind w:left="3600" w:hanging="360"/>
      </w:pPr>
      <w:rPr>
        <w:rFonts w:ascii="Courier New" w:hAnsi="Courier New" w:cs="Courier New" w:hint="default"/>
      </w:rPr>
    </w:lvl>
    <w:lvl w:ilvl="5" w:tplc="100AB128" w:tentative="1">
      <w:start w:val="1"/>
      <w:numFmt w:val="bullet"/>
      <w:lvlText w:val=""/>
      <w:lvlJc w:val="left"/>
      <w:pPr>
        <w:ind w:left="4320" w:hanging="360"/>
      </w:pPr>
      <w:rPr>
        <w:rFonts w:ascii="Wingdings" w:hAnsi="Wingdings" w:hint="default"/>
      </w:rPr>
    </w:lvl>
    <w:lvl w:ilvl="6" w:tplc="C45EBC0E" w:tentative="1">
      <w:start w:val="1"/>
      <w:numFmt w:val="bullet"/>
      <w:lvlText w:val=""/>
      <w:lvlJc w:val="left"/>
      <w:pPr>
        <w:ind w:left="5040" w:hanging="360"/>
      </w:pPr>
      <w:rPr>
        <w:rFonts w:ascii="Symbol" w:hAnsi="Symbol" w:hint="default"/>
      </w:rPr>
    </w:lvl>
    <w:lvl w:ilvl="7" w:tplc="F6828756" w:tentative="1">
      <w:start w:val="1"/>
      <w:numFmt w:val="bullet"/>
      <w:lvlText w:val="o"/>
      <w:lvlJc w:val="left"/>
      <w:pPr>
        <w:ind w:left="5760" w:hanging="360"/>
      </w:pPr>
      <w:rPr>
        <w:rFonts w:ascii="Courier New" w:hAnsi="Courier New" w:cs="Courier New" w:hint="default"/>
      </w:rPr>
    </w:lvl>
    <w:lvl w:ilvl="8" w:tplc="67C46684" w:tentative="1">
      <w:start w:val="1"/>
      <w:numFmt w:val="bullet"/>
      <w:lvlText w:val=""/>
      <w:lvlJc w:val="left"/>
      <w:pPr>
        <w:ind w:left="6480" w:hanging="360"/>
      </w:pPr>
      <w:rPr>
        <w:rFonts w:ascii="Wingdings" w:hAnsi="Wingdings" w:hint="default"/>
      </w:rPr>
    </w:lvl>
  </w:abstractNum>
  <w:abstractNum w:abstractNumId="40" w15:restartNumberingAfterBreak="0">
    <w:nsid w:val="4CC73DE9"/>
    <w:multiLevelType w:val="hybridMultilevel"/>
    <w:tmpl w:val="2AEAB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D754EF5"/>
    <w:multiLevelType w:val="hybridMultilevel"/>
    <w:tmpl w:val="0B343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D852C55"/>
    <w:multiLevelType w:val="multilevel"/>
    <w:tmpl w:val="CE589C4C"/>
    <w:lvl w:ilvl="0">
      <w:start w:val="1"/>
      <w:numFmt w:val="bullet"/>
      <w:lvlText w:val="●"/>
      <w:lvlJc w:val="left"/>
      <w:pPr>
        <w:ind w:left="1440" w:hanging="360"/>
      </w:pPr>
      <w:rPr>
        <w:rFonts w:ascii="Noto Sans" w:eastAsia="Noto Sans" w:hAnsi="Noto Sans" w:cs="Noto San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w:eastAsia="Noto Sans" w:hAnsi="Noto Sans" w:cs="Noto Sans"/>
      </w:rPr>
    </w:lvl>
    <w:lvl w:ilvl="3">
      <w:start w:val="1"/>
      <w:numFmt w:val="bullet"/>
      <w:lvlText w:val="●"/>
      <w:lvlJc w:val="left"/>
      <w:pPr>
        <w:ind w:left="3600" w:hanging="360"/>
      </w:pPr>
      <w:rPr>
        <w:rFonts w:ascii="Noto Sans" w:eastAsia="Noto Sans" w:hAnsi="Noto Sans" w:cs="Noto San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w:eastAsia="Noto Sans" w:hAnsi="Noto Sans" w:cs="Noto Sans"/>
      </w:rPr>
    </w:lvl>
    <w:lvl w:ilvl="6">
      <w:start w:val="1"/>
      <w:numFmt w:val="bullet"/>
      <w:lvlText w:val="●"/>
      <w:lvlJc w:val="left"/>
      <w:pPr>
        <w:ind w:left="5760" w:hanging="360"/>
      </w:pPr>
      <w:rPr>
        <w:rFonts w:ascii="Noto Sans" w:eastAsia="Noto Sans" w:hAnsi="Noto Sans" w:cs="Noto San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w:eastAsia="Noto Sans" w:hAnsi="Noto Sans" w:cs="Noto Sans"/>
      </w:rPr>
    </w:lvl>
  </w:abstractNum>
  <w:abstractNum w:abstractNumId="43" w15:restartNumberingAfterBreak="0">
    <w:nsid w:val="4D9D4A3B"/>
    <w:multiLevelType w:val="hybridMultilevel"/>
    <w:tmpl w:val="FB9ADFF4"/>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44" w15:restartNumberingAfterBreak="0">
    <w:nsid w:val="4E037DF4"/>
    <w:multiLevelType w:val="multilevel"/>
    <w:tmpl w:val="AD74E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EF85659"/>
    <w:multiLevelType w:val="hybridMultilevel"/>
    <w:tmpl w:val="5B9CC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0B327EC"/>
    <w:multiLevelType w:val="multilevel"/>
    <w:tmpl w:val="A39052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48" w15:restartNumberingAfterBreak="0">
    <w:nsid w:val="54E93877"/>
    <w:multiLevelType w:val="hybridMultilevel"/>
    <w:tmpl w:val="C324DAD2"/>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49" w15:restartNumberingAfterBreak="0">
    <w:nsid w:val="55AF553E"/>
    <w:multiLevelType w:val="hybridMultilevel"/>
    <w:tmpl w:val="154A141A"/>
    <w:lvl w:ilvl="0" w:tplc="10EEE66E">
      <w:start w:val="1"/>
      <w:numFmt w:val="bullet"/>
      <w:lvlText w:val=""/>
      <w:lvlJc w:val="left"/>
      <w:rPr>
        <w:rFonts w:ascii="Symbol" w:hAnsi="Symbol" w:hint="default"/>
      </w:rPr>
    </w:lvl>
    <w:lvl w:ilvl="1" w:tplc="BB92770A" w:tentative="1">
      <w:start w:val="1"/>
      <w:numFmt w:val="bullet"/>
      <w:lvlText w:val="o"/>
      <w:lvlJc w:val="left"/>
      <w:pPr>
        <w:ind w:left="-30" w:hanging="360"/>
      </w:pPr>
      <w:rPr>
        <w:rFonts w:ascii="Courier New" w:hAnsi="Courier New" w:cs="Courier New" w:hint="default"/>
      </w:rPr>
    </w:lvl>
    <w:lvl w:ilvl="2" w:tplc="557E44AA" w:tentative="1">
      <w:start w:val="1"/>
      <w:numFmt w:val="bullet"/>
      <w:lvlText w:val=""/>
      <w:lvlJc w:val="left"/>
      <w:pPr>
        <w:ind w:left="690" w:hanging="360"/>
      </w:pPr>
      <w:rPr>
        <w:rFonts w:ascii="Wingdings" w:hAnsi="Wingdings" w:hint="default"/>
      </w:rPr>
    </w:lvl>
    <w:lvl w:ilvl="3" w:tplc="805826A0" w:tentative="1">
      <w:start w:val="1"/>
      <w:numFmt w:val="bullet"/>
      <w:lvlText w:val=""/>
      <w:lvlJc w:val="left"/>
      <w:pPr>
        <w:ind w:left="1410" w:hanging="360"/>
      </w:pPr>
      <w:rPr>
        <w:rFonts w:ascii="Symbol" w:hAnsi="Symbol" w:hint="default"/>
      </w:rPr>
    </w:lvl>
    <w:lvl w:ilvl="4" w:tplc="28F0C8AC" w:tentative="1">
      <w:start w:val="1"/>
      <w:numFmt w:val="bullet"/>
      <w:lvlText w:val="o"/>
      <w:lvlJc w:val="left"/>
      <w:pPr>
        <w:ind w:left="2130" w:hanging="360"/>
      </w:pPr>
      <w:rPr>
        <w:rFonts w:ascii="Courier New" w:hAnsi="Courier New" w:cs="Courier New" w:hint="default"/>
      </w:rPr>
    </w:lvl>
    <w:lvl w:ilvl="5" w:tplc="073261CC" w:tentative="1">
      <w:start w:val="1"/>
      <w:numFmt w:val="bullet"/>
      <w:lvlText w:val=""/>
      <w:lvlJc w:val="left"/>
      <w:pPr>
        <w:ind w:left="2850" w:hanging="360"/>
      </w:pPr>
      <w:rPr>
        <w:rFonts w:ascii="Wingdings" w:hAnsi="Wingdings" w:hint="default"/>
      </w:rPr>
    </w:lvl>
    <w:lvl w:ilvl="6" w:tplc="61207046" w:tentative="1">
      <w:start w:val="1"/>
      <w:numFmt w:val="bullet"/>
      <w:lvlText w:val=""/>
      <w:lvlJc w:val="left"/>
      <w:pPr>
        <w:ind w:left="3570" w:hanging="360"/>
      </w:pPr>
      <w:rPr>
        <w:rFonts w:ascii="Symbol" w:hAnsi="Symbol" w:hint="default"/>
      </w:rPr>
    </w:lvl>
    <w:lvl w:ilvl="7" w:tplc="A002DB98" w:tentative="1">
      <w:start w:val="1"/>
      <w:numFmt w:val="bullet"/>
      <w:lvlText w:val="o"/>
      <w:lvlJc w:val="left"/>
      <w:pPr>
        <w:ind w:left="4290" w:hanging="360"/>
      </w:pPr>
      <w:rPr>
        <w:rFonts w:ascii="Courier New" w:hAnsi="Courier New" w:cs="Courier New" w:hint="default"/>
      </w:rPr>
    </w:lvl>
    <w:lvl w:ilvl="8" w:tplc="14F4542C" w:tentative="1">
      <w:start w:val="1"/>
      <w:numFmt w:val="bullet"/>
      <w:lvlText w:val=""/>
      <w:lvlJc w:val="left"/>
      <w:pPr>
        <w:ind w:left="5010" w:hanging="360"/>
      </w:pPr>
      <w:rPr>
        <w:rFonts w:ascii="Wingdings" w:hAnsi="Wingdings" w:hint="default"/>
      </w:rPr>
    </w:lvl>
  </w:abstractNum>
  <w:abstractNum w:abstractNumId="50" w15:restartNumberingAfterBreak="0">
    <w:nsid w:val="561F2496"/>
    <w:multiLevelType w:val="multilevel"/>
    <w:tmpl w:val="B522776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51" w15:restartNumberingAfterBreak="0">
    <w:nsid w:val="57A467E4"/>
    <w:multiLevelType w:val="multilevel"/>
    <w:tmpl w:val="BF524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580332E5"/>
    <w:multiLevelType w:val="hybridMultilevel"/>
    <w:tmpl w:val="C3507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9CA51A3"/>
    <w:multiLevelType w:val="hybridMultilevel"/>
    <w:tmpl w:val="4D900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C562246"/>
    <w:multiLevelType w:val="hybridMultilevel"/>
    <w:tmpl w:val="5CE2C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03F08EA"/>
    <w:multiLevelType w:val="multilevel"/>
    <w:tmpl w:val="7018A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61275C81"/>
    <w:multiLevelType w:val="hybridMultilevel"/>
    <w:tmpl w:val="5F2A4864"/>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58" w15:restartNumberingAfterBreak="0">
    <w:nsid w:val="61721B9B"/>
    <w:multiLevelType w:val="hybridMultilevel"/>
    <w:tmpl w:val="720497B0"/>
    <w:lvl w:ilvl="0" w:tplc="D0A83CAE">
      <w:start w:val="1"/>
      <w:numFmt w:val="bullet"/>
      <w:lvlText w:val=""/>
      <w:lvlJc w:val="left"/>
      <w:pPr>
        <w:ind w:left="720" w:hanging="360"/>
      </w:pPr>
      <w:rPr>
        <w:rFonts w:ascii="Symbol" w:hAnsi="Symbol" w:hint="default"/>
      </w:rPr>
    </w:lvl>
    <w:lvl w:ilvl="1" w:tplc="72EE8318" w:tentative="1">
      <w:start w:val="1"/>
      <w:numFmt w:val="bullet"/>
      <w:lvlText w:val="o"/>
      <w:lvlJc w:val="left"/>
      <w:pPr>
        <w:ind w:left="1440" w:hanging="360"/>
      </w:pPr>
      <w:rPr>
        <w:rFonts w:ascii="Courier New" w:hAnsi="Courier New" w:cs="Courier New" w:hint="default"/>
      </w:rPr>
    </w:lvl>
    <w:lvl w:ilvl="2" w:tplc="BB4CCCD2" w:tentative="1">
      <w:start w:val="1"/>
      <w:numFmt w:val="bullet"/>
      <w:lvlText w:val=""/>
      <w:lvlJc w:val="left"/>
      <w:pPr>
        <w:ind w:left="2160" w:hanging="360"/>
      </w:pPr>
      <w:rPr>
        <w:rFonts w:ascii="Wingdings" w:hAnsi="Wingdings" w:hint="default"/>
      </w:rPr>
    </w:lvl>
    <w:lvl w:ilvl="3" w:tplc="1E145522" w:tentative="1">
      <w:start w:val="1"/>
      <w:numFmt w:val="bullet"/>
      <w:lvlText w:val=""/>
      <w:lvlJc w:val="left"/>
      <w:pPr>
        <w:ind w:left="2880" w:hanging="360"/>
      </w:pPr>
      <w:rPr>
        <w:rFonts w:ascii="Symbol" w:hAnsi="Symbol" w:hint="default"/>
      </w:rPr>
    </w:lvl>
    <w:lvl w:ilvl="4" w:tplc="9536D38C" w:tentative="1">
      <w:start w:val="1"/>
      <w:numFmt w:val="bullet"/>
      <w:lvlText w:val="o"/>
      <w:lvlJc w:val="left"/>
      <w:pPr>
        <w:ind w:left="3600" w:hanging="360"/>
      </w:pPr>
      <w:rPr>
        <w:rFonts w:ascii="Courier New" w:hAnsi="Courier New" w:cs="Courier New" w:hint="default"/>
      </w:rPr>
    </w:lvl>
    <w:lvl w:ilvl="5" w:tplc="1B862518" w:tentative="1">
      <w:start w:val="1"/>
      <w:numFmt w:val="bullet"/>
      <w:lvlText w:val=""/>
      <w:lvlJc w:val="left"/>
      <w:pPr>
        <w:ind w:left="4320" w:hanging="360"/>
      </w:pPr>
      <w:rPr>
        <w:rFonts w:ascii="Wingdings" w:hAnsi="Wingdings" w:hint="default"/>
      </w:rPr>
    </w:lvl>
    <w:lvl w:ilvl="6" w:tplc="58D0BE1C" w:tentative="1">
      <w:start w:val="1"/>
      <w:numFmt w:val="bullet"/>
      <w:lvlText w:val=""/>
      <w:lvlJc w:val="left"/>
      <w:pPr>
        <w:ind w:left="5040" w:hanging="360"/>
      </w:pPr>
      <w:rPr>
        <w:rFonts w:ascii="Symbol" w:hAnsi="Symbol" w:hint="default"/>
      </w:rPr>
    </w:lvl>
    <w:lvl w:ilvl="7" w:tplc="BC767C50" w:tentative="1">
      <w:start w:val="1"/>
      <w:numFmt w:val="bullet"/>
      <w:lvlText w:val="o"/>
      <w:lvlJc w:val="left"/>
      <w:pPr>
        <w:ind w:left="5760" w:hanging="360"/>
      </w:pPr>
      <w:rPr>
        <w:rFonts w:ascii="Courier New" w:hAnsi="Courier New" w:cs="Courier New" w:hint="default"/>
      </w:rPr>
    </w:lvl>
    <w:lvl w:ilvl="8" w:tplc="8E502F76" w:tentative="1">
      <w:start w:val="1"/>
      <w:numFmt w:val="bullet"/>
      <w:lvlText w:val=""/>
      <w:lvlJc w:val="left"/>
      <w:pPr>
        <w:ind w:left="6480" w:hanging="360"/>
      </w:pPr>
      <w:rPr>
        <w:rFonts w:ascii="Wingdings" w:hAnsi="Wingdings" w:hint="default"/>
      </w:rPr>
    </w:lvl>
  </w:abstractNum>
  <w:abstractNum w:abstractNumId="59" w15:restartNumberingAfterBreak="0">
    <w:nsid w:val="61A84125"/>
    <w:multiLevelType w:val="multilevel"/>
    <w:tmpl w:val="B27253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64A55BBA"/>
    <w:multiLevelType w:val="hybridMultilevel"/>
    <w:tmpl w:val="112C4012"/>
    <w:lvl w:ilvl="0" w:tplc="31DE6146">
      <w:start w:val="1"/>
      <w:numFmt w:val="bullet"/>
      <w:lvlText w:val=""/>
      <w:lvlJc w:val="left"/>
      <w:rPr>
        <w:rFonts w:ascii="Symbol" w:hAnsi="Symbol" w:hint="default"/>
      </w:rPr>
    </w:lvl>
    <w:lvl w:ilvl="1" w:tplc="1C36B75C" w:tentative="1">
      <w:start w:val="1"/>
      <w:numFmt w:val="bullet"/>
      <w:lvlText w:val="o"/>
      <w:lvlJc w:val="left"/>
      <w:pPr>
        <w:ind w:left="1440" w:hanging="360"/>
      </w:pPr>
      <w:rPr>
        <w:rFonts w:ascii="Courier New" w:hAnsi="Courier New" w:cs="Courier New" w:hint="default"/>
      </w:rPr>
    </w:lvl>
    <w:lvl w:ilvl="2" w:tplc="B8C4AF3E" w:tentative="1">
      <w:start w:val="1"/>
      <w:numFmt w:val="bullet"/>
      <w:lvlText w:val=""/>
      <w:lvlJc w:val="left"/>
      <w:pPr>
        <w:ind w:left="2160" w:hanging="360"/>
      </w:pPr>
      <w:rPr>
        <w:rFonts w:ascii="Wingdings" w:hAnsi="Wingdings" w:hint="default"/>
      </w:rPr>
    </w:lvl>
    <w:lvl w:ilvl="3" w:tplc="86AE4D8C" w:tentative="1">
      <w:start w:val="1"/>
      <w:numFmt w:val="bullet"/>
      <w:lvlText w:val=""/>
      <w:lvlJc w:val="left"/>
      <w:pPr>
        <w:ind w:left="2880" w:hanging="360"/>
      </w:pPr>
      <w:rPr>
        <w:rFonts w:ascii="Symbol" w:hAnsi="Symbol" w:hint="default"/>
      </w:rPr>
    </w:lvl>
    <w:lvl w:ilvl="4" w:tplc="7BA837A0" w:tentative="1">
      <w:start w:val="1"/>
      <w:numFmt w:val="bullet"/>
      <w:lvlText w:val="o"/>
      <w:lvlJc w:val="left"/>
      <w:pPr>
        <w:ind w:left="3600" w:hanging="360"/>
      </w:pPr>
      <w:rPr>
        <w:rFonts w:ascii="Courier New" w:hAnsi="Courier New" w:cs="Courier New" w:hint="default"/>
      </w:rPr>
    </w:lvl>
    <w:lvl w:ilvl="5" w:tplc="7124F402" w:tentative="1">
      <w:start w:val="1"/>
      <w:numFmt w:val="bullet"/>
      <w:lvlText w:val=""/>
      <w:lvlJc w:val="left"/>
      <w:pPr>
        <w:ind w:left="4320" w:hanging="360"/>
      </w:pPr>
      <w:rPr>
        <w:rFonts w:ascii="Wingdings" w:hAnsi="Wingdings" w:hint="default"/>
      </w:rPr>
    </w:lvl>
    <w:lvl w:ilvl="6" w:tplc="A1909B22" w:tentative="1">
      <w:start w:val="1"/>
      <w:numFmt w:val="bullet"/>
      <w:lvlText w:val=""/>
      <w:lvlJc w:val="left"/>
      <w:pPr>
        <w:ind w:left="5040" w:hanging="360"/>
      </w:pPr>
      <w:rPr>
        <w:rFonts w:ascii="Symbol" w:hAnsi="Symbol" w:hint="default"/>
      </w:rPr>
    </w:lvl>
    <w:lvl w:ilvl="7" w:tplc="D48A3D38" w:tentative="1">
      <w:start w:val="1"/>
      <w:numFmt w:val="bullet"/>
      <w:lvlText w:val="o"/>
      <w:lvlJc w:val="left"/>
      <w:pPr>
        <w:ind w:left="5760" w:hanging="360"/>
      </w:pPr>
      <w:rPr>
        <w:rFonts w:ascii="Courier New" w:hAnsi="Courier New" w:cs="Courier New" w:hint="default"/>
      </w:rPr>
    </w:lvl>
    <w:lvl w:ilvl="8" w:tplc="035C1A34" w:tentative="1">
      <w:start w:val="1"/>
      <w:numFmt w:val="bullet"/>
      <w:lvlText w:val=""/>
      <w:lvlJc w:val="left"/>
      <w:pPr>
        <w:ind w:left="6480" w:hanging="360"/>
      </w:pPr>
      <w:rPr>
        <w:rFonts w:ascii="Wingdings" w:hAnsi="Wingdings" w:hint="default"/>
      </w:rPr>
    </w:lvl>
  </w:abstractNum>
  <w:abstractNum w:abstractNumId="61" w15:restartNumberingAfterBreak="0">
    <w:nsid w:val="6A951762"/>
    <w:multiLevelType w:val="multilevel"/>
    <w:tmpl w:val="7B340786"/>
    <w:lvl w:ilvl="0">
      <w:start w:val="1"/>
      <w:numFmt w:val="bullet"/>
      <w:lvlText w:val="●"/>
      <w:lvlJc w:val="left"/>
      <w:pPr>
        <w:ind w:left="78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6BBD07C7"/>
    <w:multiLevelType w:val="hybridMultilevel"/>
    <w:tmpl w:val="2FD0C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F113BEE"/>
    <w:multiLevelType w:val="hybridMultilevel"/>
    <w:tmpl w:val="EFC64172"/>
    <w:lvl w:ilvl="0" w:tplc="08090001">
      <w:start w:val="1"/>
      <w:numFmt w:val="bullet"/>
      <w:lvlText w:val=""/>
      <w:lvlJc w:val="left"/>
      <w:pPr>
        <w:ind w:left="798" w:hanging="360"/>
      </w:pPr>
      <w:rPr>
        <w:rFonts w:ascii="Symbol" w:hAnsi="Symbol"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64" w15:restartNumberingAfterBreak="0">
    <w:nsid w:val="6FFB346C"/>
    <w:multiLevelType w:val="multilevel"/>
    <w:tmpl w:val="ADC84C28"/>
    <w:lvl w:ilvl="0">
      <w:start w:val="1"/>
      <w:numFmt w:val="bullet"/>
      <w:lvlText w:val="●"/>
      <w:lvlJc w:val="left"/>
      <w:pPr>
        <w:ind w:left="1440" w:hanging="360"/>
      </w:pPr>
      <w:rPr>
        <w:rFonts w:ascii="Noto Sans" w:eastAsia="Noto Sans" w:hAnsi="Noto Sans" w:cs="Noto San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w:eastAsia="Noto Sans" w:hAnsi="Noto Sans" w:cs="Noto Sans"/>
      </w:rPr>
    </w:lvl>
    <w:lvl w:ilvl="3">
      <w:start w:val="1"/>
      <w:numFmt w:val="bullet"/>
      <w:lvlText w:val="●"/>
      <w:lvlJc w:val="left"/>
      <w:pPr>
        <w:ind w:left="3600" w:hanging="360"/>
      </w:pPr>
      <w:rPr>
        <w:rFonts w:ascii="Noto Sans" w:eastAsia="Noto Sans" w:hAnsi="Noto Sans" w:cs="Noto San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w:eastAsia="Noto Sans" w:hAnsi="Noto Sans" w:cs="Noto Sans"/>
      </w:rPr>
    </w:lvl>
    <w:lvl w:ilvl="6">
      <w:start w:val="1"/>
      <w:numFmt w:val="bullet"/>
      <w:lvlText w:val="●"/>
      <w:lvlJc w:val="left"/>
      <w:pPr>
        <w:ind w:left="5760" w:hanging="360"/>
      </w:pPr>
      <w:rPr>
        <w:rFonts w:ascii="Noto Sans" w:eastAsia="Noto Sans" w:hAnsi="Noto Sans" w:cs="Noto San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w:eastAsia="Noto Sans" w:hAnsi="Noto Sans" w:cs="Noto Sans"/>
      </w:rPr>
    </w:lvl>
  </w:abstractNum>
  <w:abstractNum w:abstractNumId="65" w15:restartNumberingAfterBreak="0">
    <w:nsid w:val="70680612"/>
    <w:multiLevelType w:val="hybridMultilevel"/>
    <w:tmpl w:val="9800C6A4"/>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66" w15:restartNumberingAfterBreak="0">
    <w:nsid w:val="707F0774"/>
    <w:multiLevelType w:val="multilevel"/>
    <w:tmpl w:val="1F8A408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67" w15:restartNumberingAfterBreak="0">
    <w:nsid w:val="741A4D26"/>
    <w:multiLevelType w:val="hybridMultilevel"/>
    <w:tmpl w:val="0C14B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5615887"/>
    <w:multiLevelType w:val="hybridMultilevel"/>
    <w:tmpl w:val="B96CF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5C72195"/>
    <w:multiLevelType w:val="multilevel"/>
    <w:tmpl w:val="F21A8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7C04813"/>
    <w:multiLevelType w:val="hybridMultilevel"/>
    <w:tmpl w:val="A7FC1A74"/>
    <w:lvl w:ilvl="0" w:tplc="702EFB34">
      <w:start w:val="1"/>
      <w:numFmt w:val="bullet"/>
      <w:lvlText w:val=""/>
      <w:lvlJc w:val="left"/>
      <w:pPr>
        <w:ind w:left="720" w:hanging="360"/>
      </w:pPr>
      <w:rPr>
        <w:rFonts w:ascii="Symbol" w:hAnsi="Symbol" w:hint="default"/>
      </w:rPr>
    </w:lvl>
    <w:lvl w:ilvl="1" w:tplc="BEA2D67E" w:tentative="1">
      <w:start w:val="1"/>
      <w:numFmt w:val="bullet"/>
      <w:lvlText w:val="o"/>
      <w:lvlJc w:val="left"/>
      <w:pPr>
        <w:ind w:left="1440" w:hanging="360"/>
      </w:pPr>
      <w:rPr>
        <w:rFonts w:ascii="Courier New" w:hAnsi="Courier New" w:cs="Courier New" w:hint="default"/>
      </w:rPr>
    </w:lvl>
    <w:lvl w:ilvl="2" w:tplc="536E1056" w:tentative="1">
      <w:start w:val="1"/>
      <w:numFmt w:val="bullet"/>
      <w:lvlText w:val=""/>
      <w:lvlJc w:val="left"/>
      <w:pPr>
        <w:ind w:left="2160" w:hanging="360"/>
      </w:pPr>
      <w:rPr>
        <w:rFonts w:ascii="Wingdings" w:hAnsi="Wingdings" w:hint="default"/>
      </w:rPr>
    </w:lvl>
    <w:lvl w:ilvl="3" w:tplc="1190341C" w:tentative="1">
      <w:start w:val="1"/>
      <w:numFmt w:val="bullet"/>
      <w:lvlText w:val=""/>
      <w:lvlJc w:val="left"/>
      <w:pPr>
        <w:ind w:left="2880" w:hanging="360"/>
      </w:pPr>
      <w:rPr>
        <w:rFonts w:ascii="Symbol" w:hAnsi="Symbol" w:hint="default"/>
      </w:rPr>
    </w:lvl>
    <w:lvl w:ilvl="4" w:tplc="950A2104" w:tentative="1">
      <w:start w:val="1"/>
      <w:numFmt w:val="bullet"/>
      <w:lvlText w:val="o"/>
      <w:lvlJc w:val="left"/>
      <w:pPr>
        <w:ind w:left="3600" w:hanging="360"/>
      </w:pPr>
      <w:rPr>
        <w:rFonts w:ascii="Courier New" w:hAnsi="Courier New" w:cs="Courier New" w:hint="default"/>
      </w:rPr>
    </w:lvl>
    <w:lvl w:ilvl="5" w:tplc="115410CE" w:tentative="1">
      <w:start w:val="1"/>
      <w:numFmt w:val="bullet"/>
      <w:lvlText w:val=""/>
      <w:lvlJc w:val="left"/>
      <w:pPr>
        <w:ind w:left="4320" w:hanging="360"/>
      </w:pPr>
      <w:rPr>
        <w:rFonts w:ascii="Wingdings" w:hAnsi="Wingdings" w:hint="default"/>
      </w:rPr>
    </w:lvl>
    <w:lvl w:ilvl="6" w:tplc="20BC169E" w:tentative="1">
      <w:start w:val="1"/>
      <w:numFmt w:val="bullet"/>
      <w:lvlText w:val=""/>
      <w:lvlJc w:val="left"/>
      <w:pPr>
        <w:ind w:left="5040" w:hanging="360"/>
      </w:pPr>
      <w:rPr>
        <w:rFonts w:ascii="Symbol" w:hAnsi="Symbol" w:hint="default"/>
      </w:rPr>
    </w:lvl>
    <w:lvl w:ilvl="7" w:tplc="1C2C4070" w:tentative="1">
      <w:start w:val="1"/>
      <w:numFmt w:val="bullet"/>
      <w:lvlText w:val="o"/>
      <w:lvlJc w:val="left"/>
      <w:pPr>
        <w:ind w:left="5760" w:hanging="360"/>
      </w:pPr>
      <w:rPr>
        <w:rFonts w:ascii="Courier New" w:hAnsi="Courier New" w:cs="Courier New" w:hint="default"/>
      </w:rPr>
    </w:lvl>
    <w:lvl w:ilvl="8" w:tplc="862A62B6" w:tentative="1">
      <w:start w:val="1"/>
      <w:numFmt w:val="bullet"/>
      <w:lvlText w:val=""/>
      <w:lvlJc w:val="left"/>
      <w:pPr>
        <w:ind w:left="6480" w:hanging="360"/>
      </w:pPr>
      <w:rPr>
        <w:rFonts w:ascii="Wingdings" w:hAnsi="Wingdings" w:hint="default"/>
      </w:rPr>
    </w:lvl>
  </w:abstractNum>
  <w:abstractNum w:abstractNumId="72" w15:restartNumberingAfterBreak="0">
    <w:nsid w:val="782731E0"/>
    <w:multiLevelType w:val="hybridMultilevel"/>
    <w:tmpl w:val="EDF8CEF2"/>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73" w15:restartNumberingAfterBreak="0">
    <w:nsid w:val="78DC51D5"/>
    <w:multiLevelType w:val="hybridMultilevel"/>
    <w:tmpl w:val="49444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A9B53CC"/>
    <w:multiLevelType w:val="hybridMultilevel"/>
    <w:tmpl w:val="62BE855A"/>
    <w:lvl w:ilvl="0" w:tplc="08090001">
      <w:start w:val="1"/>
      <w:numFmt w:val="bullet"/>
      <w:lvlText w:val=""/>
      <w:lvlJc w:val="left"/>
      <w:pPr>
        <w:ind w:left="888" w:hanging="360"/>
      </w:pPr>
      <w:rPr>
        <w:rFonts w:ascii="Symbol" w:hAnsi="Symbol" w:hint="default"/>
      </w:rPr>
    </w:lvl>
    <w:lvl w:ilvl="1" w:tplc="08090003" w:tentative="1">
      <w:start w:val="1"/>
      <w:numFmt w:val="bullet"/>
      <w:lvlText w:val="o"/>
      <w:lvlJc w:val="left"/>
      <w:pPr>
        <w:ind w:left="1608" w:hanging="360"/>
      </w:pPr>
      <w:rPr>
        <w:rFonts w:ascii="Courier New" w:hAnsi="Courier New" w:cs="Courier New" w:hint="default"/>
      </w:rPr>
    </w:lvl>
    <w:lvl w:ilvl="2" w:tplc="08090005" w:tentative="1">
      <w:start w:val="1"/>
      <w:numFmt w:val="bullet"/>
      <w:lvlText w:val=""/>
      <w:lvlJc w:val="left"/>
      <w:pPr>
        <w:ind w:left="2328" w:hanging="360"/>
      </w:pPr>
      <w:rPr>
        <w:rFonts w:ascii="Wingdings" w:hAnsi="Wingdings" w:hint="default"/>
      </w:rPr>
    </w:lvl>
    <w:lvl w:ilvl="3" w:tplc="08090001" w:tentative="1">
      <w:start w:val="1"/>
      <w:numFmt w:val="bullet"/>
      <w:lvlText w:val=""/>
      <w:lvlJc w:val="left"/>
      <w:pPr>
        <w:ind w:left="3048" w:hanging="360"/>
      </w:pPr>
      <w:rPr>
        <w:rFonts w:ascii="Symbol" w:hAnsi="Symbol" w:hint="default"/>
      </w:rPr>
    </w:lvl>
    <w:lvl w:ilvl="4" w:tplc="08090003" w:tentative="1">
      <w:start w:val="1"/>
      <w:numFmt w:val="bullet"/>
      <w:lvlText w:val="o"/>
      <w:lvlJc w:val="left"/>
      <w:pPr>
        <w:ind w:left="3768" w:hanging="360"/>
      </w:pPr>
      <w:rPr>
        <w:rFonts w:ascii="Courier New" w:hAnsi="Courier New" w:cs="Courier New" w:hint="default"/>
      </w:rPr>
    </w:lvl>
    <w:lvl w:ilvl="5" w:tplc="08090005" w:tentative="1">
      <w:start w:val="1"/>
      <w:numFmt w:val="bullet"/>
      <w:lvlText w:val=""/>
      <w:lvlJc w:val="left"/>
      <w:pPr>
        <w:ind w:left="4488" w:hanging="360"/>
      </w:pPr>
      <w:rPr>
        <w:rFonts w:ascii="Wingdings" w:hAnsi="Wingdings" w:hint="default"/>
      </w:rPr>
    </w:lvl>
    <w:lvl w:ilvl="6" w:tplc="08090001" w:tentative="1">
      <w:start w:val="1"/>
      <w:numFmt w:val="bullet"/>
      <w:lvlText w:val=""/>
      <w:lvlJc w:val="left"/>
      <w:pPr>
        <w:ind w:left="5208" w:hanging="360"/>
      </w:pPr>
      <w:rPr>
        <w:rFonts w:ascii="Symbol" w:hAnsi="Symbol" w:hint="default"/>
      </w:rPr>
    </w:lvl>
    <w:lvl w:ilvl="7" w:tplc="08090003" w:tentative="1">
      <w:start w:val="1"/>
      <w:numFmt w:val="bullet"/>
      <w:lvlText w:val="o"/>
      <w:lvlJc w:val="left"/>
      <w:pPr>
        <w:ind w:left="5928" w:hanging="360"/>
      </w:pPr>
      <w:rPr>
        <w:rFonts w:ascii="Courier New" w:hAnsi="Courier New" w:cs="Courier New" w:hint="default"/>
      </w:rPr>
    </w:lvl>
    <w:lvl w:ilvl="8" w:tplc="08090005" w:tentative="1">
      <w:start w:val="1"/>
      <w:numFmt w:val="bullet"/>
      <w:lvlText w:val=""/>
      <w:lvlJc w:val="left"/>
      <w:pPr>
        <w:ind w:left="6648" w:hanging="360"/>
      </w:pPr>
      <w:rPr>
        <w:rFonts w:ascii="Wingdings" w:hAnsi="Wingdings" w:hint="default"/>
      </w:rPr>
    </w:lvl>
  </w:abstractNum>
  <w:abstractNum w:abstractNumId="75" w15:restartNumberingAfterBreak="0">
    <w:nsid w:val="7BEF5935"/>
    <w:multiLevelType w:val="hybridMultilevel"/>
    <w:tmpl w:val="7DCA0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F5234CA"/>
    <w:multiLevelType w:val="hybridMultilevel"/>
    <w:tmpl w:val="17A43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FED7C60"/>
    <w:multiLevelType w:val="hybridMultilevel"/>
    <w:tmpl w:val="AF2A4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1"/>
  </w:num>
  <w:num w:numId="2">
    <w:abstractNumId w:val="16"/>
  </w:num>
  <w:num w:numId="3">
    <w:abstractNumId w:val="64"/>
  </w:num>
  <w:num w:numId="4">
    <w:abstractNumId w:val="4"/>
  </w:num>
  <w:num w:numId="5">
    <w:abstractNumId w:val="5"/>
  </w:num>
  <w:num w:numId="6">
    <w:abstractNumId w:val="66"/>
  </w:num>
  <w:num w:numId="7">
    <w:abstractNumId w:val="19"/>
  </w:num>
  <w:num w:numId="8">
    <w:abstractNumId w:val="42"/>
  </w:num>
  <w:num w:numId="9">
    <w:abstractNumId w:val="46"/>
  </w:num>
  <w:num w:numId="10">
    <w:abstractNumId w:val="69"/>
  </w:num>
  <w:num w:numId="11">
    <w:abstractNumId w:val="44"/>
  </w:num>
  <w:num w:numId="12">
    <w:abstractNumId w:val="59"/>
  </w:num>
  <w:num w:numId="13">
    <w:abstractNumId w:val="28"/>
  </w:num>
  <w:num w:numId="14">
    <w:abstractNumId w:val="61"/>
  </w:num>
  <w:num w:numId="15">
    <w:abstractNumId w:val="7"/>
  </w:num>
  <w:num w:numId="16">
    <w:abstractNumId w:val="23"/>
  </w:num>
  <w:num w:numId="17">
    <w:abstractNumId w:val="56"/>
  </w:num>
  <w:num w:numId="18">
    <w:abstractNumId w:val="30"/>
  </w:num>
  <w:num w:numId="19">
    <w:abstractNumId w:val="21"/>
  </w:num>
  <w:num w:numId="20">
    <w:abstractNumId w:val="50"/>
  </w:num>
  <w:num w:numId="21">
    <w:abstractNumId w:val="37"/>
  </w:num>
  <w:num w:numId="22">
    <w:abstractNumId w:val="58"/>
  </w:num>
  <w:num w:numId="23">
    <w:abstractNumId w:val="20"/>
  </w:num>
  <w:num w:numId="24">
    <w:abstractNumId w:val="71"/>
  </w:num>
  <w:num w:numId="25">
    <w:abstractNumId w:val="39"/>
  </w:num>
  <w:num w:numId="26">
    <w:abstractNumId w:val="36"/>
  </w:num>
  <w:num w:numId="27">
    <w:abstractNumId w:val="47"/>
  </w:num>
  <w:num w:numId="28">
    <w:abstractNumId w:val="25"/>
  </w:num>
  <w:num w:numId="29">
    <w:abstractNumId w:val="49"/>
  </w:num>
  <w:num w:numId="30">
    <w:abstractNumId w:val="60"/>
  </w:num>
  <w:num w:numId="31">
    <w:abstractNumId w:val="24"/>
  </w:num>
  <w:num w:numId="32">
    <w:abstractNumId w:val="54"/>
  </w:num>
  <w:num w:numId="33">
    <w:abstractNumId w:val="63"/>
  </w:num>
  <w:num w:numId="34">
    <w:abstractNumId w:val="74"/>
  </w:num>
  <w:num w:numId="35">
    <w:abstractNumId w:val="6"/>
  </w:num>
  <w:num w:numId="36">
    <w:abstractNumId w:val="0"/>
  </w:num>
  <w:num w:numId="37">
    <w:abstractNumId w:val="53"/>
  </w:num>
  <w:num w:numId="38">
    <w:abstractNumId w:val="29"/>
  </w:num>
  <w:num w:numId="39">
    <w:abstractNumId w:val="34"/>
  </w:num>
  <w:num w:numId="40">
    <w:abstractNumId w:val="2"/>
  </w:num>
  <w:num w:numId="41">
    <w:abstractNumId w:val="31"/>
  </w:num>
  <w:num w:numId="42">
    <w:abstractNumId w:val="76"/>
  </w:num>
  <w:num w:numId="43">
    <w:abstractNumId w:val="67"/>
  </w:num>
  <w:num w:numId="44">
    <w:abstractNumId w:val="73"/>
  </w:num>
  <w:num w:numId="45">
    <w:abstractNumId w:val="40"/>
  </w:num>
  <w:num w:numId="46">
    <w:abstractNumId w:val="11"/>
  </w:num>
  <w:num w:numId="47">
    <w:abstractNumId w:val="32"/>
  </w:num>
  <w:num w:numId="48">
    <w:abstractNumId w:val="18"/>
  </w:num>
  <w:num w:numId="49">
    <w:abstractNumId w:val="33"/>
  </w:num>
  <w:num w:numId="50">
    <w:abstractNumId w:val="68"/>
  </w:num>
  <w:num w:numId="51">
    <w:abstractNumId w:val="55"/>
  </w:num>
  <w:num w:numId="52">
    <w:abstractNumId w:val="62"/>
  </w:num>
  <w:num w:numId="53">
    <w:abstractNumId w:val="77"/>
  </w:num>
  <w:num w:numId="54">
    <w:abstractNumId w:val="52"/>
  </w:num>
  <w:num w:numId="55">
    <w:abstractNumId w:val="15"/>
  </w:num>
  <w:num w:numId="56">
    <w:abstractNumId w:val="38"/>
  </w:num>
  <w:num w:numId="57">
    <w:abstractNumId w:val="41"/>
  </w:num>
  <w:num w:numId="58">
    <w:abstractNumId w:val="9"/>
  </w:num>
  <w:num w:numId="59">
    <w:abstractNumId w:val="65"/>
  </w:num>
  <w:num w:numId="60">
    <w:abstractNumId w:val="26"/>
  </w:num>
  <w:num w:numId="61">
    <w:abstractNumId w:val="17"/>
  </w:num>
  <w:num w:numId="62">
    <w:abstractNumId w:val="72"/>
  </w:num>
  <w:num w:numId="63">
    <w:abstractNumId w:val="45"/>
  </w:num>
  <w:num w:numId="64">
    <w:abstractNumId w:val="10"/>
  </w:num>
  <w:num w:numId="65">
    <w:abstractNumId w:val="75"/>
  </w:num>
  <w:num w:numId="66">
    <w:abstractNumId w:val="8"/>
  </w:num>
  <w:num w:numId="67">
    <w:abstractNumId w:val="27"/>
  </w:num>
  <w:num w:numId="68">
    <w:abstractNumId w:val="35"/>
  </w:num>
  <w:num w:numId="69">
    <w:abstractNumId w:val="3"/>
  </w:num>
  <w:num w:numId="70">
    <w:abstractNumId w:val="13"/>
  </w:num>
  <w:num w:numId="71">
    <w:abstractNumId w:val="57"/>
  </w:num>
  <w:num w:numId="72">
    <w:abstractNumId w:val="14"/>
  </w:num>
  <w:num w:numId="73">
    <w:abstractNumId w:val="48"/>
  </w:num>
  <w:num w:numId="74">
    <w:abstractNumId w:val="22"/>
  </w:num>
  <w:num w:numId="75">
    <w:abstractNumId w:val="43"/>
  </w:num>
  <w:num w:numId="76">
    <w:abstractNumId w:val="12"/>
  </w:num>
  <w:num w:numId="77">
    <w:abstractNumId w:val="70"/>
  </w:num>
  <w:num w:numId="78">
    <w:abstractNumId w:val="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0C1"/>
    <w:rsid w:val="00007F48"/>
    <w:rsid w:val="00011684"/>
    <w:rsid w:val="00020D4F"/>
    <w:rsid w:val="000303BB"/>
    <w:rsid w:val="00030A36"/>
    <w:rsid w:val="00043280"/>
    <w:rsid w:val="00043BEE"/>
    <w:rsid w:val="00044BE5"/>
    <w:rsid w:val="0004532C"/>
    <w:rsid w:val="000525AA"/>
    <w:rsid w:val="000724CC"/>
    <w:rsid w:val="0009496A"/>
    <w:rsid w:val="00096529"/>
    <w:rsid w:val="000A38CC"/>
    <w:rsid w:val="000B7520"/>
    <w:rsid w:val="000E616F"/>
    <w:rsid w:val="000E69AD"/>
    <w:rsid w:val="001052BB"/>
    <w:rsid w:val="0010649B"/>
    <w:rsid w:val="00107E37"/>
    <w:rsid w:val="001111DF"/>
    <w:rsid w:val="0011253C"/>
    <w:rsid w:val="001147E4"/>
    <w:rsid w:val="0013689C"/>
    <w:rsid w:val="00143440"/>
    <w:rsid w:val="0014763B"/>
    <w:rsid w:val="001519BF"/>
    <w:rsid w:val="0017498F"/>
    <w:rsid w:val="00176FFC"/>
    <w:rsid w:val="0018520F"/>
    <w:rsid w:val="001934BE"/>
    <w:rsid w:val="001A5DAF"/>
    <w:rsid w:val="001B055A"/>
    <w:rsid w:val="001B0AC1"/>
    <w:rsid w:val="001B5F5C"/>
    <w:rsid w:val="001B7C05"/>
    <w:rsid w:val="001C3B0B"/>
    <w:rsid w:val="001C3EE3"/>
    <w:rsid w:val="001C49F3"/>
    <w:rsid w:val="001C4D9C"/>
    <w:rsid w:val="001D1BE2"/>
    <w:rsid w:val="001D31EE"/>
    <w:rsid w:val="001D3D1D"/>
    <w:rsid w:val="001D4919"/>
    <w:rsid w:val="001E6DA4"/>
    <w:rsid w:val="001F3CC0"/>
    <w:rsid w:val="001F446B"/>
    <w:rsid w:val="001F7077"/>
    <w:rsid w:val="001F7CBC"/>
    <w:rsid w:val="00200073"/>
    <w:rsid w:val="00211EF3"/>
    <w:rsid w:val="002221BC"/>
    <w:rsid w:val="00223CAC"/>
    <w:rsid w:val="00224093"/>
    <w:rsid w:val="00226D4F"/>
    <w:rsid w:val="00245318"/>
    <w:rsid w:val="00256B65"/>
    <w:rsid w:val="00267C59"/>
    <w:rsid w:val="00273CB5"/>
    <w:rsid w:val="00281B71"/>
    <w:rsid w:val="00283EA2"/>
    <w:rsid w:val="00296F7D"/>
    <w:rsid w:val="00297DD6"/>
    <w:rsid w:val="002A74AB"/>
    <w:rsid w:val="002C3DF3"/>
    <w:rsid w:val="002C7F53"/>
    <w:rsid w:val="002D5CBA"/>
    <w:rsid w:val="002E1F18"/>
    <w:rsid w:val="002E1F5F"/>
    <w:rsid w:val="002F0AF6"/>
    <w:rsid w:val="002F38AD"/>
    <w:rsid w:val="00300A96"/>
    <w:rsid w:val="00301C7D"/>
    <w:rsid w:val="00305EB7"/>
    <w:rsid w:val="00346B0F"/>
    <w:rsid w:val="0035276B"/>
    <w:rsid w:val="00353AB0"/>
    <w:rsid w:val="003666D0"/>
    <w:rsid w:val="00367022"/>
    <w:rsid w:val="00367027"/>
    <w:rsid w:val="00374C46"/>
    <w:rsid w:val="003830EA"/>
    <w:rsid w:val="00383ACD"/>
    <w:rsid w:val="003A56AA"/>
    <w:rsid w:val="003B6A6E"/>
    <w:rsid w:val="003C6D7E"/>
    <w:rsid w:val="003E3FEF"/>
    <w:rsid w:val="003F2697"/>
    <w:rsid w:val="004027A7"/>
    <w:rsid w:val="0041377D"/>
    <w:rsid w:val="00416808"/>
    <w:rsid w:val="00424672"/>
    <w:rsid w:val="0042515F"/>
    <w:rsid w:val="00427F57"/>
    <w:rsid w:val="00430383"/>
    <w:rsid w:val="00431B84"/>
    <w:rsid w:val="0043589A"/>
    <w:rsid w:val="004544C1"/>
    <w:rsid w:val="00463282"/>
    <w:rsid w:val="004670AC"/>
    <w:rsid w:val="004707D6"/>
    <w:rsid w:val="00470D66"/>
    <w:rsid w:val="0047413B"/>
    <w:rsid w:val="00474EBF"/>
    <w:rsid w:val="004812A1"/>
    <w:rsid w:val="0048464C"/>
    <w:rsid w:val="00490B65"/>
    <w:rsid w:val="004A0140"/>
    <w:rsid w:val="004A5309"/>
    <w:rsid w:val="004B2041"/>
    <w:rsid w:val="004C0C38"/>
    <w:rsid w:val="004C58A3"/>
    <w:rsid w:val="004E2A67"/>
    <w:rsid w:val="004F2C15"/>
    <w:rsid w:val="004F327C"/>
    <w:rsid w:val="004F3403"/>
    <w:rsid w:val="004F593C"/>
    <w:rsid w:val="004F75A3"/>
    <w:rsid w:val="0050339E"/>
    <w:rsid w:val="00506E16"/>
    <w:rsid w:val="00510F4C"/>
    <w:rsid w:val="0051103C"/>
    <w:rsid w:val="00511F02"/>
    <w:rsid w:val="0051445E"/>
    <w:rsid w:val="0052177A"/>
    <w:rsid w:val="005237E2"/>
    <w:rsid w:val="00530A0A"/>
    <w:rsid w:val="00546931"/>
    <w:rsid w:val="00556BF8"/>
    <w:rsid w:val="00560D91"/>
    <w:rsid w:val="00562D6C"/>
    <w:rsid w:val="00587D23"/>
    <w:rsid w:val="0059650B"/>
    <w:rsid w:val="005B5CBD"/>
    <w:rsid w:val="005D7815"/>
    <w:rsid w:val="005E1874"/>
    <w:rsid w:val="005E4B65"/>
    <w:rsid w:val="00602F27"/>
    <w:rsid w:val="00606771"/>
    <w:rsid w:val="00612E20"/>
    <w:rsid w:val="00614821"/>
    <w:rsid w:val="00620118"/>
    <w:rsid w:val="0062608A"/>
    <w:rsid w:val="00630EEA"/>
    <w:rsid w:val="006418E5"/>
    <w:rsid w:val="00660F9F"/>
    <w:rsid w:val="00661C26"/>
    <w:rsid w:val="0066217C"/>
    <w:rsid w:val="006705FE"/>
    <w:rsid w:val="00686D46"/>
    <w:rsid w:val="0069340C"/>
    <w:rsid w:val="00696BE3"/>
    <w:rsid w:val="006B49CD"/>
    <w:rsid w:val="006D0AA0"/>
    <w:rsid w:val="006D1D76"/>
    <w:rsid w:val="006D4608"/>
    <w:rsid w:val="006E5258"/>
    <w:rsid w:val="006E756F"/>
    <w:rsid w:val="006E76D9"/>
    <w:rsid w:val="006F1864"/>
    <w:rsid w:val="006F31CD"/>
    <w:rsid w:val="006F764B"/>
    <w:rsid w:val="006F7E04"/>
    <w:rsid w:val="00700426"/>
    <w:rsid w:val="00701847"/>
    <w:rsid w:val="00711EDA"/>
    <w:rsid w:val="0071332F"/>
    <w:rsid w:val="007164DF"/>
    <w:rsid w:val="00725818"/>
    <w:rsid w:val="00726191"/>
    <w:rsid w:val="00731F28"/>
    <w:rsid w:val="0073319A"/>
    <w:rsid w:val="00735C91"/>
    <w:rsid w:val="00766D9A"/>
    <w:rsid w:val="007673BB"/>
    <w:rsid w:val="00772857"/>
    <w:rsid w:val="00787C96"/>
    <w:rsid w:val="007924A1"/>
    <w:rsid w:val="00797EAF"/>
    <w:rsid w:val="007A0A2A"/>
    <w:rsid w:val="007B0983"/>
    <w:rsid w:val="007B0C40"/>
    <w:rsid w:val="007C1F13"/>
    <w:rsid w:val="007C246C"/>
    <w:rsid w:val="007D00C4"/>
    <w:rsid w:val="007F69DD"/>
    <w:rsid w:val="0081659F"/>
    <w:rsid w:val="00820D56"/>
    <w:rsid w:val="0083181F"/>
    <w:rsid w:val="00831C1B"/>
    <w:rsid w:val="00843712"/>
    <w:rsid w:val="00852A9E"/>
    <w:rsid w:val="00853ED1"/>
    <w:rsid w:val="0085566D"/>
    <w:rsid w:val="00863FB2"/>
    <w:rsid w:val="008665C2"/>
    <w:rsid w:val="0088085F"/>
    <w:rsid w:val="008853A7"/>
    <w:rsid w:val="008A1DA0"/>
    <w:rsid w:val="008B1EB7"/>
    <w:rsid w:val="008C2A43"/>
    <w:rsid w:val="008F74BE"/>
    <w:rsid w:val="00900871"/>
    <w:rsid w:val="0093509C"/>
    <w:rsid w:val="00944B7E"/>
    <w:rsid w:val="0094629F"/>
    <w:rsid w:val="009544ED"/>
    <w:rsid w:val="00960307"/>
    <w:rsid w:val="00963BD8"/>
    <w:rsid w:val="00973E49"/>
    <w:rsid w:val="00983717"/>
    <w:rsid w:val="0099452D"/>
    <w:rsid w:val="009A5A62"/>
    <w:rsid w:val="009A7862"/>
    <w:rsid w:val="009B7540"/>
    <w:rsid w:val="009D0ECB"/>
    <w:rsid w:val="009D68FB"/>
    <w:rsid w:val="009D7AAC"/>
    <w:rsid w:val="009E749F"/>
    <w:rsid w:val="009F78FF"/>
    <w:rsid w:val="00A0181D"/>
    <w:rsid w:val="00A223F6"/>
    <w:rsid w:val="00A24144"/>
    <w:rsid w:val="00A24898"/>
    <w:rsid w:val="00A31304"/>
    <w:rsid w:val="00A332EE"/>
    <w:rsid w:val="00A34466"/>
    <w:rsid w:val="00A34769"/>
    <w:rsid w:val="00A530C1"/>
    <w:rsid w:val="00A57B90"/>
    <w:rsid w:val="00A663E5"/>
    <w:rsid w:val="00A67E58"/>
    <w:rsid w:val="00A839B5"/>
    <w:rsid w:val="00A8730B"/>
    <w:rsid w:val="00A95315"/>
    <w:rsid w:val="00AB7BFC"/>
    <w:rsid w:val="00AC2205"/>
    <w:rsid w:val="00AC30B3"/>
    <w:rsid w:val="00AC5D87"/>
    <w:rsid w:val="00AC674D"/>
    <w:rsid w:val="00AD1491"/>
    <w:rsid w:val="00AD1FC3"/>
    <w:rsid w:val="00AD248F"/>
    <w:rsid w:val="00AD2CBC"/>
    <w:rsid w:val="00AD3C4D"/>
    <w:rsid w:val="00AE0A3F"/>
    <w:rsid w:val="00AE7703"/>
    <w:rsid w:val="00AE7C8C"/>
    <w:rsid w:val="00AF0BD9"/>
    <w:rsid w:val="00AF51A6"/>
    <w:rsid w:val="00AF76EB"/>
    <w:rsid w:val="00B134C8"/>
    <w:rsid w:val="00B13D9A"/>
    <w:rsid w:val="00B16E8E"/>
    <w:rsid w:val="00B20CB0"/>
    <w:rsid w:val="00B279CA"/>
    <w:rsid w:val="00B408D5"/>
    <w:rsid w:val="00B40CD5"/>
    <w:rsid w:val="00B41472"/>
    <w:rsid w:val="00B50FDB"/>
    <w:rsid w:val="00B53062"/>
    <w:rsid w:val="00B61632"/>
    <w:rsid w:val="00B66D63"/>
    <w:rsid w:val="00B75818"/>
    <w:rsid w:val="00B819D3"/>
    <w:rsid w:val="00B81DA0"/>
    <w:rsid w:val="00B82336"/>
    <w:rsid w:val="00B92C86"/>
    <w:rsid w:val="00BA076B"/>
    <w:rsid w:val="00BA709A"/>
    <w:rsid w:val="00BC4A10"/>
    <w:rsid w:val="00BD2E89"/>
    <w:rsid w:val="00BF1C89"/>
    <w:rsid w:val="00BF2356"/>
    <w:rsid w:val="00BF379D"/>
    <w:rsid w:val="00C026BB"/>
    <w:rsid w:val="00C13E34"/>
    <w:rsid w:val="00C308EE"/>
    <w:rsid w:val="00C42BD6"/>
    <w:rsid w:val="00C444E8"/>
    <w:rsid w:val="00C44EBF"/>
    <w:rsid w:val="00C50B22"/>
    <w:rsid w:val="00C657F6"/>
    <w:rsid w:val="00C83BF8"/>
    <w:rsid w:val="00C86C35"/>
    <w:rsid w:val="00C86F74"/>
    <w:rsid w:val="00C8787E"/>
    <w:rsid w:val="00C9584A"/>
    <w:rsid w:val="00CA23EE"/>
    <w:rsid w:val="00CB1C98"/>
    <w:rsid w:val="00CB3EDA"/>
    <w:rsid w:val="00CB5972"/>
    <w:rsid w:val="00CE26AE"/>
    <w:rsid w:val="00CF3EF5"/>
    <w:rsid w:val="00CF73DC"/>
    <w:rsid w:val="00D03A0D"/>
    <w:rsid w:val="00D10455"/>
    <w:rsid w:val="00D13354"/>
    <w:rsid w:val="00D365C8"/>
    <w:rsid w:val="00D42E08"/>
    <w:rsid w:val="00D431C8"/>
    <w:rsid w:val="00D439FA"/>
    <w:rsid w:val="00D63BDE"/>
    <w:rsid w:val="00D85141"/>
    <w:rsid w:val="00D86584"/>
    <w:rsid w:val="00D93412"/>
    <w:rsid w:val="00DB07B3"/>
    <w:rsid w:val="00DB5BD7"/>
    <w:rsid w:val="00DC07C9"/>
    <w:rsid w:val="00DE275A"/>
    <w:rsid w:val="00DE2ACF"/>
    <w:rsid w:val="00DF297C"/>
    <w:rsid w:val="00E0579F"/>
    <w:rsid w:val="00E05E37"/>
    <w:rsid w:val="00E0784D"/>
    <w:rsid w:val="00E10D21"/>
    <w:rsid w:val="00E127EE"/>
    <w:rsid w:val="00E1675D"/>
    <w:rsid w:val="00E2408E"/>
    <w:rsid w:val="00E44DB7"/>
    <w:rsid w:val="00E47774"/>
    <w:rsid w:val="00E5144A"/>
    <w:rsid w:val="00E63E82"/>
    <w:rsid w:val="00E67D66"/>
    <w:rsid w:val="00E8600A"/>
    <w:rsid w:val="00E879C1"/>
    <w:rsid w:val="00E96DA3"/>
    <w:rsid w:val="00EB6C81"/>
    <w:rsid w:val="00EC3DEE"/>
    <w:rsid w:val="00EC618A"/>
    <w:rsid w:val="00EC7A43"/>
    <w:rsid w:val="00ED0737"/>
    <w:rsid w:val="00ED19E6"/>
    <w:rsid w:val="00ED1E5B"/>
    <w:rsid w:val="00ED2137"/>
    <w:rsid w:val="00EE2A96"/>
    <w:rsid w:val="00EF0EE6"/>
    <w:rsid w:val="00EF7860"/>
    <w:rsid w:val="00F13214"/>
    <w:rsid w:val="00F227F1"/>
    <w:rsid w:val="00F24AAD"/>
    <w:rsid w:val="00F37C95"/>
    <w:rsid w:val="00F41FCD"/>
    <w:rsid w:val="00F436A4"/>
    <w:rsid w:val="00F47655"/>
    <w:rsid w:val="00F61A5E"/>
    <w:rsid w:val="00F66865"/>
    <w:rsid w:val="00F70BFB"/>
    <w:rsid w:val="00F73682"/>
    <w:rsid w:val="00F75098"/>
    <w:rsid w:val="00F94D7B"/>
    <w:rsid w:val="00FA2403"/>
    <w:rsid w:val="00FB2CC0"/>
    <w:rsid w:val="00FB3055"/>
    <w:rsid w:val="00FC1B62"/>
    <w:rsid w:val="00FC1C05"/>
    <w:rsid w:val="00FC21AA"/>
    <w:rsid w:val="00FC57CC"/>
    <w:rsid w:val="00FC7C8C"/>
    <w:rsid w:val="00FE6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37317"/>
  <w15:docId w15:val="{015D6612-81B3-4F3E-879C-57B2C1B79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fi-FI"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after="0"/>
      <w:outlineLvl w:val="0"/>
    </w:pPr>
    <w:rPr>
      <w:color w:val="2F5496"/>
      <w:sz w:val="32"/>
      <w:szCs w:val="32"/>
    </w:rPr>
  </w:style>
  <w:style w:type="paragraph" w:styleId="2">
    <w:name w:val="heading 2"/>
    <w:basedOn w:val="a"/>
    <w:next w:val="a"/>
    <w:pPr>
      <w:keepNext/>
      <w:keepLines/>
      <w:spacing w:before="40" w:after="0"/>
      <w:outlineLvl w:val="1"/>
    </w:pPr>
    <w:rPr>
      <w:color w:val="2F5496"/>
      <w:sz w:val="26"/>
      <w:szCs w:val="26"/>
    </w:rPr>
  </w:style>
  <w:style w:type="paragraph" w:styleId="3">
    <w:name w:val="heading 3"/>
    <w:basedOn w:val="a"/>
    <w:next w:val="a"/>
    <w:pPr>
      <w:keepNext/>
      <w:keepLines/>
      <w:spacing w:before="40" w:after="0"/>
      <w:outlineLvl w:val="2"/>
    </w:pPr>
    <w:rPr>
      <w:color w:val="1F3863"/>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1F7CBC"/>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before="480" w:after="120"/>
      <w:jc w:val="both"/>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tblPr>
      <w:tblStyleRowBandSize w:val="1"/>
      <w:tblStyleColBandSize w:val="1"/>
      <w:tblCellMar>
        <w:left w:w="115" w:type="dxa"/>
        <w:right w:w="115"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left w:w="115" w:type="dxa"/>
        <w:right w:w="115" w:type="dxa"/>
      </w:tblCellMar>
    </w:tblPr>
  </w:style>
  <w:style w:type="table" w:customStyle="1" w:styleId="aa">
    <w:basedOn w:val="TableNormal2"/>
    <w:tblPr>
      <w:tblStyleRowBandSize w:val="1"/>
      <w:tblStyleColBandSize w:val="1"/>
    </w:tblPr>
  </w:style>
  <w:style w:type="table" w:customStyle="1" w:styleId="ab">
    <w:basedOn w:val="TableNormal2"/>
    <w:tblPr>
      <w:tblStyleRowBandSize w:val="1"/>
      <w:tblStyleColBandSize w:val="1"/>
      <w:tblCellMar>
        <w:left w:w="115" w:type="dxa"/>
        <w:right w:w="115" w:type="dxa"/>
      </w:tblCellMar>
    </w:tblPr>
  </w:style>
  <w:style w:type="table" w:customStyle="1" w:styleId="ac">
    <w:basedOn w:val="TableNormal2"/>
    <w:tblPr>
      <w:tblStyleRowBandSize w:val="1"/>
      <w:tblStyleColBandSize w:val="1"/>
      <w:tblCellMar>
        <w:left w:w="115" w:type="dxa"/>
        <w:right w:w="115" w:type="dxa"/>
      </w:tblCellMar>
    </w:tblPr>
  </w:style>
  <w:style w:type="table" w:customStyle="1" w:styleId="ad">
    <w:basedOn w:val="TableNormal2"/>
    <w:tblPr>
      <w:tblStyleRowBandSize w:val="1"/>
      <w:tblStyleColBandSize w:val="1"/>
      <w:tblCellMar>
        <w:left w:w="115" w:type="dxa"/>
        <w:right w:w="115" w:type="dxa"/>
      </w:tblCellMar>
    </w:tblPr>
  </w:style>
  <w:style w:type="table" w:customStyle="1" w:styleId="ae">
    <w:basedOn w:val="TableNormal2"/>
    <w:tblPr>
      <w:tblStyleRowBandSize w:val="1"/>
      <w:tblStyleColBandSize w:val="1"/>
      <w:tblCellMar>
        <w:left w:w="115" w:type="dxa"/>
        <w:right w:w="115" w:type="dxa"/>
      </w:tblCellMar>
    </w:tblPr>
  </w:style>
  <w:style w:type="table" w:customStyle="1" w:styleId="af">
    <w:basedOn w:val="TableNormal2"/>
    <w:tblPr>
      <w:tblStyleRowBandSize w:val="1"/>
      <w:tblStyleColBandSize w:val="1"/>
      <w:tblCellMar>
        <w:left w:w="115" w:type="dxa"/>
        <w:right w:w="115" w:type="dxa"/>
      </w:tblCellMar>
    </w:tblPr>
  </w:style>
  <w:style w:type="table" w:customStyle="1" w:styleId="af0">
    <w:basedOn w:val="TableNormal2"/>
    <w:tblPr>
      <w:tblStyleRowBandSize w:val="1"/>
      <w:tblStyleColBandSize w:val="1"/>
      <w:tblCellMar>
        <w:left w:w="115" w:type="dxa"/>
        <w:right w:w="115" w:type="dxa"/>
      </w:tblCellMar>
    </w:tblPr>
  </w:style>
  <w:style w:type="table" w:customStyle="1" w:styleId="af1">
    <w:basedOn w:val="TableNormal2"/>
    <w:tblPr>
      <w:tblStyleRowBandSize w:val="1"/>
      <w:tblStyleColBandSize w:val="1"/>
      <w:tblCellMar>
        <w:left w:w="115" w:type="dxa"/>
        <w:right w:w="115" w:type="dxa"/>
      </w:tblCellMar>
    </w:tblPr>
  </w:style>
  <w:style w:type="table" w:customStyle="1" w:styleId="af2">
    <w:basedOn w:val="TableNormal2"/>
    <w:tblPr>
      <w:tblStyleRowBandSize w:val="1"/>
      <w:tblStyleColBandSize w:val="1"/>
      <w:tblCellMar>
        <w:left w:w="115" w:type="dxa"/>
        <w:right w:w="115" w:type="dxa"/>
      </w:tblCellMar>
    </w:tblPr>
  </w:style>
  <w:style w:type="table" w:customStyle="1" w:styleId="af3">
    <w:basedOn w:val="TableNormal2"/>
    <w:tblPr>
      <w:tblStyleRowBandSize w:val="1"/>
      <w:tblStyleColBandSize w:val="1"/>
      <w:tblCellMar>
        <w:left w:w="115" w:type="dxa"/>
        <w:right w:w="115" w:type="dxa"/>
      </w:tblCellMar>
    </w:tblPr>
  </w:style>
  <w:style w:type="table" w:customStyle="1" w:styleId="af4">
    <w:basedOn w:val="TableNormal2"/>
    <w:tblPr>
      <w:tblStyleRowBandSize w:val="1"/>
      <w:tblStyleColBandSize w:val="1"/>
      <w:tblCellMar>
        <w:left w:w="115" w:type="dxa"/>
        <w:right w:w="115" w:type="dxa"/>
      </w:tblCellMar>
    </w:tblPr>
  </w:style>
  <w:style w:type="table" w:customStyle="1" w:styleId="af5">
    <w:basedOn w:val="TableNormal2"/>
    <w:tblPr>
      <w:tblStyleRowBandSize w:val="1"/>
      <w:tblStyleColBandSize w:val="1"/>
      <w:tblCellMar>
        <w:left w:w="115" w:type="dxa"/>
        <w:right w:w="115" w:type="dxa"/>
      </w:tblCellMar>
    </w:tblPr>
  </w:style>
  <w:style w:type="table" w:customStyle="1" w:styleId="af6">
    <w:basedOn w:val="TableNormal2"/>
    <w:tblPr>
      <w:tblStyleRowBandSize w:val="1"/>
      <w:tblStyleColBandSize w:val="1"/>
      <w:tblCellMar>
        <w:left w:w="115" w:type="dxa"/>
        <w:right w:w="115" w:type="dxa"/>
      </w:tblCellMar>
    </w:tblPr>
  </w:style>
  <w:style w:type="table" w:customStyle="1" w:styleId="af7">
    <w:basedOn w:val="TableNormal2"/>
    <w:tblPr>
      <w:tblStyleRowBandSize w:val="1"/>
      <w:tblStyleColBandSize w:val="1"/>
      <w:tblCellMar>
        <w:left w:w="115" w:type="dxa"/>
        <w:right w:w="115" w:type="dxa"/>
      </w:tblCellMar>
    </w:tblPr>
  </w:style>
  <w:style w:type="table" w:customStyle="1" w:styleId="af8">
    <w:basedOn w:val="TableNormal2"/>
    <w:tblPr>
      <w:tblStyleRowBandSize w:val="1"/>
      <w:tblStyleColBandSize w:val="1"/>
      <w:tblCellMar>
        <w:left w:w="115" w:type="dxa"/>
        <w:right w:w="115" w:type="dxa"/>
      </w:tblCellMar>
    </w:tbl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tblPr>
      <w:tblStyleRowBandSize w:val="1"/>
      <w:tblStyleColBandSize w:val="1"/>
      <w:tblCellMar>
        <w:left w:w="115" w:type="dxa"/>
        <w:right w:w="115" w:type="dxa"/>
      </w:tblCellMar>
    </w:tblPr>
  </w:style>
  <w:style w:type="table" w:customStyle="1" w:styleId="afb">
    <w:basedOn w:val="TableNormal2"/>
    <w:tblPr>
      <w:tblStyleRowBandSize w:val="1"/>
      <w:tblStyleColBandSize w:val="1"/>
      <w:tblCellMar>
        <w:left w:w="115" w:type="dxa"/>
        <w:right w:w="115" w:type="dxa"/>
      </w:tblCellMar>
    </w:tblPr>
  </w:style>
  <w:style w:type="table" w:customStyle="1" w:styleId="afc">
    <w:basedOn w:val="TableNormal2"/>
    <w:tblPr>
      <w:tblStyleRowBandSize w:val="1"/>
      <w:tblStyleColBandSize w:val="1"/>
      <w:tblCellMar>
        <w:top w:w="100" w:type="dxa"/>
        <w:left w:w="100" w:type="dxa"/>
        <w:bottom w:w="100" w:type="dxa"/>
        <w:right w:w="100" w:type="dxa"/>
      </w:tblCellMar>
    </w:tblPr>
  </w:style>
  <w:style w:type="table" w:customStyle="1" w:styleId="afd">
    <w:basedOn w:val="TableNormal2"/>
    <w:tblPr>
      <w:tblStyleRowBandSize w:val="1"/>
      <w:tblStyleColBandSize w:val="1"/>
      <w:tblCellMar>
        <w:top w:w="100" w:type="dxa"/>
        <w:left w:w="100" w:type="dxa"/>
        <w:bottom w:w="100" w:type="dxa"/>
        <w:right w:w="100" w:type="dxa"/>
      </w:tblCellMar>
    </w:tblPr>
  </w:style>
  <w:style w:type="table" w:customStyle="1" w:styleId="afe">
    <w:basedOn w:val="TableNormal2"/>
    <w:tblPr>
      <w:tblStyleRowBandSize w:val="1"/>
      <w:tblStyleColBandSize w:val="1"/>
      <w:tblCellMar>
        <w:top w:w="100" w:type="dxa"/>
        <w:left w:w="100" w:type="dxa"/>
        <w:bottom w:w="100" w:type="dxa"/>
        <w:right w:w="100" w:type="dxa"/>
      </w:tblCellMar>
    </w:tblPr>
  </w:style>
  <w:style w:type="table" w:customStyle="1" w:styleId="aff">
    <w:basedOn w:val="TableNormal2"/>
    <w:tblPr>
      <w:tblStyleRowBandSize w:val="1"/>
      <w:tblStyleColBandSize w:val="1"/>
      <w:tblCellMar>
        <w:top w:w="100" w:type="dxa"/>
        <w:left w:w="100" w:type="dxa"/>
        <w:bottom w:w="100" w:type="dxa"/>
        <w:right w:w="100" w:type="dxa"/>
      </w:tblCellMar>
    </w:tblPr>
  </w:style>
  <w:style w:type="table" w:customStyle="1" w:styleId="aff0">
    <w:basedOn w:val="TableNormal2"/>
    <w:tblPr>
      <w:tblStyleRowBandSize w:val="1"/>
      <w:tblStyleColBandSize w:val="1"/>
      <w:tblCellMar>
        <w:top w:w="100" w:type="dxa"/>
        <w:left w:w="100" w:type="dxa"/>
        <w:bottom w:w="100" w:type="dxa"/>
        <w:right w:w="100" w:type="dxa"/>
      </w:tblCellMar>
    </w:tblPr>
  </w:style>
  <w:style w:type="table" w:customStyle="1" w:styleId="aff1">
    <w:basedOn w:val="TableNormal2"/>
    <w:tblPr>
      <w:tblStyleRowBandSize w:val="1"/>
      <w:tblStyleColBandSize w:val="1"/>
      <w:tblCellMar>
        <w:top w:w="100" w:type="dxa"/>
        <w:left w:w="100" w:type="dxa"/>
        <w:bottom w:w="100" w:type="dxa"/>
        <w:right w:w="100" w:type="dxa"/>
      </w:tblCellMar>
    </w:tblPr>
  </w:style>
  <w:style w:type="table" w:customStyle="1" w:styleId="aff2">
    <w:basedOn w:val="TableNormal2"/>
    <w:tblPr>
      <w:tblStyleRowBandSize w:val="1"/>
      <w:tblStyleColBandSize w:val="1"/>
      <w:tblCellMar>
        <w:top w:w="100" w:type="dxa"/>
        <w:left w:w="100" w:type="dxa"/>
        <w:bottom w:w="100" w:type="dxa"/>
        <w:right w:w="100" w:type="dxa"/>
      </w:tblCellMar>
    </w:tblPr>
  </w:style>
  <w:style w:type="table" w:customStyle="1" w:styleId="aff3">
    <w:basedOn w:val="TableNormal2"/>
    <w:tblPr>
      <w:tblStyleRowBandSize w:val="1"/>
      <w:tblStyleColBandSize w:val="1"/>
      <w:tblCellMar>
        <w:top w:w="100" w:type="dxa"/>
        <w:left w:w="100" w:type="dxa"/>
        <w:bottom w:w="100" w:type="dxa"/>
        <w:right w:w="100" w:type="dxa"/>
      </w:tblCellMar>
    </w:tblPr>
  </w:style>
  <w:style w:type="table" w:customStyle="1" w:styleId="aff4">
    <w:basedOn w:val="TableNormal2"/>
    <w:tblPr>
      <w:tblStyleRowBandSize w:val="1"/>
      <w:tblStyleColBandSize w:val="1"/>
      <w:tblCellMar>
        <w:top w:w="100" w:type="dxa"/>
        <w:left w:w="100" w:type="dxa"/>
        <w:bottom w:w="100" w:type="dxa"/>
        <w:right w:w="100" w:type="dxa"/>
      </w:tblCellMar>
    </w:tblPr>
  </w:style>
  <w:style w:type="table" w:customStyle="1" w:styleId="aff5">
    <w:basedOn w:val="TableNormal2"/>
    <w:tblPr>
      <w:tblStyleRowBandSize w:val="1"/>
      <w:tblStyleColBandSize w:val="1"/>
      <w:tblCellMar>
        <w:top w:w="100" w:type="dxa"/>
        <w:left w:w="100" w:type="dxa"/>
        <w:bottom w:w="100" w:type="dxa"/>
        <w:right w:w="100" w:type="dxa"/>
      </w:tblCellMar>
    </w:tblPr>
  </w:style>
  <w:style w:type="table" w:customStyle="1" w:styleId="aff6">
    <w:basedOn w:val="TableNormal2"/>
    <w:tblPr>
      <w:tblStyleRowBandSize w:val="1"/>
      <w:tblStyleColBandSize w:val="1"/>
      <w:tblCellMar>
        <w:top w:w="100" w:type="dxa"/>
        <w:left w:w="100" w:type="dxa"/>
        <w:bottom w:w="100" w:type="dxa"/>
        <w:right w:w="100" w:type="dxa"/>
      </w:tblCellMar>
    </w:tblPr>
  </w:style>
  <w:style w:type="table" w:customStyle="1" w:styleId="aff7">
    <w:basedOn w:val="TableNormal2"/>
    <w:tblPr>
      <w:tblStyleRowBandSize w:val="1"/>
      <w:tblStyleColBandSize w:val="1"/>
      <w:tblCellMar>
        <w:top w:w="100" w:type="dxa"/>
        <w:left w:w="100" w:type="dxa"/>
        <w:bottom w:w="100" w:type="dxa"/>
        <w:right w:w="100" w:type="dxa"/>
      </w:tblCellMar>
    </w:tblPr>
  </w:style>
  <w:style w:type="table" w:customStyle="1" w:styleId="aff8">
    <w:basedOn w:val="TableNormal2"/>
    <w:tblPr>
      <w:tblStyleRowBandSize w:val="1"/>
      <w:tblStyleColBandSize w:val="1"/>
      <w:tblCellMar>
        <w:top w:w="100" w:type="dxa"/>
        <w:left w:w="100" w:type="dxa"/>
        <w:bottom w:w="100" w:type="dxa"/>
        <w:right w:w="100" w:type="dxa"/>
      </w:tblCellMar>
    </w:tblPr>
  </w:style>
  <w:style w:type="table" w:customStyle="1" w:styleId="aff9">
    <w:basedOn w:val="TableNormal2"/>
    <w:tblPr>
      <w:tblStyleRowBandSize w:val="1"/>
      <w:tblStyleColBandSize w:val="1"/>
      <w:tblCellMar>
        <w:top w:w="100" w:type="dxa"/>
        <w:left w:w="100" w:type="dxa"/>
        <w:bottom w:w="100" w:type="dxa"/>
        <w:right w:w="100" w:type="dxa"/>
      </w:tblCellMar>
    </w:tblPr>
  </w:style>
  <w:style w:type="table" w:customStyle="1" w:styleId="affa">
    <w:basedOn w:val="TableNormal2"/>
    <w:tblPr>
      <w:tblStyleRowBandSize w:val="1"/>
      <w:tblStyleColBandSize w:val="1"/>
      <w:tblCellMar>
        <w:top w:w="100" w:type="dxa"/>
        <w:left w:w="100" w:type="dxa"/>
        <w:bottom w:w="100" w:type="dxa"/>
        <w:right w:w="100" w:type="dxa"/>
      </w:tblCellMar>
    </w:tblPr>
  </w:style>
  <w:style w:type="table" w:customStyle="1" w:styleId="affb">
    <w:basedOn w:val="TableNormal2"/>
    <w:tblPr>
      <w:tblStyleRowBandSize w:val="1"/>
      <w:tblStyleColBandSize w:val="1"/>
      <w:tblCellMar>
        <w:top w:w="100" w:type="dxa"/>
        <w:left w:w="100" w:type="dxa"/>
        <w:bottom w:w="100" w:type="dxa"/>
        <w:right w:w="100" w:type="dxa"/>
      </w:tblCellMar>
    </w:tblPr>
  </w:style>
  <w:style w:type="table" w:customStyle="1" w:styleId="affc">
    <w:basedOn w:val="TableNormal2"/>
    <w:tblPr>
      <w:tblStyleRowBandSize w:val="1"/>
      <w:tblStyleColBandSize w:val="1"/>
      <w:tblCellMar>
        <w:left w:w="115" w:type="dxa"/>
        <w:right w:w="115" w:type="dxa"/>
      </w:tblCellMar>
    </w:tblPr>
  </w:style>
  <w:style w:type="table" w:customStyle="1" w:styleId="affd">
    <w:basedOn w:val="TableNormal2"/>
    <w:tblPr>
      <w:tblStyleRowBandSize w:val="1"/>
      <w:tblStyleColBandSize w:val="1"/>
      <w:tblCellMar>
        <w:top w:w="100" w:type="dxa"/>
        <w:left w:w="100" w:type="dxa"/>
        <w:bottom w:w="100" w:type="dxa"/>
        <w:right w:w="100" w:type="dxa"/>
      </w:tblCellMar>
    </w:tblPr>
  </w:style>
  <w:style w:type="table" w:customStyle="1" w:styleId="affe">
    <w:basedOn w:val="TableNormal2"/>
    <w:tblPr>
      <w:tblStyleRowBandSize w:val="1"/>
      <w:tblStyleColBandSize w:val="1"/>
      <w:tblCellMar>
        <w:top w:w="100" w:type="dxa"/>
        <w:left w:w="100" w:type="dxa"/>
        <w:bottom w:w="100" w:type="dxa"/>
        <w:right w:w="100" w:type="dxa"/>
      </w:tblCellMar>
    </w:tblPr>
  </w:style>
  <w:style w:type="table" w:customStyle="1" w:styleId="afff">
    <w:basedOn w:val="TableNormal2"/>
    <w:tblPr>
      <w:tblStyleRowBandSize w:val="1"/>
      <w:tblStyleColBandSize w:val="1"/>
      <w:tblCellMar>
        <w:top w:w="100" w:type="dxa"/>
        <w:left w:w="100" w:type="dxa"/>
        <w:bottom w:w="100" w:type="dxa"/>
        <w:right w:w="100" w:type="dxa"/>
      </w:tblCellMar>
    </w:tblPr>
  </w:style>
  <w:style w:type="table" w:customStyle="1" w:styleId="afff0">
    <w:basedOn w:val="TableNormal2"/>
    <w:tblPr>
      <w:tblStyleRowBandSize w:val="1"/>
      <w:tblStyleColBandSize w:val="1"/>
      <w:tblCellMar>
        <w:top w:w="100" w:type="dxa"/>
        <w:left w:w="100" w:type="dxa"/>
        <w:bottom w:w="100" w:type="dxa"/>
        <w:right w:w="100" w:type="dxa"/>
      </w:tblCellMar>
    </w:tblPr>
  </w:style>
  <w:style w:type="table" w:customStyle="1" w:styleId="afff1">
    <w:basedOn w:val="TableNormal2"/>
    <w:tblPr>
      <w:tblStyleRowBandSize w:val="1"/>
      <w:tblStyleColBandSize w:val="1"/>
      <w:tblCellMar>
        <w:top w:w="100" w:type="dxa"/>
        <w:left w:w="100" w:type="dxa"/>
        <w:bottom w:w="100" w:type="dxa"/>
        <w:right w:w="100" w:type="dxa"/>
      </w:tblCellMar>
    </w:tblPr>
  </w:style>
  <w:style w:type="table" w:customStyle="1" w:styleId="afff2">
    <w:basedOn w:val="TableNormal2"/>
    <w:tblPr>
      <w:tblStyleRowBandSize w:val="1"/>
      <w:tblStyleColBandSize w:val="1"/>
      <w:tblCellMar>
        <w:top w:w="100" w:type="dxa"/>
        <w:left w:w="100" w:type="dxa"/>
        <w:bottom w:w="100" w:type="dxa"/>
        <w:right w:w="100" w:type="dxa"/>
      </w:tblCellMar>
    </w:tblPr>
  </w:style>
  <w:style w:type="table" w:customStyle="1" w:styleId="afff3">
    <w:basedOn w:val="TableNormal2"/>
    <w:tblPr>
      <w:tblStyleRowBandSize w:val="1"/>
      <w:tblStyleColBandSize w:val="1"/>
      <w:tblCellMar>
        <w:top w:w="100" w:type="dxa"/>
        <w:left w:w="100" w:type="dxa"/>
        <w:bottom w:w="100" w:type="dxa"/>
        <w:right w:w="100" w:type="dxa"/>
      </w:tblCellMar>
    </w:tblPr>
  </w:style>
  <w:style w:type="table" w:customStyle="1" w:styleId="afff4">
    <w:basedOn w:val="TableNormal2"/>
    <w:tblPr>
      <w:tblStyleRowBandSize w:val="1"/>
      <w:tblStyleColBandSize w:val="1"/>
      <w:tblCellMar>
        <w:top w:w="100" w:type="dxa"/>
        <w:left w:w="100" w:type="dxa"/>
        <w:bottom w:w="100" w:type="dxa"/>
        <w:right w:w="100" w:type="dxa"/>
      </w:tblCellMar>
    </w:tblPr>
  </w:style>
  <w:style w:type="table" w:customStyle="1" w:styleId="afff5">
    <w:basedOn w:val="TableNormal2"/>
    <w:tblPr>
      <w:tblStyleRowBandSize w:val="1"/>
      <w:tblStyleColBandSize w:val="1"/>
      <w:tblCellMar>
        <w:top w:w="100" w:type="dxa"/>
        <w:left w:w="100" w:type="dxa"/>
        <w:bottom w:w="100" w:type="dxa"/>
        <w:right w:w="100" w:type="dxa"/>
      </w:tblCellMar>
    </w:tblPr>
  </w:style>
  <w:style w:type="table" w:customStyle="1" w:styleId="afff6">
    <w:basedOn w:val="TableNormal2"/>
    <w:tblPr>
      <w:tblStyleRowBandSize w:val="1"/>
      <w:tblStyleColBandSize w:val="1"/>
      <w:tblCellMar>
        <w:top w:w="100" w:type="dxa"/>
        <w:left w:w="100" w:type="dxa"/>
        <w:bottom w:w="100" w:type="dxa"/>
        <w:right w:w="100" w:type="dxa"/>
      </w:tblCellMar>
    </w:tblPr>
  </w:style>
  <w:style w:type="table" w:customStyle="1" w:styleId="afff7">
    <w:basedOn w:val="TableNormal2"/>
    <w:tblPr>
      <w:tblStyleRowBandSize w:val="1"/>
      <w:tblStyleColBandSize w:val="1"/>
      <w:tblCellMar>
        <w:top w:w="100" w:type="dxa"/>
        <w:left w:w="100" w:type="dxa"/>
        <w:bottom w:w="100" w:type="dxa"/>
        <w:right w:w="100" w:type="dxa"/>
      </w:tblCellMar>
    </w:tblPr>
  </w:style>
  <w:style w:type="table" w:customStyle="1" w:styleId="afff8">
    <w:basedOn w:val="TableNormal2"/>
    <w:tblPr>
      <w:tblStyleRowBandSize w:val="1"/>
      <w:tblStyleColBandSize w:val="1"/>
      <w:tblCellMar>
        <w:top w:w="100" w:type="dxa"/>
        <w:left w:w="100" w:type="dxa"/>
        <w:bottom w:w="100" w:type="dxa"/>
        <w:right w:w="100" w:type="dxa"/>
      </w:tblCellMar>
    </w:tblPr>
  </w:style>
  <w:style w:type="table" w:customStyle="1" w:styleId="afff9">
    <w:basedOn w:val="TableNormal2"/>
    <w:tblPr>
      <w:tblStyleRowBandSize w:val="1"/>
      <w:tblStyleColBandSize w:val="1"/>
      <w:tblCellMar>
        <w:top w:w="100" w:type="dxa"/>
        <w:left w:w="100" w:type="dxa"/>
        <w:bottom w:w="100" w:type="dxa"/>
        <w:right w:w="100" w:type="dxa"/>
      </w:tblCellMar>
    </w:tblPr>
  </w:style>
  <w:style w:type="table" w:customStyle="1" w:styleId="afffa">
    <w:basedOn w:val="TableNormal2"/>
    <w:tblPr>
      <w:tblStyleRowBandSize w:val="1"/>
      <w:tblStyleColBandSize w:val="1"/>
      <w:tblCellMar>
        <w:top w:w="100" w:type="dxa"/>
        <w:left w:w="100" w:type="dxa"/>
        <w:bottom w:w="100" w:type="dxa"/>
        <w:right w:w="100" w:type="dxa"/>
      </w:tblCellMar>
    </w:tblPr>
  </w:style>
  <w:style w:type="table" w:customStyle="1" w:styleId="afffb">
    <w:basedOn w:val="TableNormal2"/>
    <w:tblPr>
      <w:tblStyleRowBandSize w:val="1"/>
      <w:tblStyleColBandSize w:val="1"/>
      <w:tblCellMar>
        <w:top w:w="100" w:type="dxa"/>
        <w:left w:w="100" w:type="dxa"/>
        <w:bottom w:w="100" w:type="dxa"/>
        <w:right w:w="100" w:type="dxa"/>
      </w:tblCellMar>
    </w:tblPr>
  </w:style>
  <w:style w:type="table" w:customStyle="1" w:styleId="afffc">
    <w:basedOn w:val="TableNormal2"/>
    <w:tblPr>
      <w:tblStyleRowBandSize w:val="1"/>
      <w:tblStyleColBandSize w:val="1"/>
      <w:tblCellMar>
        <w:top w:w="100" w:type="dxa"/>
        <w:left w:w="100" w:type="dxa"/>
        <w:bottom w:w="100" w:type="dxa"/>
        <w:right w:w="100" w:type="dxa"/>
      </w:tblCellMar>
    </w:tblPr>
  </w:style>
  <w:style w:type="table" w:customStyle="1" w:styleId="afffd">
    <w:basedOn w:val="TableNormal2"/>
    <w:tblPr>
      <w:tblStyleRowBandSize w:val="1"/>
      <w:tblStyleColBandSize w:val="1"/>
      <w:tblCellMar>
        <w:top w:w="100" w:type="dxa"/>
        <w:left w:w="100" w:type="dxa"/>
        <w:bottom w:w="100" w:type="dxa"/>
        <w:right w:w="100" w:type="dxa"/>
      </w:tblCellMar>
    </w:tblPr>
  </w:style>
  <w:style w:type="table" w:customStyle="1" w:styleId="afffe">
    <w:basedOn w:val="TableNormal2"/>
    <w:tblPr>
      <w:tblStyleRowBandSize w:val="1"/>
      <w:tblStyleColBandSize w:val="1"/>
      <w:tblCellMar>
        <w:top w:w="100" w:type="dxa"/>
        <w:left w:w="100" w:type="dxa"/>
        <w:bottom w:w="100" w:type="dxa"/>
        <w:right w:w="100" w:type="dxa"/>
      </w:tblCellMar>
    </w:tblPr>
  </w:style>
  <w:style w:type="table" w:customStyle="1" w:styleId="affff">
    <w:basedOn w:val="TableNormal2"/>
    <w:tblPr>
      <w:tblStyleRowBandSize w:val="1"/>
      <w:tblStyleColBandSize w:val="1"/>
      <w:tblCellMar>
        <w:top w:w="100" w:type="dxa"/>
        <w:left w:w="100" w:type="dxa"/>
        <w:bottom w:w="100" w:type="dxa"/>
        <w:right w:w="100" w:type="dxa"/>
      </w:tblCellMar>
    </w:tblPr>
  </w:style>
  <w:style w:type="table" w:customStyle="1" w:styleId="affff0">
    <w:basedOn w:val="TableNormal2"/>
    <w:tblPr>
      <w:tblStyleRowBandSize w:val="1"/>
      <w:tblStyleColBandSize w:val="1"/>
      <w:tblCellMar>
        <w:top w:w="100" w:type="dxa"/>
        <w:left w:w="100" w:type="dxa"/>
        <w:bottom w:w="100" w:type="dxa"/>
        <w:right w:w="100" w:type="dxa"/>
      </w:tblCellMar>
    </w:tblPr>
  </w:style>
  <w:style w:type="table" w:customStyle="1" w:styleId="affff1">
    <w:basedOn w:val="TableNormal2"/>
    <w:tblPr>
      <w:tblStyleRowBandSize w:val="1"/>
      <w:tblStyleColBandSize w:val="1"/>
    </w:tblPr>
  </w:style>
  <w:style w:type="table" w:customStyle="1" w:styleId="affff2">
    <w:basedOn w:val="TableNormal2"/>
    <w:tblPr>
      <w:tblStyleRowBandSize w:val="1"/>
      <w:tblStyleColBandSize w:val="1"/>
      <w:tblCellMar>
        <w:left w:w="115" w:type="dxa"/>
        <w:right w:w="115" w:type="dxa"/>
      </w:tblCellMar>
    </w:tblPr>
  </w:style>
  <w:style w:type="table" w:customStyle="1" w:styleId="affff3">
    <w:basedOn w:val="TableNormal2"/>
    <w:tblPr>
      <w:tblStyleRowBandSize w:val="1"/>
      <w:tblStyleColBandSize w:val="1"/>
      <w:tblCellMar>
        <w:left w:w="115" w:type="dxa"/>
        <w:right w:w="115" w:type="dxa"/>
      </w:tblCellMar>
    </w:tblPr>
  </w:style>
  <w:style w:type="table" w:customStyle="1" w:styleId="affff4">
    <w:basedOn w:val="TableNormal2"/>
    <w:tblPr>
      <w:tblStyleRowBandSize w:val="1"/>
      <w:tblStyleColBandSize w:val="1"/>
      <w:tblCellMar>
        <w:left w:w="115" w:type="dxa"/>
        <w:right w:w="115" w:type="dxa"/>
      </w:tblCellMar>
    </w:tblPr>
  </w:style>
  <w:style w:type="table" w:customStyle="1" w:styleId="affff5">
    <w:basedOn w:val="TableNormal2"/>
    <w:tblPr>
      <w:tblStyleRowBandSize w:val="1"/>
      <w:tblStyleColBandSize w:val="1"/>
      <w:tblCellMar>
        <w:left w:w="115" w:type="dxa"/>
        <w:right w:w="115" w:type="dxa"/>
      </w:tblCellMar>
    </w:tblPr>
  </w:style>
  <w:style w:type="table" w:customStyle="1" w:styleId="affff6">
    <w:basedOn w:val="TableNormal2"/>
    <w:tblPr>
      <w:tblStyleRowBandSize w:val="1"/>
      <w:tblStyleColBandSize w:val="1"/>
      <w:tblCellMar>
        <w:left w:w="115" w:type="dxa"/>
        <w:right w:w="115" w:type="dxa"/>
      </w:tblCellMar>
    </w:tblPr>
  </w:style>
  <w:style w:type="table" w:customStyle="1" w:styleId="affff7">
    <w:basedOn w:val="TableNormal2"/>
    <w:tblPr>
      <w:tblStyleRowBandSize w:val="1"/>
      <w:tblStyleColBandSize w:val="1"/>
      <w:tblCellMar>
        <w:left w:w="115" w:type="dxa"/>
        <w:right w:w="115" w:type="dxa"/>
      </w:tblCellMar>
    </w:tblPr>
  </w:style>
  <w:style w:type="table" w:customStyle="1" w:styleId="affff8">
    <w:basedOn w:val="TableNormal2"/>
    <w:tblPr>
      <w:tblStyleRowBandSize w:val="1"/>
      <w:tblStyleColBandSize w:val="1"/>
      <w:tblCellMar>
        <w:left w:w="115" w:type="dxa"/>
        <w:right w:w="115" w:type="dxa"/>
      </w:tblCellMar>
    </w:tblPr>
  </w:style>
  <w:style w:type="table" w:customStyle="1" w:styleId="affff9">
    <w:basedOn w:val="TableNormal2"/>
    <w:tblPr>
      <w:tblStyleRowBandSize w:val="1"/>
      <w:tblStyleColBandSize w:val="1"/>
      <w:tblCellMar>
        <w:left w:w="115" w:type="dxa"/>
        <w:right w:w="115" w:type="dxa"/>
      </w:tblCellMar>
    </w:tblPr>
  </w:style>
  <w:style w:type="table" w:customStyle="1" w:styleId="affffa">
    <w:basedOn w:val="TableNormal2"/>
    <w:tblPr>
      <w:tblStyleRowBandSize w:val="1"/>
      <w:tblStyleColBandSize w:val="1"/>
      <w:tblCellMar>
        <w:left w:w="115" w:type="dxa"/>
        <w:right w:w="115" w:type="dxa"/>
      </w:tblCellMar>
    </w:tblPr>
  </w:style>
  <w:style w:type="table" w:customStyle="1" w:styleId="affffb">
    <w:basedOn w:val="TableNormal2"/>
    <w:tblPr>
      <w:tblStyleRowBandSize w:val="1"/>
      <w:tblStyleColBandSize w:val="1"/>
      <w:tblCellMar>
        <w:left w:w="115" w:type="dxa"/>
        <w:right w:w="115" w:type="dxa"/>
      </w:tblCellMar>
    </w:tblPr>
  </w:style>
  <w:style w:type="table" w:customStyle="1" w:styleId="affffc">
    <w:basedOn w:val="TableNormal2"/>
    <w:tblPr>
      <w:tblStyleRowBandSize w:val="1"/>
      <w:tblStyleColBandSize w:val="1"/>
      <w:tblCellMar>
        <w:left w:w="115" w:type="dxa"/>
        <w:right w:w="115" w:type="dxa"/>
      </w:tblCellMar>
    </w:tblPr>
  </w:style>
  <w:style w:type="table" w:customStyle="1" w:styleId="affffd">
    <w:basedOn w:val="TableNormal2"/>
    <w:tblPr>
      <w:tblStyleRowBandSize w:val="1"/>
      <w:tblStyleColBandSize w:val="1"/>
      <w:tblCellMar>
        <w:left w:w="115" w:type="dxa"/>
        <w:right w:w="115" w:type="dxa"/>
      </w:tblCellMar>
    </w:tblPr>
  </w:style>
  <w:style w:type="table" w:customStyle="1" w:styleId="affffe">
    <w:basedOn w:val="TableNormal2"/>
    <w:tblPr>
      <w:tblStyleRowBandSize w:val="1"/>
      <w:tblStyleColBandSize w:val="1"/>
      <w:tblCellMar>
        <w:left w:w="115" w:type="dxa"/>
        <w:right w:w="115" w:type="dxa"/>
      </w:tblCellMar>
    </w:tblPr>
  </w:style>
  <w:style w:type="table" w:customStyle="1" w:styleId="afffff">
    <w:basedOn w:val="TableNormal2"/>
    <w:tblPr>
      <w:tblStyleRowBandSize w:val="1"/>
      <w:tblStyleColBandSize w:val="1"/>
      <w:tblCellMar>
        <w:left w:w="115" w:type="dxa"/>
        <w:right w:w="115" w:type="dxa"/>
      </w:tblCellMar>
    </w:tblPr>
  </w:style>
  <w:style w:type="table" w:customStyle="1" w:styleId="afffff0">
    <w:basedOn w:val="TableNormal2"/>
    <w:tblPr>
      <w:tblStyleRowBandSize w:val="1"/>
      <w:tblStyleColBandSize w:val="1"/>
      <w:tblCellMar>
        <w:left w:w="115" w:type="dxa"/>
        <w:right w:w="115" w:type="dxa"/>
      </w:tblCellMar>
    </w:tblPr>
  </w:style>
  <w:style w:type="table" w:customStyle="1" w:styleId="afffff1">
    <w:basedOn w:val="TableNormal2"/>
    <w:tblPr>
      <w:tblStyleRowBandSize w:val="1"/>
      <w:tblStyleColBandSize w:val="1"/>
      <w:tblCellMar>
        <w:left w:w="115" w:type="dxa"/>
        <w:right w:w="115" w:type="dxa"/>
      </w:tblCellMar>
    </w:tblPr>
  </w:style>
  <w:style w:type="table" w:customStyle="1" w:styleId="afffff2">
    <w:basedOn w:val="TableNormal2"/>
    <w:tblPr>
      <w:tblStyleRowBandSize w:val="1"/>
      <w:tblStyleColBandSize w:val="1"/>
      <w:tblCellMar>
        <w:left w:w="115" w:type="dxa"/>
        <w:right w:w="115" w:type="dxa"/>
      </w:tblCellMar>
    </w:tblPr>
  </w:style>
  <w:style w:type="table" w:customStyle="1" w:styleId="afffff3">
    <w:basedOn w:val="TableNormal2"/>
    <w:tblPr>
      <w:tblStyleRowBandSize w:val="1"/>
      <w:tblStyleColBandSize w:val="1"/>
      <w:tblCellMar>
        <w:left w:w="115" w:type="dxa"/>
        <w:right w:w="115" w:type="dxa"/>
      </w:tblCellMar>
    </w:tblPr>
  </w:style>
  <w:style w:type="table" w:customStyle="1" w:styleId="afffff4">
    <w:basedOn w:val="TableNormal2"/>
    <w:tblPr>
      <w:tblStyleRowBandSize w:val="1"/>
      <w:tblStyleColBandSize w:val="1"/>
      <w:tblCellMar>
        <w:left w:w="115" w:type="dxa"/>
        <w:right w:w="115" w:type="dxa"/>
      </w:tblCellMar>
    </w:tblPr>
  </w:style>
  <w:style w:type="table" w:customStyle="1" w:styleId="afffff5">
    <w:basedOn w:val="TableNormal2"/>
    <w:tblPr>
      <w:tblStyleRowBandSize w:val="1"/>
      <w:tblStyleColBandSize w:val="1"/>
      <w:tblCellMar>
        <w:left w:w="115" w:type="dxa"/>
        <w:right w:w="115" w:type="dxa"/>
      </w:tblCellMar>
    </w:tblPr>
  </w:style>
  <w:style w:type="table" w:customStyle="1" w:styleId="afffff6">
    <w:basedOn w:val="TableNormal2"/>
    <w:tblPr>
      <w:tblStyleRowBandSize w:val="1"/>
      <w:tblStyleColBandSize w:val="1"/>
      <w:tblCellMar>
        <w:left w:w="115" w:type="dxa"/>
        <w:right w:w="115" w:type="dxa"/>
      </w:tblCellMar>
    </w:tblPr>
  </w:style>
  <w:style w:type="table" w:customStyle="1" w:styleId="afffff7">
    <w:basedOn w:val="TableNormal2"/>
    <w:tblPr>
      <w:tblStyleRowBandSize w:val="1"/>
      <w:tblStyleColBandSize w:val="1"/>
      <w:tblCellMar>
        <w:left w:w="115" w:type="dxa"/>
        <w:right w:w="115" w:type="dxa"/>
      </w:tblCellMar>
    </w:tblPr>
  </w:style>
  <w:style w:type="table" w:customStyle="1" w:styleId="afffff8">
    <w:basedOn w:val="TableNormal2"/>
    <w:tblPr>
      <w:tblStyleRowBandSize w:val="1"/>
      <w:tblStyleColBandSize w:val="1"/>
      <w:tblCellMar>
        <w:left w:w="115" w:type="dxa"/>
        <w:right w:w="115" w:type="dxa"/>
      </w:tblCellMar>
    </w:tblPr>
  </w:style>
  <w:style w:type="table" w:customStyle="1" w:styleId="afffff9">
    <w:basedOn w:val="TableNormal2"/>
    <w:tblPr>
      <w:tblStyleRowBandSize w:val="1"/>
      <w:tblStyleColBandSize w:val="1"/>
      <w:tblCellMar>
        <w:left w:w="115" w:type="dxa"/>
        <w:right w:w="115" w:type="dxa"/>
      </w:tblCellMar>
    </w:tblPr>
  </w:style>
  <w:style w:type="table" w:customStyle="1" w:styleId="afffffa">
    <w:basedOn w:val="TableNormal2"/>
    <w:tblPr>
      <w:tblStyleRowBandSize w:val="1"/>
      <w:tblStyleColBandSize w:val="1"/>
      <w:tblCellMar>
        <w:left w:w="115" w:type="dxa"/>
        <w:right w:w="115" w:type="dxa"/>
      </w:tblCellMar>
    </w:tblPr>
  </w:style>
  <w:style w:type="table" w:customStyle="1" w:styleId="afffffb">
    <w:basedOn w:val="TableNormal2"/>
    <w:tblPr>
      <w:tblStyleRowBandSize w:val="1"/>
      <w:tblStyleColBandSize w:val="1"/>
      <w:tblCellMar>
        <w:left w:w="115" w:type="dxa"/>
        <w:right w:w="115" w:type="dxa"/>
      </w:tblCellMar>
    </w:tblPr>
  </w:style>
  <w:style w:type="table" w:customStyle="1" w:styleId="afffffc">
    <w:basedOn w:val="TableNormal2"/>
    <w:tblPr>
      <w:tblStyleRowBandSize w:val="1"/>
      <w:tblStyleColBandSize w:val="1"/>
      <w:tblCellMar>
        <w:left w:w="115" w:type="dxa"/>
        <w:right w:w="115" w:type="dxa"/>
      </w:tblCellMar>
    </w:tblPr>
  </w:style>
  <w:style w:type="table" w:customStyle="1" w:styleId="afffffd">
    <w:basedOn w:val="TableNormal2"/>
    <w:tblPr>
      <w:tblStyleRowBandSize w:val="1"/>
      <w:tblStyleColBandSize w:val="1"/>
      <w:tblCellMar>
        <w:left w:w="115" w:type="dxa"/>
        <w:right w:w="115" w:type="dxa"/>
      </w:tblCellMar>
    </w:tblPr>
  </w:style>
  <w:style w:type="table" w:customStyle="1" w:styleId="afffffe">
    <w:basedOn w:val="TableNormal2"/>
    <w:tblPr>
      <w:tblStyleRowBandSize w:val="1"/>
      <w:tblStyleColBandSize w:val="1"/>
      <w:tblCellMar>
        <w:left w:w="115" w:type="dxa"/>
        <w:right w:w="115" w:type="dxa"/>
      </w:tblCellMar>
    </w:tblPr>
  </w:style>
  <w:style w:type="table" w:customStyle="1" w:styleId="affffff">
    <w:basedOn w:val="TableNormal2"/>
    <w:tblPr>
      <w:tblStyleRowBandSize w:val="1"/>
      <w:tblStyleColBandSize w:val="1"/>
      <w:tblCellMar>
        <w:left w:w="115" w:type="dxa"/>
        <w:right w:w="115" w:type="dxa"/>
      </w:tblCellMar>
    </w:tblPr>
  </w:style>
  <w:style w:type="table" w:customStyle="1" w:styleId="affffff0">
    <w:basedOn w:val="TableNormal2"/>
    <w:tblPr>
      <w:tblStyleRowBandSize w:val="1"/>
      <w:tblStyleColBandSize w:val="1"/>
      <w:tblCellMar>
        <w:left w:w="115" w:type="dxa"/>
        <w:right w:w="115" w:type="dxa"/>
      </w:tblCellMar>
    </w:tblPr>
  </w:style>
  <w:style w:type="table" w:customStyle="1" w:styleId="affffff1">
    <w:basedOn w:val="TableNormal2"/>
    <w:tblPr>
      <w:tblStyleRowBandSize w:val="1"/>
      <w:tblStyleColBandSize w:val="1"/>
      <w:tblCellMar>
        <w:left w:w="115" w:type="dxa"/>
        <w:right w:w="115" w:type="dxa"/>
      </w:tblCellMar>
    </w:tblPr>
  </w:style>
  <w:style w:type="table" w:customStyle="1" w:styleId="affffff2">
    <w:basedOn w:val="TableNormal2"/>
    <w:tblPr>
      <w:tblStyleRowBandSize w:val="1"/>
      <w:tblStyleColBandSize w:val="1"/>
      <w:tblCellMar>
        <w:left w:w="115" w:type="dxa"/>
        <w:right w:w="115" w:type="dxa"/>
      </w:tblCellMar>
    </w:tblPr>
  </w:style>
  <w:style w:type="table" w:customStyle="1" w:styleId="affffff3">
    <w:basedOn w:val="TableNormal2"/>
    <w:tblPr>
      <w:tblStyleRowBandSize w:val="1"/>
      <w:tblStyleColBandSize w:val="1"/>
      <w:tblCellMar>
        <w:left w:w="115" w:type="dxa"/>
        <w:right w:w="115" w:type="dxa"/>
      </w:tblCellMar>
    </w:tblPr>
  </w:style>
  <w:style w:type="table" w:customStyle="1" w:styleId="affffff4">
    <w:basedOn w:val="TableNormal2"/>
    <w:tblPr>
      <w:tblStyleRowBandSize w:val="1"/>
      <w:tblStyleColBandSize w:val="1"/>
      <w:tblCellMar>
        <w:left w:w="115" w:type="dxa"/>
        <w:right w:w="115" w:type="dxa"/>
      </w:tblCellMar>
    </w:tblPr>
  </w:style>
  <w:style w:type="table" w:customStyle="1" w:styleId="affffff5">
    <w:basedOn w:val="TableNormal2"/>
    <w:tblPr>
      <w:tblStyleRowBandSize w:val="1"/>
      <w:tblStyleColBandSize w:val="1"/>
      <w:tblCellMar>
        <w:left w:w="115" w:type="dxa"/>
        <w:right w:w="115" w:type="dxa"/>
      </w:tblCellMar>
    </w:tblPr>
  </w:style>
  <w:style w:type="table" w:customStyle="1" w:styleId="affffff6">
    <w:basedOn w:val="TableNormal2"/>
    <w:tblPr>
      <w:tblStyleRowBandSize w:val="1"/>
      <w:tblStyleColBandSize w:val="1"/>
      <w:tblCellMar>
        <w:left w:w="115" w:type="dxa"/>
        <w:right w:w="115" w:type="dxa"/>
      </w:tblCellMar>
    </w:tblPr>
  </w:style>
  <w:style w:type="table" w:customStyle="1" w:styleId="affffff7">
    <w:basedOn w:val="TableNormal2"/>
    <w:tblPr>
      <w:tblStyleRowBandSize w:val="1"/>
      <w:tblStyleColBandSize w:val="1"/>
      <w:tblCellMar>
        <w:left w:w="115" w:type="dxa"/>
        <w:right w:w="115" w:type="dxa"/>
      </w:tblCellMar>
    </w:tblPr>
  </w:style>
  <w:style w:type="table" w:customStyle="1" w:styleId="affffff8">
    <w:basedOn w:val="TableNormal2"/>
    <w:tblPr>
      <w:tblStyleRowBandSize w:val="1"/>
      <w:tblStyleColBandSize w:val="1"/>
      <w:tblCellMar>
        <w:left w:w="115" w:type="dxa"/>
        <w:right w:w="115" w:type="dxa"/>
      </w:tblCellMar>
    </w:tblPr>
  </w:style>
  <w:style w:type="table" w:customStyle="1" w:styleId="affffff9">
    <w:basedOn w:val="TableNormal2"/>
    <w:tblPr>
      <w:tblStyleRowBandSize w:val="1"/>
      <w:tblStyleColBandSize w:val="1"/>
      <w:tblCellMar>
        <w:left w:w="115" w:type="dxa"/>
        <w:right w:w="115" w:type="dxa"/>
      </w:tblCellMar>
    </w:tblPr>
  </w:style>
  <w:style w:type="table" w:customStyle="1" w:styleId="affffffa">
    <w:basedOn w:val="TableNormal2"/>
    <w:tblPr>
      <w:tblStyleRowBandSize w:val="1"/>
      <w:tblStyleColBandSize w:val="1"/>
      <w:tblCellMar>
        <w:left w:w="115" w:type="dxa"/>
        <w:right w:w="115" w:type="dxa"/>
      </w:tblCellMar>
    </w:tblPr>
  </w:style>
  <w:style w:type="table" w:customStyle="1" w:styleId="affffffb">
    <w:basedOn w:val="TableNormal2"/>
    <w:tblPr>
      <w:tblStyleRowBandSize w:val="1"/>
      <w:tblStyleColBandSize w:val="1"/>
      <w:tblCellMar>
        <w:left w:w="115" w:type="dxa"/>
        <w:right w:w="115" w:type="dxa"/>
      </w:tblCellMar>
    </w:tblPr>
  </w:style>
  <w:style w:type="table" w:customStyle="1" w:styleId="affffffc">
    <w:basedOn w:val="TableNormal2"/>
    <w:tblPr>
      <w:tblStyleRowBandSize w:val="1"/>
      <w:tblStyleColBandSize w:val="1"/>
      <w:tblCellMar>
        <w:left w:w="115" w:type="dxa"/>
        <w:right w:w="115" w:type="dxa"/>
      </w:tblCellMar>
    </w:tblPr>
  </w:style>
  <w:style w:type="table" w:customStyle="1" w:styleId="affffffd">
    <w:basedOn w:val="TableNormal2"/>
    <w:tblPr>
      <w:tblStyleRowBandSize w:val="1"/>
      <w:tblStyleColBandSize w:val="1"/>
      <w:tblCellMar>
        <w:left w:w="115" w:type="dxa"/>
        <w:right w:w="115" w:type="dxa"/>
      </w:tblCellMar>
    </w:tblPr>
  </w:style>
  <w:style w:type="table" w:customStyle="1" w:styleId="affffffe">
    <w:basedOn w:val="TableNormal2"/>
    <w:tblPr>
      <w:tblStyleRowBandSize w:val="1"/>
      <w:tblStyleColBandSize w:val="1"/>
      <w:tblCellMar>
        <w:left w:w="115" w:type="dxa"/>
        <w:right w:w="115" w:type="dxa"/>
      </w:tblCellMar>
    </w:tblPr>
  </w:style>
  <w:style w:type="table" w:customStyle="1" w:styleId="afffffff">
    <w:basedOn w:val="TableNormal2"/>
    <w:tblPr>
      <w:tblStyleRowBandSize w:val="1"/>
      <w:tblStyleColBandSize w:val="1"/>
      <w:tblCellMar>
        <w:left w:w="115" w:type="dxa"/>
        <w:right w:w="115" w:type="dxa"/>
      </w:tblCellMar>
    </w:tblPr>
  </w:style>
  <w:style w:type="table" w:customStyle="1" w:styleId="afffffff0">
    <w:basedOn w:val="TableNormal2"/>
    <w:tblPr>
      <w:tblStyleRowBandSize w:val="1"/>
      <w:tblStyleColBandSize w:val="1"/>
      <w:tblCellMar>
        <w:left w:w="115" w:type="dxa"/>
        <w:right w:w="115" w:type="dxa"/>
      </w:tblCellMar>
    </w:tblPr>
  </w:style>
  <w:style w:type="table" w:customStyle="1" w:styleId="afffffff1">
    <w:basedOn w:val="TableNormal2"/>
    <w:tblPr>
      <w:tblStyleRowBandSize w:val="1"/>
      <w:tblStyleColBandSize w:val="1"/>
      <w:tblCellMar>
        <w:left w:w="115" w:type="dxa"/>
        <w:right w:w="115" w:type="dxa"/>
      </w:tblCellMar>
    </w:tblPr>
  </w:style>
  <w:style w:type="table" w:customStyle="1" w:styleId="afffffff2">
    <w:basedOn w:val="TableNormal2"/>
    <w:tblPr>
      <w:tblStyleRowBandSize w:val="1"/>
      <w:tblStyleColBandSize w:val="1"/>
      <w:tblCellMar>
        <w:left w:w="115" w:type="dxa"/>
        <w:right w:w="115" w:type="dxa"/>
      </w:tblCellMar>
    </w:tblPr>
  </w:style>
  <w:style w:type="table" w:customStyle="1" w:styleId="afffffff3">
    <w:basedOn w:val="TableNormal2"/>
    <w:tblPr>
      <w:tblStyleRowBandSize w:val="1"/>
      <w:tblStyleColBandSize w:val="1"/>
      <w:tblCellMar>
        <w:left w:w="115" w:type="dxa"/>
        <w:right w:w="115" w:type="dxa"/>
      </w:tblCellMar>
    </w:tblPr>
  </w:style>
  <w:style w:type="table" w:customStyle="1" w:styleId="afffffff4">
    <w:basedOn w:val="TableNormal2"/>
    <w:tblPr>
      <w:tblStyleRowBandSize w:val="1"/>
      <w:tblStyleColBandSize w:val="1"/>
      <w:tblCellMar>
        <w:left w:w="115" w:type="dxa"/>
        <w:right w:w="115" w:type="dxa"/>
      </w:tblCellMar>
    </w:tblPr>
  </w:style>
  <w:style w:type="table" w:customStyle="1" w:styleId="afffffff5">
    <w:basedOn w:val="TableNormal2"/>
    <w:tblPr>
      <w:tblStyleRowBandSize w:val="1"/>
      <w:tblStyleColBandSize w:val="1"/>
      <w:tblCellMar>
        <w:left w:w="115" w:type="dxa"/>
        <w:right w:w="115" w:type="dxa"/>
      </w:tblCellMar>
    </w:tblPr>
  </w:style>
  <w:style w:type="table" w:customStyle="1" w:styleId="afffffff6">
    <w:basedOn w:val="TableNormal2"/>
    <w:tblPr>
      <w:tblStyleRowBandSize w:val="1"/>
      <w:tblStyleColBandSize w:val="1"/>
      <w:tblCellMar>
        <w:left w:w="115" w:type="dxa"/>
        <w:right w:w="115" w:type="dxa"/>
      </w:tblCellMar>
    </w:tblPr>
  </w:style>
  <w:style w:type="table" w:customStyle="1" w:styleId="afffffff7">
    <w:basedOn w:val="TableNormal2"/>
    <w:tblPr>
      <w:tblStyleRowBandSize w:val="1"/>
      <w:tblStyleColBandSize w:val="1"/>
      <w:tblCellMar>
        <w:left w:w="115" w:type="dxa"/>
        <w:right w:w="115" w:type="dxa"/>
      </w:tblCellMar>
    </w:tblPr>
  </w:style>
  <w:style w:type="table" w:customStyle="1" w:styleId="afffffff8">
    <w:basedOn w:val="TableNormal2"/>
    <w:tblPr>
      <w:tblStyleRowBandSize w:val="1"/>
      <w:tblStyleColBandSize w:val="1"/>
      <w:tblCellMar>
        <w:left w:w="115" w:type="dxa"/>
        <w:right w:w="115" w:type="dxa"/>
      </w:tblCellMar>
    </w:tblPr>
  </w:style>
  <w:style w:type="table" w:customStyle="1" w:styleId="afffffff9">
    <w:basedOn w:val="TableNormal2"/>
    <w:tblPr>
      <w:tblStyleRowBandSize w:val="1"/>
      <w:tblStyleColBandSize w:val="1"/>
      <w:tblCellMar>
        <w:left w:w="115" w:type="dxa"/>
        <w:right w:w="115" w:type="dxa"/>
      </w:tblCellMar>
    </w:tblPr>
  </w:style>
  <w:style w:type="table" w:customStyle="1" w:styleId="afffffffa">
    <w:basedOn w:val="TableNormal2"/>
    <w:tblPr>
      <w:tblStyleRowBandSize w:val="1"/>
      <w:tblStyleColBandSize w:val="1"/>
      <w:tblCellMar>
        <w:left w:w="115" w:type="dxa"/>
        <w:right w:w="115" w:type="dxa"/>
      </w:tblCellMar>
    </w:tblPr>
  </w:style>
  <w:style w:type="table" w:customStyle="1" w:styleId="afffffffb">
    <w:basedOn w:val="TableNormal2"/>
    <w:tblPr>
      <w:tblStyleRowBandSize w:val="1"/>
      <w:tblStyleColBandSize w:val="1"/>
      <w:tblCellMar>
        <w:left w:w="115" w:type="dxa"/>
        <w:right w:w="115" w:type="dxa"/>
      </w:tblCellMar>
    </w:tblPr>
  </w:style>
  <w:style w:type="table" w:customStyle="1" w:styleId="afffffffc">
    <w:basedOn w:val="TableNormal2"/>
    <w:tblPr>
      <w:tblStyleRowBandSize w:val="1"/>
      <w:tblStyleColBandSize w:val="1"/>
      <w:tblCellMar>
        <w:left w:w="115" w:type="dxa"/>
        <w:right w:w="115" w:type="dxa"/>
      </w:tblCellMar>
    </w:tblPr>
  </w:style>
  <w:style w:type="table" w:customStyle="1" w:styleId="afffffffd">
    <w:basedOn w:val="TableNormal2"/>
    <w:tblPr>
      <w:tblStyleRowBandSize w:val="1"/>
      <w:tblStyleColBandSize w:val="1"/>
      <w:tblCellMar>
        <w:left w:w="115" w:type="dxa"/>
        <w:right w:w="115" w:type="dxa"/>
      </w:tblCellMar>
    </w:tblPr>
  </w:style>
  <w:style w:type="table" w:customStyle="1" w:styleId="afffffffe">
    <w:basedOn w:val="TableNormal2"/>
    <w:tblPr>
      <w:tblStyleRowBandSize w:val="1"/>
      <w:tblStyleColBandSize w:val="1"/>
      <w:tblCellMar>
        <w:left w:w="115" w:type="dxa"/>
        <w:right w:w="115" w:type="dxa"/>
      </w:tblCellMar>
    </w:tblPr>
  </w:style>
  <w:style w:type="table" w:customStyle="1" w:styleId="affffffff">
    <w:basedOn w:val="TableNormal2"/>
    <w:tblPr>
      <w:tblStyleRowBandSize w:val="1"/>
      <w:tblStyleColBandSize w:val="1"/>
      <w:tblCellMar>
        <w:left w:w="115" w:type="dxa"/>
        <w:right w:w="115" w:type="dxa"/>
      </w:tblCellMar>
    </w:tblPr>
  </w:style>
  <w:style w:type="table" w:customStyle="1" w:styleId="affffffff0">
    <w:basedOn w:val="TableNormal2"/>
    <w:tblPr>
      <w:tblStyleRowBandSize w:val="1"/>
      <w:tblStyleColBandSize w:val="1"/>
      <w:tblCellMar>
        <w:left w:w="115" w:type="dxa"/>
        <w:right w:w="115" w:type="dxa"/>
      </w:tblCellMar>
    </w:tblPr>
  </w:style>
  <w:style w:type="table" w:customStyle="1" w:styleId="affffffff1">
    <w:basedOn w:val="TableNormal2"/>
    <w:tblPr>
      <w:tblStyleRowBandSize w:val="1"/>
      <w:tblStyleColBandSize w:val="1"/>
      <w:tblCellMar>
        <w:left w:w="115" w:type="dxa"/>
        <w:right w:w="115" w:type="dxa"/>
      </w:tblCellMar>
    </w:tblPr>
  </w:style>
  <w:style w:type="table" w:customStyle="1" w:styleId="affffffff2">
    <w:basedOn w:val="TableNormal2"/>
    <w:tblPr>
      <w:tblStyleRowBandSize w:val="1"/>
      <w:tblStyleColBandSize w:val="1"/>
      <w:tblCellMar>
        <w:left w:w="115" w:type="dxa"/>
        <w:right w:w="115" w:type="dxa"/>
      </w:tblCellMar>
    </w:tblPr>
  </w:style>
  <w:style w:type="table" w:customStyle="1" w:styleId="affffffff3">
    <w:basedOn w:val="TableNormal2"/>
    <w:tblPr>
      <w:tblStyleRowBandSize w:val="1"/>
      <w:tblStyleColBandSize w:val="1"/>
      <w:tblCellMar>
        <w:left w:w="115" w:type="dxa"/>
        <w:right w:w="115" w:type="dxa"/>
      </w:tblCellMar>
    </w:tblPr>
  </w:style>
  <w:style w:type="table" w:customStyle="1" w:styleId="affffffff4">
    <w:basedOn w:val="TableNormal2"/>
    <w:tblPr>
      <w:tblStyleRowBandSize w:val="1"/>
      <w:tblStyleColBandSize w:val="1"/>
      <w:tblCellMar>
        <w:left w:w="115" w:type="dxa"/>
        <w:right w:w="115" w:type="dxa"/>
      </w:tblCellMar>
    </w:tblPr>
  </w:style>
  <w:style w:type="table" w:customStyle="1" w:styleId="affffffff5">
    <w:basedOn w:val="TableNormal2"/>
    <w:tblPr>
      <w:tblStyleRowBandSize w:val="1"/>
      <w:tblStyleColBandSize w:val="1"/>
      <w:tblCellMar>
        <w:left w:w="115" w:type="dxa"/>
        <w:right w:w="115" w:type="dxa"/>
      </w:tblCellMar>
    </w:tblPr>
  </w:style>
  <w:style w:type="table" w:customStyle="1" w:styleId="affffffff6">
    <w:basedOn w:val="TableNormal2"/>
    <w:tblPr>
      <w:tblStyleRowBandSize w:val="1"/>
      <w:tblStyleColBandSize w:val="1"/>
      <w:tblCellMar>
        <w:left w:w="115" w:type="dxa"/>
        <w:right w:w="115" w:type="dxa"/>
      </w:tblCellMar>
    </w:tblPr>
  </w:style>
  <w:style w:type="table" w:customStyle="1" w:styleId="affffffff7">
    <w:basedOn w:val="TableNormal2"/>
    <w:tblPr>
      <w:tblStyleRowBandSize w:val="1"/>
      <w:tblStyleColBandSize w:val="1"/>
      <w:tblCellMar>
        <w:left w:w="115" w:type="dxa"/>
        <w:right w:w="115" w:type="dxa"/>
      </w:tblCellMar>
    </w:tblPr>
  </w:style>
  <w:style w:type="table" w:customStyle="1" w:styleId="affffffff8">
    <w:basedOn w:val="TableNormal2"/>
    <w:tblPr>
      <w:tblStyleRowBandSize w:val="1"/>
      <w:tblStyleColBandSize w:val="1"/>
      <w:tblCellMar>
        <w:left w:w="115" w:type="dxa"/>
        <w:right w:w="115" w:type="dxa"/>
      </w:tblCellMar>
    </w:tblPr>
  </w:style>
  <w:style w:type="table" w:customStyle="1" w:styleId="affffffff9">
    <w:basedOn w:val="TableNormal2"/>
    <w:tblPr>
      <w:tblStyleRowBandSize w:val="1"/>
      <w:tblStyleColBandSize w:val="1"/>
      <w:tblCellMar>
        <w:left w:w="115" w:type="dxa"/>
        <w:right w:w="115" w:type="dxa"/>
      </w:tblCellMar>
    </w:tblPr>
  </w:style>
  <w:style w:type="table" w:customStyle="1" w:styleId="affffffffa">
    <w:basedOn w:val="TableNormal2"/>
    <w:tblPr>
      <w:tblStyleRowBandSize w:val="1"/>
      <w:tblStyleColBandSize w:val="1"/>
      <w:tblCellMar>
        <w:left w:w="115" w:type="dxa"/>
        <w:right w:w="115" w:type="dxa"/>
      </w:tblCellMar>
    </w:tblPr>
  </w:style>
  <w:style w:type="table" w:customStyle="1" w:styleId="affffffffb">
    <w:basedOn w:val="TableNormal2"/>
    <w:tblPr>
      <w:tblStyleRowBandSize w:val="1"/>
      <w:tblStyleColBandSize w:val="1"/>
      <w:tblCellMar>
        <w:left w:w="115" w:type="dxa"/>
        <w:right w:w="115" w:type="dxa"/>
      </w:tblCellMar>
    </w:tblPr>
  </w:style>
  <w:style w:type="table" w:customStyle="1" w:styleId="affffffffc">
    <w:basedOn w:val="TableNormal2"/>
    <w:tblPr>
      <w:tblStyleRowBandSize w:val="1"/>
      <w:tblStyleColBandSize w:val="1"/>
      <w:tblCellMar>
        <w:left w:w="115" w:type="dxa"/>
        <w:right w:w="115" w:type="dxa"/>
      </w:tblCellMar>
    </w:tblPr>
  </w:style>
  <w:style w:type="table" w:customStyle="1" w:styleId="affffffffd">
    <w:basedOn w:val="TableNormal2"/>
    <w:tblPr>
      <w:tblStyleRowBandSize w:val="1"/>
      <w:tblStyleColBandSize w:val="1"/>
      <w:tblCellMar>
        <w:left w:w="115" w:type="dxa"/>
        <w:right w:w="115" w:type="dxa"/>
      </w:tblCellMar>
    </w:tblPr>
  </w:style>
  <w:style w:type="table" w:customStyle="1" w:styleId="affffffffe">
    <w:basedOn w:val="TableNormal2"/>
    <w:tblPr>
      <w:tblStyleRowBandSize w:val="1"/>
      <w:tblStyleColBandSize w:val="1"/>
      <w:tblCellMar>
        <w:left w:w="115" w:type="dxa"/>
        <w:right w:w="115" w:type="dxa"/>
      </w:tblCellMar>
    </w:tblPr>
  </w:style>
  <w:style w:type="table" w:customStyle="1" w:styleId="afffffffff">
    <w:basedOn w:val="TableNormal2"/>
    <w:tblPr>
      <w:tblStyleRowBandSize w:val="1"/>
      <w:tblStyleColBandSize w:val="1"/>
      <w:tblCellMar>
        <w:left w:w="115" w:type="dxa"/>
        <w:right w:w="115" w:type="dxa"/>
      </w:tblCellMar>
    </w:tblPr>
  </w:style>
  <w:style w:type="table" w:customStyle="1" w:styleId="afffffffff0">
    <w:basedOn w:val="TableNormal2"/>
    <w:tblPr>
      <w:tblStyleRowBandSize w:val="1"/>
      <w:tblStyleColBandSize w:val="1"/>
      <w:tblCellMar>
        <w:left w:w="115" w:type="dxa"/>
        <w:right w:w="115" w:type="dxa"/>
      </w:tblCellMar>
    </w:tblPr>
  </w:style>
  <w:style w:type="paragraph" w:styleId="afffffffff1">
    <w:name w:val="Balloon Text"/>
    <w:basedOn w:val="a"/>
    <w:link w:val="afffffffff2"/>
    <w:uiPriority w:val="99"/>
    <w:semiHidden/>
    <w:unhideWhenUsed/>
    <w:rsid w:val="00D42E08"/>
    <w:pPr>
      <w:spacing w:after="0" w:line="240" w:lineRule="auto"/>
    </w:pPr>
    <w:rPr>
      <w:rFonts w:ascii="Tahoma" w:hAnsi="Tahoma" w:cs="Tahoma"/>
      <w:sz w:val="16"/>
      <w:szCs w:val="16"/>
    </w:rPr>
  </w:style>
  <w:style w:type="character" w:customStyle="1" w:styleId="afffffffff2">
    <w:name w:val="Текст выноски Знак"/>
    <w:basedOn w:val="a0"/>
    <w:link w:val="afffffffff1"/>
    <w:uiPriority w:val="99"/>
    <w:semiHidden/>
    <w:rsid w:val="00D42E08"/>
    <w:rPr>
      <w:rFonts w:ascii="Tahoma" w:hAnsi="Tahoma" w:cs="Tahoma"/>
      <w:sz w:val="16"/>
      <w:szCs w:val="16"/>
    </w:rPr>
  </w:style>
  <w:style w:type="paragraph" w:styleId="afffffffff3">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qFormat/>
    <w:rsid w:val="000E69AD"/>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table" w:styleId="afffffffff4">
    <w:name w:val="Table Grid"/>
    <w:aliases w:val="DPC_Table Grid"/>
    <w:basedOn w:val="a1"/>
    <w:uiPriority w:val="39"/>
    <w:rsid w:val="00107E37"/>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353AB0"/>
    <w:pPr>
      <w:spacing w:after="100"/>
    </w:pPr>
  </w:style>
  <w:style w:type="paragraph" w:styleId="20">
    <w:name w:val="toc 2"/>
    <w:basedOn w:val="a"/>
    <w:next w:val="a"/>
    <w:autoRedefine/>
    <w:uiPriority w:val="39"/>
    <w:unhideWhenUsed/>
    <w:rsid w:val="00353AB0"/>
    <w:pPr>
      <w:spacing w:after="100"/>
      <w:ind w:left="220"/>
    </w:pPr>
  </w:style>
  <w:style w:type="paragraph" w:styleId="30">
    <w:name w:val="toc 3"/>
    <w:basedOn w:val="a"/>
    <w:next w:val="a"/>
    <w:autoRedefine/>
    <w:uiPriority w:val="39"/>
    <w:unhideWhenUsed/>
    <w:rsid w:val="00353AB0"/>
    <w:pPr>
      <w:spacing w:after="100"/>
      <w:ind w:left="440"/>
    </w:pPr>
  </w:style>
  <w:style w:type="character" w:styleId="afffffffff5">
    <w:name w:val="Hyperlink"/>
    <w:basedOn w:val="a0"/>
    <w:uiPriority w:val="99"/>
    <w:unhideWhenUsed/>
    <w:rsid w:val="00353AB0"/>
    <w:rPr>
      <w:color w:val="0000FF" w:themeColor="hyperlink"/>
      <w:u w:val="single"/>
    </w:rPr>
  </w:style>
  <w:style w:type="paragraph" w:styleId="afffffffff6">
    <w:name w:val="header"/>
    <w:basedOn w:val="a"/>
    <w:link w:val="afffffffff7"/>
    <w:uiPriority w:val="99"/>
    <w:unhideWhenUsed/>
    <w:rsid w:val="0094629F"/>
    <w:pPr>
      <w:tabs>
        <w:tab w:val="center" w:pos="4513"/>
        <w:tab w:val="right" w:pos="9026"/>
      </w:tabs>
      <w:spacing w:after="0" w:line="240" w:lineRule="auto"/>
    </w:pPr>
  </w:style>
  <w:style w:type="character" w:customStyle="1" w:styleId="afffffffff7">
    <w:name w:val="Верхний колонтитул Знак"/>
    <w:basedOn w:val="a0"/>
    <w:link w:val="afffffffff6"/>
    <w:uiPriority w:val="99"/>
    <w:rsid w:val="0094629F"/>
  </w:style>
  <w:style w:type="paragraph" w:styleId="afffffffff8">
    <w:name w:val="footer"/>
    <w:basedOn w:val="a"/>
    <w:link w:val="afffffffff9"/>
    <w:uiPriority w:val="99"/>
    <w:unhideWhenUsed/>
    <w:rsid w:val="0094629F"/>
    <w:pPr>
      <w:tabs>
        <w:tab w:val="center" w:pos="4513"/>
        <w:tab w:val="right" w:pos="9026"/>
      </w:tabs>
      <w:spacing w:after="0" w:line="240" w:lineRule="auto"/>
    </w:pPr>
  </w:style>
  <w:style w:type="character" w:customStyle="1" w:styleId="afffffffff9">
    <w:name w:val="Нижний колонтитул Знак"/>
    <w:basedOn w:val="a0"/>
    <w:link w:val="afffffffff8"/>
    <w:uiPriority w:val="99"/>
    <w:rsid w:val="0094629F"/>
  </w:style>
  <w:style w:type="paragraph" w:styleId="afffffffffa">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fffffffffb"/>
    <w:uiPriority w:val="34"/>
    <w:qFormat/>
    <w:rsid w:val="00B16E8E"/>
    <w:pPr>
      <w:ind w:left="720"/>
      <w:contextualSpacing/>
    </w:pPr>
    <w:rPr>
      <w:rFonts w:asciiTheme="minorHAnsi" w:eastAsiaTheme="minorHAnsi" w:hAnsiTheme="minorHAnsi" w:cstheme="minorBidi"/>
      <w:lang w:eastAsia="en-US"/>
    </w:rPr>
  </w:style>
  <w:style w:type="paragraph" w:customStyle="1" w:styleId="paragraph">
    <w:name w:val="paragraph"/>
    <w:basedOn w:val="a"/>
    <w:rsid w:val="00B16E8E"/>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B16E8E"/>
  </w:style>
  <w:style w:type="character" w:customStyle="1" w:styleId="eop">
    <w:name w:val="eop"/>
    <w:basedOn w:val="a0"/>
    <w:rsid w:val="00B16E8E"/>
  </w:style>
  <w:style w:type="character" w:customStyle="1" w:styleId="afffffffffb">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fffffffffa"/>
    <w:uiPriority w:val="34"/>
    <w:locked/>
    <w:rsid w:val="00B16E8E"/>
    <w:rPr>
      <w:rFonts w:asciiTheme="minorHAnsi" w:eastAsiaTheme="minorHAnsi" w:hAnsiTheme="minorHAnsi" w:cstheme="minorBidi"/>
      <w:lang w:eastAsia="en-US"/>
    </w:rPr>
  </w:style>
  <w:style w:type="character" w:customStyle="1" w:styleId="70">
    <w:name w:val="Заголовок 7 Знак"/>
    <w:basedOn w:val="a0"/>
    <w:link w:val="7"/>
    <w:uiPriority w:val="9"/>
    <w:rsid w:val="001F7CBC"/>
    <w:rPr>
      <w:rFonts w:asciiTheme="majorHAnsi" w:eastAsiaTheme="majorEastAsia" w:hAnsiTheme="majorHAnsi" w:cstheme="majorBidi"/>
      <w:i/>
      <w:iCs/>
      <w:color w:val="243F60" w:themeColor="accent1" w:themeShade="7F"/>
    </w:rPr>
  </w:style>
  <w:style w:type="paragraph" w:styleId="71">
    <w:name w:val="toc 7"/>
    <w:basedOn w:val="a"/>
    <w:next w:val="a"/>
    <w:autoRedefine/>
    <w:uiPriority w:val="39"/>
    <w:unhideWhenUsed/>
    <w:rsid w:val="00B53062"/>
    <w:pPr>
      <w:spacing w:after="100"/>
      <w:ind w:left="1320"/>
    </w:pPr>
  </w:style>
  <w:style w:type="paragraph" w:customStyle="1" w:styleId="TableParagraph">
    <w:name w:val="Table Paragraph"/>
    <w:basedOn w:val="a"/>
    <w:uiPriority w:val="1"/>
    <w:qFormat/>
    <w:rsid w:val="006F1864"/>
    <w:pPr>
      <w:widowControl w:val="0"/>
      <w:autoSpaceDE w:val="0"/>
      <w:autoSpaceDN w:val="0"/>
      <w:spacing w:after="0" w:line="240" w:lineRule="auto"/>
    </w:pPr>
    <w:rPr>
      <w:rFonts w:ascii="Times New Roman" w:eastAsia="Times New Roman" w:hAnsi="Times New Roman" w:cs="Times New Roman"/>
      <w:lang w:val="en-US" w:eastAsia="en-US"/>
    </w:rPr>
  </w:style>
  <w:style w:type="table" w:customStyle="1" w:styleId="DPCTableGrid181">
    <w:name w:val="DPC_Table Grid181"/>
    <w:basedOn w:val="a1"/>
    <w:next w:val="afffffffff4"/>
    <w:uiPriority w:val="39"/>
    <w:rsid w:val="00AF51A6"/>
    <w:pPr>
      <w:spacing w:after="0" w:line="240" w:lineRule="auto"/>
    </w:pPr>
    <w:rPr>
      <w:rFonts w:ascii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c">
    <w:name w:val="No Spacing"/>
    <w:uiPriority w:val="1"/>
    <w:qFormat/>
    <w:rsid w:val="009F78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0%B5%D1%80%D0%B5%D1%80%D0%B0%D0%B1%D0%BE%D1%82%D0%BA%D0%B0_%D0%BE%D1%82%D1%85%D0%BE%D0%B4%D0%BE%D0%B2"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LjA61f9JK1a9C7trzwNuThqPzg==">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C2C2BA-18C1-4816-9336-D3B5369A2DC3}"/>
</file>

<file path=customXml/itemProps3.xml><?xml version="1.0" encoding="utf-8"?>
<ds:datastoreItem xmlns:ds="http://schemas.openxmlformats.org/officeDocument/2006/customXml" ds:itemID="{CE4B060E-D353-4256-9126-06B2505E044F}"/>
</file>

<file path=customXml/itemProps4.xml><?xml version="1.0" encoding="utf-8"?>
<ds:datastoreItem xmlns:ds="http://schemas.openxmlformats.org/officeDocument/2006/customXml" ds:itemID="{0AC57F16-3F49-4B5F-BD64-74C322C73D6B}"/>
</file>

<file path=docProps/app.xml><?xml version="1.0" encoding="utf-8"?>
<Properties xmlns="http://schemas.openxmlformats.org/officeDocument/2006/extended-properties" xmlns:vt="http://schemas.openxmlformats.org/officeDocument/2006/docPropsVTypes">
  <Template>Normal.dotm</Template>
  <TotalTime>32</TotalTime>
  <Pages>120</Pages>
  <Words>25539</Words>
  <Characters>145574</Characters>
  <Application>Microsoft Office Word</Application>
  <DocSecurity>0</DocSecurity>
  <Lines>1213</Lines>
  <Paragraphs>341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Учетная запись Майкрософт</cp:lastModifiedBy>
  <cp:revision>33</cp:revision>
  <cp:lastPrinted>2023-04-13T23:12:00Z</cp:lastPrinted>
  <dcterms:created xsi:type="dcterms:W3CDTF">2023-04-10T15:10:00Z</dcterms:created>
  <dcterms:modified xsi:type="dcterms:W3CDTF">2023-06-10T21:19:00Z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