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7504E" w14:textId="77777777" w:rsidR="00F27D79" w:rsidRPr="00A1087E" w:rsidRDefault="00F27D79" w:rsidP="00CD155E">
      <w:pPr>
        <w:pBdr>
          <w:top w:val="nil"/>
          <w:left w:val="nil"/>
          <w:bottom w:val="nil"/>
          <w:right w:val="nil"/>
          <w:between w:val="nil"/>
        </w:pBdr>
        <w:shd w:val="clear" w:color="auto" w:fill="FFFFFF"/>
        <w:spacing w:after="120" w:line="240" w:lineRule="auto"/>
        <w:jc w:val="center"/>
        <w:rPr>
          <w:rFonts w:ascii="Times New Roman" w:eastAsia="Times New Roman" w:hAnsi="Times New Roman" w:cs="Times New Roman"/>
          <w:b/>
          <w:smallCaps/>
          <w:sz w:val="28"/>
          <w:szCs w:val="28"/>
          <w:lang w:val="ru-RU"/>
        </w:rPr>
      </w:pPr>
    </w:p>
    <w:p w14:paraId="73208B90" w14:textId="77777777" w:rsidR="00F27D79" w:rsidRPr="00A1087E" w:rsidRDefault="00F27D79" w:rsidP="00CD155E">
      <w:pPr>
        <w:spacing w:after="120" w:line="240" w:lineRule="auto"/>
        <w:rPr>
          <w:rFonts w:ascii="Times New Roman" w:eastAsia="Times New Roman" w:hAnsi="Times New Roman" w:cs="Times New Roman"/>
          <w:sz w:val="28"/>
          <w:szCs w:val="28"/>
          <w:lang w:val="en-US"/>
        </w:rPr>
      </w:pPr>
    </w:p>
    <w:p w14:paraId="4296FB3D" w14:textId="77777777" w:rsidR="00F27D79" w:rsidRPr="00A1087E" w:rsidRDefault="00F27D79" w:rsidP="00CD155E">
      <w:pPr>
        <w:spacing w:after="120" w:line="240" w:lineRule="auto"/>
        <w:rPr>
          <w:rFonts w:ascii="Times New Roman" w:eastAsia="Times New Roman" w:hAnsi="Times New Roman" w:cs="Times New Roman"/>
          <w:sz w:val="28"/>
          <w:szCs w:val="28"/>
          <w:lang w:val="en-US"/>
        </w:rPr>
      </w:pPr>
    </w:p>
    <w:p w14:paraId="35312A9A" w14:textId="77777777" w:rsidR="00F27D79" w:rsidRPr="00A1087E" w:rsidRDefault="00F27D79" w:rsidP="00CD155E">
      <w:pPr>
        <w:spacing w:after="120" w:line="240" w:lineRule="auto"/>
        <w:rPr>
          <w:rFonts w:ascii="Times New Roman" w:eastAsia="Times New Roman" w:hAnsi="Times New Roman" w:cs="Times New Roman"/>
          <w:sz w:val="28"/>
          <w:szCs w:val="28"/>
          <w:lang w:val="en-US"/>
        </w:rPr>
      </w:pPr>
    </w:p>
    <w:p w14:paraId="3A3C2ED0" w14:textId="77777777" w:rsidR="00F27D79" w:rsidRPr="00A1087E" w:rsidRDefault="00F27D79" w:rsidP="00CD155E">
      <w:pPr>
        <w:spacing w:after="120" w:line="240" w:lineRule="auto"/>
        <w:rPr>
          <w:rFonts w:ascii="Times New Roman" w:eastAsia="Times New Roman" w:hAnsi="Times New Roman" w:cs="Times New Roman"/>
          <w:sz w:val="28"/>
          <w:szCs w:val="28"/>
          <w:lang w:val="en-US"/>
        </w:rPr>
      </w:pPr>
    </w:p>
    <w:p w14:paraId="31DCA560" w14:textId="77777777" w:rsidR="00F27D79" w:rsidRPr="00A1087E" w:rsidRDefault="00F27D79" w:rsidP="00CD155E">
      <w:pPr>
        <w:spacing w:after="120" w:line="240" w:lineRule="auto"/>
        <w:rPr>
          <w:rFonts w:ascii="Times New Roman" w:eastAsia="Times New Roman" w:hAnsi="Times New Roman" w:cs="Times New Roman"/>
          <w:sz w:val="28"/>
          <w:szCs w:val="28"/>
          <w:lang w:val="en-US"/>
        </w:rPr>
      </w:pPr>
    </w:p>
    <w:p w14:paraId="78C1161C" w14:textId="77777777" w:rsidR="00F27D79" w:rsidRPr="00A1087E" w:rsidRDefault="00F27D79" w:rsidP="00CD155E">
      <w:pPr>
        <w:spacing w:after="120" w:line="240" w:lineRule="auto"/>
        <w:rPr>
          <w:rFonts w:ascii="Times New Roman" w:eastAsia="Times New Roman" w:hAnsi="Times New Roman" w:cs="Times New Roman"/>
          <w:sz w:val="28"/>
          <w:szCs w:val="28"/>
          <w:lang w:val="en-US"/>
        </w:rPr>
      </w:pPr>
    </w:p>
    <w:p w14:paraId="227A1FE4" w14:textId="77777777" w:rsidR="00F27D79" w:rsidRPr="00A1087E" w:rsidRDefault="00F27D79" w:rsidP="00CD155E">
      <w:pPr>
        <w:spacing w:after="120" w:line="240" w:lineRule="auto"/>
        <w:rPr>
          <w:rFonts w:ascii="Times New Roman" w:eastAsia="Times New Roman" w:hAnsi="Times New Roman" w:cs="Times New Roman"/>
          <w:sz w:val="28"/>
          <w:szCs w:val="28"/>
          <w:lang w:val="en-US"/>
        </w:rPr>
      </w:pPr>
    </w:p>
    <w:p w14:paraId="42264113" w14:textId="77777777" w:rsidR="00F27D79" w:rsidRPr="00A1087E" w:rsidRDefault="00F27D79" w:rsidP="00CD155E">
      <w:pPr>
        <w:spacing w:after="120" w:line="240" w:lineRule="auto"/>
        <w:rPr>
          <w:rFonts w:ascii="Times New Roman" w:eastAsia="Times New Roman" w:hAnsi="Times New Roman" w:cs="Times New Roman"/>
          <w:sz w:val="28"/>
          <w:szCs w:val="28"/>
          <w:lang w:val="en-US"/>
        </w:rPr>
      </w:pPr>
    </w:p>
    <w:p w14:paraId="509B482C" w14:textId="77777777" w:rsidR="00F27D79" w:rsidRPr="00A1087E" w:rsidRDefault="00131C64" w:rsidP="00CD155E">
      <w:pPr>
        <w:spacing w:after="120" w:line="240" w:lineRule="auto"/>
        <w:rPr>
          <w:rFonts w:ascii="Times New Roman" w:eastAsia="Times New Roman" w:hAnsi="Times New Roman" w:cs="Times New Roman"/>
          <w:sz w:val="28"/>
          <w:szCs w:val="28"/>
          <w:lang w:val="ru-RU"/>
        </w:rPr>
      </w:pPr>
      <w:r w:rsidRPr="00A1087E">
        <w:rPr>
          <w:rFonts w:ascii="Times New Roman" w:eastAsia="Times New Roman" w:hAnsi="Times New Roman" w:cs="Times New Roman"/>
          <w:sz w:val="28"/>
          <w:szCs w:val="28"/>
          <w:lang w:val="ru-RU"/>
        </w:rPr>
        <w:t xml:space="preserve">                                                                 </w:t>
      </w:r>
    </w:p>
    <w:p w14:paraId="702CAAC1" w14:textId="77777777" w:rsidR="00F27D79" w:rsidRPr="00A1087E" w:rsidRDefault="00F27D79" w:rsidP="00CD155E">
      <w:pPr>
        <w:spacing w:after="120" w:line="240" w:lineRule="auto"/>
        <w:rPr>
          <w:rFonts w:ascii="Times New Roman" w:eastAsia="Times New Roman" w:hAnsi="Times New Roman" w:cs="Times New Roman"/>
          <w:sz w:val="28"/>
          <w:szCs w:val="28"/>
          <w:lang w:val="ru-RU"/>
        </w:rPr>
      </w:pPr>
    </w:p>
    <w:p w14:paraId="7C9FA818" w14:textId="77777777" w:rsidR="00F27D79" w:rsidRPr="00A1087E" w:rsidRDefault="00F27D79" w:rsidP="00CD155E">
      <w:pPr>
        <w:spacing w:after="120" w:line="240" w:lineRule="auto"/>
        <w:rPr>
          <w:rFonts w:ascii="Times New Roman" w:eastAsia="Times New Roman" w:hAnsi="Times New Roman" w:cs="Times New Roman"/>
          <w:sz w:val="28"/>
          <w:szCs w:val="28"/>
          <w:lang w:val="ru-RU"/>
        </w:rPr>
      </w:pPr>
    </w:p>
    <w:p w14:paraId="140095D6" w14:textId="77777777" w:rsidR="00E61584" w:rsidRPr="004D4A5F" w:rsidRDefault="00131C64" w:rsidP="00CD155E">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smallCaps/>
          <w:sz w:val="28"/>
          <w:szCs w:val="28"/>
          <w:lang w:val="ru-RU"/>
        </w:rPr>
      </w:pPr>
      <w:r w:rsidRPr="004D4A5F">
        <w:rPr>
          <w:rFonts w:ascii="Times New Roman" w:eastAsia="Times New Roman" w:hAnsi="Times New Roman" w:cs="Times New Roman"/>
          <w:b/>
          <w:smallCaps/>
          <w:sz w:val="28"/>
          <w:szCs w:val="28"/>
          <w:lang w:val="ru"/>
        </w:rPr>
        <w:t xml:space="preserve">ФОРМА ПРЕДЛОЖЕНИЯ ПО ОБРАЗОВАТЕЛЬНОЙ ПРОГРАММЕ </w:t>
      </w:r>
    </w:p>
    <w:p w14:paraId="7580E29E" w14:textId="13307F8E" w:rsidR="00E61584" w:rsidRPr="004D4A5F" w:rsidRDefault="005A4086" w:rsidP="00CD155E">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bCs/>
          <w:sz w:val="28"/>
          <w:szCs w:val="28"/>
          <w:lang w:val="ru-RU" w:eastAsia="ru-RU"/>
        </w:rPr>
      </w:pPr>
      <w:r w:rsidRPr="004D4A5F">
        <w:rPr>
          <w:rFonts w:ascii="Times New Roman" w:eastAsia="Times New Roman" w:hAnsi="Times New Roman" w:cs="Times New Roman"/>
          <w:b/>
          <w:bCs/>
          <w:sz w:val="28"/>
          <w:szCs w:val="28"/>
          <w:lang w:val="ru" w:eastAsia="ru-RU"/>
        </w:rPr>
        <w:t xml:space="preserve">СПЕЦИАЛЬНОЕ ОБРАЗОВАНИЕ </w:t>
      </w:r>
    </w:p>
    <w:p w14:paraId="6C82CA39" w14:textId="77777777" w:rsidR="00E61584" w:rsidRPr="004D4A5F" w:rsidRDefault="00E61584" w:rsidP="00CD155E">
      <w:pPr>
        <w:spacing w:after="120" w:line="240" w:lineRule="auto"/>
        <w:jc w:val="center"/>
        <w:rPr>
          <w:rFonts w:ascii="Times New Roman" w:eastAsia="Times New Roman" w:hAnsi="Times New Roman" w:cs="Times New Roman"/>
          <w:sz w:val="28"/>
          <w:szCs w:val="28"/>
          <w:lang w:val="ru-RU"/>
        </w:rPr>
      </w:pPr>
    </w:p>
    <w:p w14:paraId="60DB4F7F" w14:textId="77777777" w:rsidR="003B594E" w:rsidRPr="004D4A5F" w:rsidRDefault="003B594E" w:rsidP="00CD155E">
      <w:pPr>
        <w:tabs>
          <w:tab w:val="left" w:pos="90"/>
          <w:tab w:val="left" w:pos="284"/>
          <w:tab w:val="left" w:pos="426"/>
          <w:tab w:val="left" w:pos="2070"/>
          <w:tab w:val="left" w:pos="8820"/>
        </w:tabs>
        <w:spacing w:after="120" w:line="240" w:lineRule="auto"/>
        <w:ind w:right="116"/>
        <w:jc w:val="center"/>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rPr>
        <w:t>Утверждена на 2023-202</w:t>
      </w:r>
      <w:r w:rsidRPr="004D4A5F">
        <w:rPr>
          <w:rFonts w:ascii="Times New Roman" w:eastAsia="Times New Roman" w:hAnsi="Times New Roman" w:cs="Times New Roman"/>
          <w:sz w:val="28"/>
          <w:szCs w:val="28"/>
          <w:lang w:val="ru-RU"/>
        </w:rPr>
        <w:t>5</w:t>
      </w:r>
      <w:r w:rsidRPr="004D4A5F">
        <w:rPr>
          <w:rFonts w:ascii="Times New Roman" w:eastAsia="Times New Roman" w:hAnsi="Times New Roman" w:cs="Times New Roman"/>
          <w:sz w:val="28"/>
          <w:szCs w:val="28"/>
        </w:rPr>
        <w:t xml:space="preserve"> годы</w:t>
      </w:r>
    </w:p>
    <w:p w14:paraId="176C30C8" w14:textId="613AD1ED" w:rsidR="00E61584" w:rsidRPr="004D4A5F" w:rsidRDefault="00E61584" w:rsidP="00CD155E">
      <w:pPr>
        <w:spacing w:after="120" w:line="240" w:lineRule="auto"/>
        <w:jc w:val="center"/>
        <w:rPr>
          <w:rFonts w:ascii="Times New Roman" w:eastAsia="Times New Roman" w:hAnsi="Times New Roman" w:cs="Times New Roman"/>
          <w:sz w:val="28"/>
          <w:szCs w:val="28"/>
          <w:lang w:val="en-US"/>
        </w:rPr>
      </w:pPr>
    </w:p>
    <w:p w14:paraId="2C981C6F" w14:textId="77777777" w:rsidR="00F27D79" w:rsidRPr="004D4A5F" w:rsidRDefault="00F27D79" w:rsidP="00CD155E">
      <w:pPr>
        <w:spacing w:after="120" w:line="240" w:lineRule="auto"/>
        <w:jc w:val="center"/>
        <w:rPr>
          <w:rFonts w:ascii="Times New Roman" w:eastAsia="Times New Roman" w:hAnsi="Times New Roman" w:cs="Times New Roman"/>
          <w:i/>
          <w:sz w:val="28"/>
          <w:szCs w:val="28"/>
          <w:lang w:val="en-US"/>
        </w:rPr>
      </w:pPr>
    </w:p>
    <w:p w14:paraId="62879581" w14:textId="77777777" w:rsidR="00F27D79" w:rsidRPr="004D4A5F" w:rsidRDefault="00F27D79" w:rsidP="00CD155E">
      <w:pPr>
        <w:spacing w:after="120" w:line="240" w:lineRule="auto"/>
        <w:jc w:val="center"/>
        <w:rPr>
          <w:rFonts w:ascii="Times New Roman" w:eastAsia="Times New Roman" w:hAnsi="Times New Roman" w:cs="Times New Roman"/>
          <w:b/>
          <w:sz w:val="28"/>
          <w:szCs w:val="28"/>
          <w:lang w:val="en-US"/>
        </w:rPr>
      </w:pPr>
    </w:p>
    <w:p w14:paraId="067F6523" w14:textId="77777777" w:rsidR="00F27D79" w:rsidRPr="004D4A5F" w:rsidRDefault="00F27D79" w:rsidP="00CD155E">
      <w:pPr>
        <w:spacing w:after="120" w:line="240" w:lineRule="auto"/>
        <w:jc w:val="center"/>
        <w:rPr>
          <w:rFonts w:ascii="Times New Roman" w:eastAsia="Times New Roman" w:hAnsi="Times New Roman" w:cs="Times New Roman"/>
          <w:b/>
          <w:sz w:val="28"/>
          <w:szCs w:val="28"/>
          <w:lang w:val="en-US"/>
        </w:rPr>
      </w:pPr>
    </w:p>
    <w:p w14:paraId="60579913" w14:textId="77777777" w:rsidR="00F27D79" w:rsidRPr="004D4A5F" w:rsidRDefault="00F27D79" w:rsidP="00CD155E">
      <w:pPr>
        <w:spacing w:after="120" w:line="240" w:lineRule="auto"/>
        <w:jc w:val="center"/>
        <w:rPr>
          <w:rFonts w:ascii="Times New Roman" w:eastAsia="Times New Roman" w:hAnsi="Times New Roman" w:cs="Times New Roman"/>
          <w:b/>
          <w:sz w:val="28"/>
          <w:szCs w:val="28"/>
          <w:lang w:val="en-US"/>
        </w:rPr>
      </w:pPr>
    </w:p>
    <w:p w14:paraId="1B9851EF" w14:textId="77777777" w:rsidR="00F27D79" w:rsidRPr="004D4A5F" w:rsidRDefault="00F27D79" w:rsidP="00CD155E">
      <w:pPr>
        <w:spacing w:after="120" w:line="240" w:lineRule="auto"/>
        <w:jc w:val="center"/>
        <w:rPr>
          <w:rFonts w:ascii="Times New Roman" w:eastAsia="Times New Roman" w:hAnsi="Times New Roman" w:cs="Times New Roman"/>
          <w:b/>
          <w:sz w:val="28"/>
          <w:szCs w:val="28"/>
          <w:lang w:val="en-US"/>
        </w:rPr>
      </w:pPr>
    </w:p>
    <w:p w14:paraId="3D8C041C" w14:textId="77777777" w:rsidR="00F27D79" w:rsidRPr="004D4A5F" w:rsidRDefault="00F27D79" w:rsidP="00CD155E">
      <w:pPr>
        <w:spacing w:after="120" w:line="240" w:lineRule="auto"/>
        <w:jc w:val="center"/>
        <w:rPr>
          <w:rFonts w:ascii="Times New Roman" w:eastAsia="Times New Roman" w:hAnsi="Times New Roman" w:cs="Times New Roman"/>
          <w:b/>
          <w:sz w:val="28"/>
          <w:szCs w:val="28"/>
          <w:lang w:val="en-US"/>
        </w:rPr>
      </w:pPr>
    </w:p>
    <w:p w14:paraId="3F86682F" w14:textId="77777777" w:rsidR="00F27D79" w:rsidRPr="004D4A5F" w:rsidRDefault="00F27D79" w:rsidP="00CD155E">
      <w:pPr>
        <w:spacing w:after="120" w:line="240" w:lineRule="auto"/>
        <w:jc w:val="center"/>
        <w:rPr>
          <w:rFonts w:ascii="Times New Roman" w:eastAsia="Times New Roman" w:hAnsi="Times New Roman" w:cs="Times New Roman"/>
          <w:b/>
          <w:sz w:val="28"/>
          <w:szCs w:val="28"/>
          <w:lang w:val="en-US"/>
        </w:rPr>
      </w:pPr>
    </w:p>
    <w:p w14:paraId="2257ADE4" w14:textId="77777777" w:rsidR="00F27D79" w:rsidRPr="004D4A5F" w:rsidRDefault="00F27D79" w:rsidP="00CD155E">
      <w:pPr>
        <w:spacing w:after="120" w:line="240" w:lineRule="auto"/>
        <w:jc w:val="center"/>
        <w:rPr>
          <w:rFonts w:ascii="Times New Roman" w:eastAsia="Times New Roman" w:hAnsi="Times New Roman" w:cs="Times New Roman"/>
          <w:b/>
          <w:sz w:val="28"/>
          <w:szCs w:val="28"/>
          <w:lang w:val="en-US"/>
        </w:rPr>
      </w:pPr>
    </w:p>
    <w:p w14:paraId="18B6BD00" w14:textId="77777777" w:rsidR="00F27D79" w:rsidRPr="004D4A5F" w:rsidRDefault="00F27D79" w:rsidP="00CD155E">
      <w:pPr>
        <w:spacing w:after="120" w:line="240" w:lineRule="auto"/>
        <w:jc w:val="center"/>
        <w:rPr>
          <w:rFonts w:ascii="Times New Roman" w:eastAsia="Times New Roman" w:hAnsi="Times New Roman" w:cs="Times New Roman"/>
          <w:b/>
          <w:sz w:val="28"/>
          <w:szCs w:val="28"/>
          <w:lang w:val="en-US"/>
        </w:rPr>
      </w:pPr>
    </w:p>
    <w:p w14:paraId="357D732E" w14:textId="77777777" w:rsidR="00F27D79" w:rsidRPr="004D4A5F" w:rsidRDefault="00F27D79" w:rsidP="00CD155E">
      <w:pPr>
        <w:spacing w:after="120" w:line="240" w:lineRule="auto"/>
        <w:jc w:val="center"/>
        <w:rPr>
          <w:rFonts w:ascii="Times New Roman" w:eastAsia="Times New Roman" w:hAnsi="Times New Roman" w:cs="Times New Roman"/>
          <w:b/>
          <w:sz w:val="28"/>
          <w:szCs w:val="28"/>
          <w:lang w:val="en-US"/>
        </w:rPr>
      </w:pPr>
    </w:p>
    <w:p w14:paraId="28B87ECF" w14:textId="77777777" w:rsidR="00F27D79" w:rsidRPr="004D4A5F" w:rsidRDefault="00F27D79" w:rsidP="00CD155E">
      <w:pPr>
        <w:spacing w:after="120" w:line="240" w:lineRule="auto"/>
        <w:jc w:val="center"/>
        <w:rPr>
          <w:rFonts w:ascii="Times New Roman" w:eastAsia="Times New Roman" w:hAnsi="Times New Roman" w:cs="Times New Roman"/>
          <w:b/>
          <w:sz w:val="28"/>
          <w:szCs w:val="28"/>
          <w:lang w:val="en-US"/>
        </w:rPr>
      </w:pPr>
    </w:p>
    <w:p w14:paraId="48E58F89" w14:textId="77777777" w:rsidR="00F27D79" w:rsidRPr="004D4A5F" w:rsidRDefault="00F27D79" w:rsidP="00CD155E">
      <w:pPr>
        <w:spacing w:after="120" w:line="240" w:lineRule="auto"/>
        <w:jc w:val="center"/>
        <w:rPr>
          <w:rFonts w:ascii="Times New Roman" w:eastAsia="Times New Roman" w:hAnsi="Times New Roman" w:cs="Times New Roman"/>
          <w:b/>
          <w:sz w:val="28"/>
          <w:szCs w:val="28"/>
          <w:lang w:val="en-US"/>
        </w:rPr>
      </w:pPr>
    </w:p>
    <w:p w14:paraId="29C0476C" w14:textId="77777777" w:rsidR="00F27D79" w:rsidRPr="004D4A5F" w:rsidRDefault="00F27D79" w:rsidP="00CD155E">
      <w:pPr>
        <w:spacing w:after="120" w:line="240" w:lineRule="auto"/>
        <w:jc w:val="center"/>
        <w:rPr>
          <w:rFonts w:ascii="Times New Roman" w:eastAsia="Times New Roman" w:hAnsi="Times New Roman" w:cs="Times New Roman"/>
          <w:b/>
          <w:sz w:val="28"/>
          <w:szCs w:val="28"/>
          <w:lang w:val="en-US"/>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14:paraId="11D2A135" w14:textId="77777777" w:rsidR="00F27D79" w:rsidRPr="004D4A5F" w:rsidRDefault="00131C64" w:rsidP="00CD155E">
          <w:pPr>
            <w:pStyle w:val="TOCHeading"/>
            <w:spacing w:before="0" w:after="120" w:line="240" w:lineRule="auto"/>
            <w:rPr>
              <w:rStyle w:val="Heading1Char"/>
              <w:rFonts w:ascii="Times New Roman" w:hAnsi="Times New Roman" w:cs="Times New Roman"/>
              <w:color w:val="auto"/>
              <w:sz w:val="24"/>
              <w:szCs w:val="24"/>
              <w:lang w:val="en-US"/>
            </w:rPr>
          </w:pPr>
          <w:r w:rsidRPr="004D4A5F">
            <w:rPr>
              <w:rStyle w:val="Heading1Char"/>
              <w:rFonts w:ascii="Times New Roman" w:hAnsi="Times New Roman" w:cs="Times New Roman"/>
              <w:color w:val="auto"/>
              <w:sz w:val="24"/>
              <w:szCs w:val="24"/>
              <w:lang w:val="ru"/>
            </w:rPr>
            <w:t>Содержание</w:t>
          </w:r>
        </w:p>
        <w:p w14:paraId="587F27F3" w14:textId="77777777" w:rsidR="00F27D79" w:rsidRPr="004D4A5F" w:rsidRDefault="00F27D79" w:rsidP="00CD155E">
          <w:pPr>
            <w:spacing w:after="120" w:line="240" w:lineRule="auto"/>
            <w:rPr>
              <w:rFonts w:ascii="Times New Roman" w:hAnsi="Times New Roman" w:cs="Times New Roman"/>
              <w:sz w:val="24"/>
              <w:szCs w:val="24"/>
              <w:lang w:val="en-US" w:eastAsia="fi-FI"/>
            </w:rPr>
          </w:pPr>
        </w:p>
        <w:p w14:paraId="42242EA4" w14:textId="0560E1D1" w:rsidR="00085346" w:rsidRDefault="00131C64">
          <w:pPr>
            <w:pStyle w:val="TOC1"/>
            <w:tabs>
              <w:tab w:val="left" w:pos="851"/>
              <w:tab w:val="right" w:leader="dot" w:pos="9016"/>
            </w:tabs>
            <w:rPr>
              <w:rFonts w:eastAsiaTheme="minorEastAsia"/>
              <w:noProof/>
              <w:lang w:val="en-GB" w:eastAsia="en-GB"/>
            </w:rPr>
          </w:pPr>
          <w:r w:rsidRPr="004D4A5F">
            <w:rPr>
              <w:rFonts w:ascii="Times New Roman" w:hAnsi="Times New Roman" w:cs="Times New Roman"/>
              <w:sz w:val="24"/>
              <w:szCs w:val="24"/>
            </w:rPr>
            <w:fldChar w:fldCharType="begin"/>
          </w:r>
          <w:r w:rsidRPr="004D4A5F">
            <w:rPr>
              <w:rFonts w:ascii="Times New Roman" w:hAnsi="Times New Roman" w:cs="Times New Roman"/>
              <w:sz w:val="24"/>
              <w:szCs w:val="24"/>
            </w:rPr>
            <w:instrText xml:space="preserve"> TOC \o "1-3" \h \z \u </w:instrText>
          </w:r>
          <w:r w:rsidRPr="004D4A5F">
            <w:rPr>
              <w:rFonts w:ascii="Times New Roman" w:hAnsi="Times New Roman" w:cs="Times New Roman"/>
              <w:sz w:val="24"/>
              <w:szCs w:val="24"/>
            </w:rPr>
            <w:fldChar w:fldCharType="separate"/>
          </w:r>
          <w:hyperlink w:anchor="_Toc132327999" w:history="1">
            <w:r w:rsidR="00085346" w:rsidRPr="0099160B">
              <w:rPr>
                <w:rStyle w:val="Hyperlink"/>
                <w:rFonts w:ascii="Times New Roman" w:hAnsi="Times New Roman" w:cs="Times New Roman"/>
                <w:noProof/>
                <w:lang w:val="ru"/>
              </w:rPr>
              <w:t>1.</w:t>
            </w:r>
            <w:bookmarkStart w:id="0" w:name="_GoBack"/>
            <w:bookmarkEnd w:id="0"/>
            <w:r w:rsidR="00085346" w:rsidRPr="0099160B">
              <w:rPr>
                <w:rStyle w:val="Hyperlink"/>
                <w:rFonts w:ascii="Times New Roman" w:hAnsi="Times New Roman" w:cs="Times New Roman"/>
                <w:noProof/>
                <w:lang w:val="ru"/>
              </w:rPr>
              <w:t>Общая информация</w:t>
            </w:r>
            <w:r w:rsidR="00085346">
              <w:rPr>
                <w:noProof/>
                <w:webHidden/>
              </w:rPr>
              <w:tab/>
            </w:r>
            <w:r w:rsidR="00085346">
              <w:rPr>
                <w:noProof/>
                <w:webHidden/>
              </w:rPr>
              <w:fldChar w:fldCharType="begin"/>
            </w:r>
            <w:r w:rsidR="00085346">
              <w:rPr>
                <w:noProof/>
                <w:webHidden/>
              </w:rPr>
              <w:instrText xml:space="preserve"> PAGEREF _Toc132327999 \h </w:instrText>
            </w:r>
            <w:r w:rsidR="00085346">
              <w:rPr>
                <w:noProof/>
                <w:webHidden/>
              </w:rPr>
            </w:r>
            <w:r w:rsidR="00085346">
              <w:rPr>
                <w:noProof/>
                <w:webHidden/>
              </w:rPr>
              <w:fldChar w:fldCharType="separate"/>
            </w:r>
            <w:r w:rsidR="00EC1420">
              <w:rPr>
                <w:noProof/>
                <w:webHidden/>
              </w:rPr>
              <w:t>3</w:t>
            </w:r>
            <w:r w:rsidR="00085346">
              <w:rPr>
                <w:noProof/>
                <w:webHidden/>
              </w:rPr>
              <w:fldChar w:fldCharType="end"/>
            </w:r>
          </w:hyperlink>
        </w:p>
        <w:p w14:paraId="011E231F" w14:textId="0F00A2CC" w:rsidR="00085346" w:rsidRDefault="004C4DB1">
          <w:pPr>
            <w:pStyle w:val="TOC1"/>
            <w:tabs>
              <w:tab w:val="right" w:leader="dot" w:pos="9016"/>
            </w:tabs>
            <w:rPr>
              <w:rFonts w:eastAsiaTheme="minorEastAsia"/>
              <w:noProof/>
              <w:lang w:val="en-GB" w:eastAsia="en-GB"/>
            </w:rPr>
          </w:pPr>
          <w:hyperlink w:anchor="_Toc132328000" w:history="1">
            <w:r w:rsidR="00085346" w:rsidRPr="0099160B">
              <w:rPr>
                <w:rStyle w:val="Hyperlink"/>
                <w:rFonts w:ascii="Times New Roman" w:eastAsiaTheme="majorEastAsia" w:hAnsi="Times New Roman" w:cs="Times New Roman"/>
                <w:noProof/>
                <w:lang w:val="ru"/>
              </w:rPr>
              <w:t>2. Обоснование программы</w:t>
            </w:r>
            <w:r w:rsidR="00085346">
              <w:rPr>
                <w:noProof/>
                <w:webHidden/>
              </w:rPr>
              <w:tab/>
            </w:r>
            <w:r w:rsidR="00085346">
              <w:rPr>
                <w:noProof/>
                <w:webHidden/>
              </w:rPr>
              <w:fldChar w:fldCharType="begin"/>
            </w:r>
            <w:r w:rsidR="00085346">
              <w:rPr>
                <w:noProof/>
                <w:webHidden/>
              </w:rPr>
              <w:instrText xml:space="preserve"> PAGEREF _Toc132328000 \h </w:instrText>
            </w:r>
            <w:r w:rsidR="00085346">
              <w:rPr>
                <w:noProof/>
                <w:webHidden/>
              </w:rPr>
            </w:r>
            <w:r w:rsidR="00085346">
              <w:rPr>
                <w:noProof/>
                <w:webHidden/>
              </w:rPr>
              <w:fldChar w:fldCharType="separate"/>
            </w:r>
            <w:r w:rsidR="00EC1420">
              <w:rPr>
                <w:noProof/>
                <w:webHidden/>
              </w:rPr>
              <w:t>6</w:t>
            </w:r>
            <w:r w:rsidR="00085346">
              <w:rPr>
                <w:noProof/>
                <w:webHidden/>
              </w:rPr>
              <w:fldChar w:fldCharType="end"/>
            </w:r>
          </w:hyperlink>
        </w:p>
        <w:p w14:paraId="7C36120F" w14:textId="05EFEF9D" w:rsidR="00085346" w:rsidRDefault="004C4DB1">
          <w:pPr>
            <w:pStyle w:val="TOC1"/>
            <w:tabs>
              <w:tab w:val="right" w:leader="dot" w:pos="9016"/>
            </w:tabs>
            <w:rPr>
              <w:rFonts w:eastAsiaTheme="minorEastAsia"/>
              <w:noProof/>
              <w:lang w:val="en-GB" w:eastAsia="en-GB"/>
            </w:rPr>
          </w:pPr>
          <w:hyperlink w:anchor="_Toc132328001" w:history="1">
            <w:r w:rsidR="00085346" w:rsidRPr="0099160B">
              <w:rPr>
                <w:rStyle w:val="Hyperlink"/>
                <w:rFonts w:ascii="Times New Roman" w:eastAsiaTheme="majorEastAsia" w:hAnsi="Times New Roman" w:cs="Times New Roman"/>
                <w:noProof/>
                <w:lang w:val="ru"/>
              </w:rPr>
              <w:t>3. Профессиональные компетенции педагогов</w:t>
            </w:r>
            <w:r w:rsidR="00085346">
              <w:rPr>
                <w:noProof/>
                <w:webHidden/>
              </w:rPr>
              <w:tab/>
            </w:r>
            <w:r w:rsidR="00085346">
              <w:rPr>
                <w:noProof/>
                <w:webHidden/>
              </w:rPr>
              <w:fldChar w:fldCharType="begin"/>
            </w:r>
            <w:r w:rsidR="00085346">
              <w:rPr>
                <w:noProof/>
                <w:webHidden/>
              </w:rPr>
              <w:instrText xml:space="preserve"> PAGEREF _Toc132328001 \h </w:instrText>
            </w:r>
            <w:r w:rsidR="00085346">
              <w:rPr>
                <w:noProof/>
                <w:webHidden/>
              </w:rPr>
            </w:r>
            <w:r w:rsidR="00085346">
              <w:rPr>
                <w:noProof/>
                <w:webHidden/>
              </w:rPr>
              <w:fldChar w:fldCharType="separate"/>
            </w:r>
            <w:r w:rsidR="00EC1420">
              <w:rPr>
                <w:noProof/>
                <w:webHidden/>
              </w:rPr>
              <w:t>7</w:t>
            </w:r>
            <w:r w:rsidR="00085346">
              <w:rPr>
                <w:noProof/>
                <w:webHidden/>
              </w:rPr>
              <w:fldChar w:fldCharType="end"/>
            </w:r>
          </w:hyperlink>
        </w:p>
        <w:p w14:paraId="415FB353" w14:textId="74737B01" w:rsidR="00085346" w:rsidRDefault="004C4DB1">
          <w:pPr>
            <w:pStyle w:val="TOC1"/>
            <w:tabs>
              <w:tab w:val="right" w:leader="dot" w:pos="9016"/>
            </w:tabs>
            <w:rPr>
              <w:rFonts w:eastAsiaTheme="minorEastAsia"/>
              <w:noProof/>
              <w:lang w:val="en-GB" w:eastAsia="en-GB"/>
            </w:rPr>
          </w:pPr>
          <w:hyperlink w:anchor="_Toc132328002" w:history="1">
            <w:r w:rsidR="00085346" w:rsidRPr="0099160B">
              <w:rPr>
                <w:rStyle w:val="Hyperlink"/>
                <w:rFonts w:ascii="Times New Roman" w:eastAsiaTheme="majorEastAsia" w:hAnsi="Times New Roman" w:cs="Times New Roman"/>
                <w:noProof/>
                <w:lang w:val="ru"/>
              </w:rPr>
              <w:t>4. Структура программы и результаты обучения</w:t>
            </w:r>
            <w:r w:rsidR="00085346">
              <w:rPr>
                <w:noProof/>
                <w:webHidden/>
              </w:rPr>
              <w:tab/>
            </w:r>
            <w:r w:rsidR="00085346">
              <w:rPr>
                <w:noProof/>
                <w:webHidden/>
              </w:rPr>
              <w:fldChar w:fldCharType="begin"/>
            </w:r>
            <w:r w:rsidR="00085346">
              <w:rPr>
                <w:noProof/>
                <w:webHidden/>
              </w:rPr>
              <w:instrText xml:space="preserve"> PAGEREF _Toc132328002 \h </w:instrText>
            </w:r>
            <w:r w:rsidR="00085346">
              <w:rPr>
                <w:noProof/>
                <w:webHidden/>
              </w:rPr>
            </w:r>
            <w:r w:rsidR="00085346">
              <w:rPr>
                <w:noProof/>
                <w:webHidden/>
              </w:rPr>
              <w:fldChar w:fldCharType="separate"/>
            </w:r>
            <w:r w:rsidR="00EC1420">
              <w:rPr>
                <w:noProof/>
                <w:webHidden/>
              </w:rPr>
              <w:t>9</w:t>
            </w:r>
            <w:r w:rsidR="00085346">
              <w:rPr>
                <w:noProof/>
                <w:webHidden/>
              </w:rPr>
              <w:fldChar w:fldCharType="end"/>
            </w:r>
          </w:hyperlink>
        </w:p>
        <w:p w14:paraId="0F6F4F7F" w14:textId="53A1201E" w:rsidR="00085346" w:rsidRDefault="004C4DB1">
          <w:pPr>
            <w:pStyle w:val="TOC2"/>
            <w:rPr>
              <w:rFonts w:eastAsiaTheme="minorEastAsia"/>
              <w:noProof/>
              <w:lang w:val="en-GB" w:eastAsia="en-GB"/>
            </w:rPr>
          </w:pPr>
          <w:hyperlink w:anchor="_Toc132328003" w:history="1">
            <w:r w:rsidR="00085346" w:rsidRPr="0099160B">
              <w:rPr>
                <w:rStyle w:val="Hyperlink"/>
                <w:rFonts w:ascii="Times New Roman" w:hAnsi="Times New Roman" w:cs="Times New Roman"/>
                <w:noProof/>
                <w:lang w:val="ru"/>
              </w:rPr>
              <w:t>4.1. Структура программы</w:t>
            </w:r>
            <w:r w:rsidR="00085346">
              <w:rPr>
                <w:noProof/>
                <w:webHidden/>
              </w:rPr>
              <w:tab/>
            </w:r>
            <w:r w:rsidR="00085346">
              <w:rPr>
                <w:noProof/>
                <w:webHidden/>
              </w:rPr>
              <w:fldChar w:fldCharType="begin"/>
            </w:r>
            <w:r w:rsidR="00085346">
              <w:rPr>
                <w:noProof/>
                <w:webHidden/>
              </w:rPr>
              <w:instrText xml:space="preserve"> PAGEREF _Toc132328003 \h </w:instrText>
            </w:r>
            <w:r w:rsidR="00085346">
              <w:rPr>
                <w:noProof/>
                <w:webHidden/>
              </w:rPr>
            </w:r>
            <w:r w:rsidR="00085346">
              <w:rPr>
                <w:noProof/>
                <w:webHidden/>
              </w:rPr>
              <w:fldChar w:fldCharType="separate"/>
            </w:r>
            <w:r w:rsidR="00EC1420">
              <w:rPr>
                <w:noProof/>
                <w:webHidden/>
              </w:rPr>
              <w:t>10</w:t>
            </w:r>
            <w:r w:rsidR="00085346">
              <w:rPr>
                <w:noProof/>
                <w:webHidden/>
              </w:rPr>
              <w:fldChar w:fldCharType="end"/>
            </w:r>
          </w:hyperlink>
        </w:p>
        <w:p w14:paraId="3C497488" w14:textId="034349D8" w:rsidR="00085346" w:rsidRDefault="004C4DB1">
          <w:pPr>
            <w:pStyle w:val="TOC2"/>
            <w:rPr>
              <w:rFonts w:eastAsiaTheme="minorEastAsia"/>
              <w:noProof/>
              <w:lang w:val="en-GB" w:eastAsia="en-GB"/>
            </w:rPr>
          </w:pPr>
          <w:hyperlink w:anchor="_Toc132328004" w:history="1">
            <w:r w:rsidR="00085346" w:rsidRPr="0099160B">
              <w:rPr>
                <w:rStyle w:val="Hyperlink"/>
                <w:rFonts w:ascii="Times New Roman" w:hAnsi="Times New Roman" w:cs="Times New Roman"/>
                <w:noProof/>
                <w:lang w:val="ru"/>
              </w:rPr>
              <w:t>4.2. Прогресс</w:t>
            </w:r>
            <w:r w:rsidR="00085346">
              <w:rPr>
                <w:noProof/>
                <w:webHidden/>
              </w:rPr>
              <w:tab/>
            </w:r>
            <w:r w:rsidR="00085346">
              <w:rPr>
                <w:noProof/>
                <w:webHidden/>
              </w:rPr>
              <w:fldChar w:fldCharType="begin"/>
            </w:r>
            <w:r w:rsidR="00085346">
              <w:rPr>
                <w:noProof/>
                <w:webHidden/>
              </w:rPr>
              <w:instrText xml:space="preserve"> PAGEREF _Toc132328004 \h </w:instrText>
            </w:r>
            <w:r w:rsidR="00085346">
              <w:rPr>
                <w:noProof/>
                <w:webHidden/>
              </w:rPr>
            </w:r>
            <w:r w:rsidR="00085346">
              <w:rPr>
                <w:noProof/>
                <w:webHidden/>
              </w:rPr>
              <w:fldChar w:fldCharType="separate"/>
            </w:r>
            <w:r w:rsidR="00EC1420">
              <w:rPr>
                <w:noProof/>
                <w:webHidden/>
              </w:rPr>
              <w:t>37</w:t>
            </w:r>
            <w:r w:rsidR="00085346">
              <w:rPr>
                <w:noProof/>
                <w:webHidden/>
              </w:rPr>
              <w:fldChar w:fldCharType="end"/>
            </w:r>
          </w:hyperlink>
        </w:p>
        <w:p w14:paraId="6908647D" w14:textId="5CAA8C4A" w:rsidR="00085346" w:rsidRDefault="004C4DB1">
          <w:pPr>
            <w:pStyle w:val="TOC2"/>
            <w:rPr>
              <w:rFonts w:eastAsiaTheme="minorEastAsia"/>
              <w:noProof/>
              <w:lang w:val="en-GB" w:eastAsia="en-GB"/>
            </w:rPr>
          </w:pPr>
          <w:hyperlink w:anchor="_Toc132328005" w:history="1">
            <w:r w:rsidR="00085346" w:rsidRPr="0099160B">
              <w:rPr>
                <w:rStyle w:val="Hyperlink"/>
                <w:rFonts w:ascii="Times New Roman" w:eastAsiaTheme="majorEastAsia" w:hAnsi="Times New Roman" w:cs="Times New Roman"/>
                <w:noProof/>
                <w:lang w:val="ru"/>
              </w:rPr>
              <w:t xml:space="preserve">4.3. </w:t>
            </w:r>
            <w:r w:rsidR="00085346" w:rsidRPr="0099160B">
              <w:rPr>
                <w:rStyle w:val="Hyperlink"/>
                <w:rFonts w:ascii="Times New Roman" w:eastAsia="Yu Gothic Light" w:hAnsi="Times New Roman" w:cs="Times New Roman"/>
                <w:noProof/>
                <w:lang w:val="ru"/>
              </w:rPr>
              <w:t xml:space="preserve">Требования для </w:t>
            </w:r>
            <w:r w:rsidR="00085346" w:rsidRPr="0099160B">
              <w:rPr>
                <w:rStyle w:val="Hyperlink"/>
                <w:rFonts w:ascii="Times New Roman" w:eastAsia="Yu Gothic Light" w:hAnsi="Times New Roman" w:cs="Times New Roman"/>
                <w:noProof/>
              </w:rPr>
              <w:t>успешного завершения образовательной программы</w:t>
            </w:r>
            <w:r w:rsidR="00085346">
              <w:rPr>
                <w:noProof/>
                <w:webHidden/>
              </w:rPr>
              <w:tab/>
            </w:r>
            <w:r w:rsidR="00085346">
              <w:rPr>
                <w:noProof/>
                <w:webHidden/>
              </w:rPr>
              <w:fldChar w:fldCharType="begin"/>
            </w:r>
            <w:r w:rsidR="00085346">
              <w:rPr>
                <w:noProof/>
                <w:webHidden/>
              </w:rPr>
              <w:instrText xml:space="preserve"> PAGEREF _Toc132328005 \h </w:instrText>
            </w:r>
            <w:r w:rsidR="00085346">
              <w:rPr>
                <w:noProof/>
                <w:webHidden/>
              </w:rPr>
            </w:r>
            <w:r w:rsidR="00085346">
              <w:rPr>
                <w:noProof/>
                <w:webHidden/>
              </w:rPr>
              <w:fldChar w:fldCharType="separate"/>
            </w:r>
            <w:r w:rsidR="00EC1420">
              <w:rPr>
                <w:noProof/>
                <w:webHidden/>
              </w:rPr>
              <w:t>40</w:t>
            </w:r>
            <w:r w:rsidR="00085346">
              <w:rPr>
                <w:noProof/>
                <w:webHidden/>
              </w:rPr>
              <w:fldChar w:fldCharType="end"/>
            </w:r>
          </w:hyperlink>
        </w:p>
        <w:p w14:paraId="0203FC83" w14:textId="2059DFE6" w:rsidR="00085346" w:rsidRDefault="004C4DB1">
          <w:pPr>
            <w:pStyle w:val="TOC1"/>
            <w:tabs>
              <w:tab w:val="right" w:leader="dot" w:pos="9016"/>
            </w:tabs>
            <w:rPr>
              <w:rFonts w:eastAsiaTheme="minorEastAsia"/>
              <w:noProof/>
              <w:lang w:val="en-GB" w:eastAsia="en-GB"/>
            </w:rPr>
          </w:pPr>
          <w:hyperlink w:anchor="_Toc132328006" w:history="1">
            <w:r w:rsidR="00085346" w:rsidRPr="0099160B">
              <w:rPr>
                <w:rStyle w:val="Hyperlink"/>
                <w:rFonts w:ascii="Times New Roman" w:eastAsiaTheme="majorEastAsia" w:hAnsi="Times New Roman" w:cstheme="majorBidi"/>
                <w:bCs/>
                <w:noProof/>
                <w:lang w:val="ru"/>
              </w:rPr>
              <w:t>5. Описание работы магистранта</w:t>
            </w:r>
            <w:r w:rsidR="00085346">
              <w:rPr>
                <w:noProof/>
                <w:webHidden/>
              </w:rPr>
              <w:tab/>
            </w:r>
            <w:r w:rsidR="00085346">
              <w:rPr>
                <w:noProof/>
                <w:webHidden/>
              </w:rPr>
              <w:fldChar w:fldCharType="begin"/>
            </w:r>
            <w:r w:rsidR="00085346">
              <w:rPr>
                <w:noProof/>
                <w:webHidden/>
              </w:rPr>
              <w:instrText xml:space="preserve"> PAGEREF _Toc132328006 \h </w:instrText>
            </w:r>
            <w:r w:rsidR="00085346">
              <w:rPr>
                <w:noProof/>
                <w:webHidden/>
              </w:rPr>
            </w:r>
            <w:r w:rsidR="00085346">
              <w:rPr>
                <w:noProof/>
                <w:webHidden/>
              </w:rPr>
              <w:fldChar w:fldCharType="separate"/>
            </w:r>
            <w:r w:rsidR="00EC1420">
              <w:rPr>
                <w:noProof/>
                <w:webHidden/>
              </w:rPr>
              <w:t>40</w:t>
            </w:r>
            <w:r w:rsidR="00085346">
              <w:rPr>
                <w:noProof/>
                <w:webHidden/>
              </w:rPr>
              <w:fldChar w:fldCharType="end"/>
            </w:r>
          </w:hyperlink>
        </w:p>
        <w:p w14:paraId="6DFACCAF" w14:textId="1DD9AE2A" w:rsidR="00085346" w:rsidRDefault="004C4DB1">
          <w:pPr>
            <w:pStyle w:val="TOC1"/>
            <w:tabs>
              <w:tab w:val="right" w:leader="dot" w:pos="9016"/>
            </w:tabs>
            <w:rPr>
              <w:rFonts w:eastAsiaTheme="minorEastAsia"/>
              <w:noProof/>
              <w:lang w:val="en-GB" w:eastAsia="en-GB"/>
            </w:rPr>
          </w:pPr>
          <w:hyperlink w:anchor="_Toc132328007" w:history="1">
            <w:r w:rsidR="00085346" w:rsidRPr="0099160B">
              <w:rPr>
                <w:rStyle w:val="Hyperlink"/>
                <w:rFonts w:ascii="Times New Roman" w:eastAsiaTheme="majorEastAsia" w:hAnsi="Times New Roman" w:cstheme="majorBidi"/>
                <w:bCs/>
                <w:noProof/>
                <w:lang w:val="ru"/>
              </w:rPr>
              <w:t>6. Методы оценки/оценивание</w:t>
            </w:r>
            <w:r w:rsidR="00085346">
              <w:rPr>
                <w:noProof/>
                <w:webHidden/>
              </w:rPr>
              <w:tab/>
            </w:r>
            <w:r w:rsidR="00085346">
              <w:rPr>
                <w:noProof/>
                <w:webHidden/>
              </w:rPr>
              <w:fldChar w:fldCharType="begin"/>
            </w:r>
            <w:r w:rsidR="00085346">
              <w:rPr>
                <w:noProof/>
                <w:webHidden/>
              </w:rPr>
              <w:instrText xml:space="preserve"> PAGEREF _Toc132328007 \h </w:instrText>
            </w:r>
            <w:r w:rsidR="00085346">
              <w:rPr>
                <w:noProof/>
                <w:webHidden/>
              </w:rPr>
            </w:r>
            <w:r w:rsidR="00085346">
              <w:rPr>
                <w:noProof/>
                <w:webHidden/>
              </w:rPr>
              <w:fldChar w:fldCharType="separate"/>
            </w:r>
            <w:r w:rsidR="00EC1420">
              <w:rPr>
                <w:noProof/>
                <w:webHidden/>
              </w:rPr>
              <w:t>41</w:t>
            </w:r>
            <w:r w:rsidR="00085346">
              <w:rPr>
                <w:noProof/>
                <w:webHidden/>
              </w:rPr>
              <w:fldChar w:fldCharType="end"/>
            </w:r>
          </w:hyperlink>
        </w:p>
        <w:p w14:paraId="498B3E07" w14:textId="3E057539" w:rsidR="00085346" w:rsidRDefault="004C4DB1">
          <w:pPr>
            <w:pStyle w:val="TOC2"/>
            <w:rPr>
              <w:rFonts w:eastAsiaTheme="minorEastAsia"/>
              <w:noProof/>
              <w:lang w:val="en-GB" w:eastAsia="en-GB"/>
            </w:rPr>
          </w:pPr>
          <w:hyperlink w:anchor="_Toc132328008" w:history="1">
            <w:r w:rsidR="00085346" w:rsidRPr="0099160B">
              <w:rPr>
                <w:rStyle w:val="Hyperlink"/>
                <w:rFonts w:ascii="Times New Roman" w:eastAsiaTheme="majorEastAsia" w:hAnsi="Times New Roman" w:cstheme="majorBidi"/>
                <w:noProof/>
                <w:lang w:val="ru"/>
              </w:rPr>
              <w:t>6.1 Оценивание</w:t>
            </w:r>
            <w:r w:rsidR="00085346">
              <w:rPr>
                <w:noProof/>
                <w:webHidden/>
              </w:rPr>
              <w:tab/>
            </w:r>
            <w:r w:rsidR="00085346">
              <w:rPr>
                <w:noProof/>
                <w:webHidden/>
              </w:rPr>
              <w:fldChar w:fldCharType="begin"/>
            </w:r>
            <w:r w:rsidR="00085346">
              <w:rPr>
                <w:noProof/>
                <w:webHidden/>
              </w:rPr>
              <w:instrText xml:space="preserve"> PAGEREF _Toc132328008 \h </w:instrText>
            </w:r>
            <w:r w:rsidR="00085346">
              <w:rPr>
                <w:noProof/>
                <w:webHidden/>
              </w:rPr>
            </w:r>
            <w:r w:rsidR="00085346">
              <w:rPr>
                <w:noProof/>
                <w:webHidden/>
              </w:rPr>
              <w:fldChar w:fldCharType="separate"/>
            </w:r>
            <w:r w:rsidR="00EC1420">
              <w:rPr>
                <w:noProof/>
                <w:webHidden/>
              </w:rPr>
              <w:t>41</w:t>
            </w:r>
            <w:r w:rsidR="00085346">
              <w:rPr>
                <w:noProof/>
                <w:webHidden/>
              </w:rPr>
              <w:fldChar w:fldCharType="end"/>
            </w:r>
          </w:hyperlink>
        </w:p>
        <w:p w14:paraId="7DD76509" w14:textId="2260896E" w:rsidR="00085346" w:rsidRDefault="004C4DB1">
          <w:pPr>
            <w:pStyle w:val="TOC2"/>
            <w:rPr>
              <w:rFonts w:eastAsiaTheme="minorEastAsia"/>
              <w:noProof/>
              <w:lang w:val="en-GB" w:eastAsia="en-GB"/>
            </w:rPr>
          </w:pPr>
          <w:hyperlink w:anchor="_Toc132328009" w:history="1">
            <w:r w:rsidR="00085346" w:rsidRPr="0099160B">
              <w:rPr>
                <w:rStyle w:val="Hyperlink"/>
                <w:rFonts w:ascii="Times New Roman" w:eastAsiaTheme="majorEastAsia" w:hAnsi="Times New Roman" w:cstheme="majorBidi"/>
                <w:noProof/>
                <w:lang w:val="ru"/>
              </w:rPr>
              <w:t>6.2 Внешняя оценка</w:t>
            </w:r>
            <w:r w:rsidR="00085346">
              <w:rPr>
                <w:noProof/>
                <w:webHidden/>
              </w:rPr>
              <w:tab/>
            </w:r>
            <w:r w:rsidR="00085346">
              <w:rPr>
                <w:noProof/>
                <w:webHidden/>
              </w:rPr>
              <w:fldChar w:fldCharType="begin"/>
            </w:r>
            <w:r w:rsidR="00085346">
              <w:rPr>
                <w:noProof/>
                <w:webHidden/>
              </w:rPr>
              <w:instrText xml:space="preserve"> PAGEREF _Toc132328009 \h </w:instrText>
            </w:r>
            <w:r w:rsidR="00085346">
              <w:rPr>
                <w:noProof/>
                <w:webHidden/>
              </w:rPr>
            </w:r>
            <w:r w:rsidR="00085346">
              <w:rPr>
                <w:noProof/>
                <w:webHidden/>
              </w:rPr>
              <w:fldChar w:fldCharType="separate"/>
            </w:r>
            <w:r w:rsidR="00EC1420">
              <w:rPr>
                <w:noProof/>
                <w:webHidden/>
              </w:rPr>
              <w:t>42</w:t>
            </w:r>
            <w:r w:rsidR="00085346">
              <w:rPr>
                <w:noProof/>
                <w:webHidden/>
              </w:rPr>
              <w:fldChar w:fldCharType="end"/>
            </w:r>
          </w:hyperlink>
        </w:p>
        <w:p w14:paraId="4B4C09F2" w14:textId="48AA046C" w:rsidR="00085346" w:rsidRDefault="004C4DB1">
          <w:pPr>
            <w:pStyle w:val="TOC1"/>
            <w:tabs>
              <w:tab w:val="right" w:leader="dot" w:pos="9016"/>
            </w:tabs>
            <w:rPr>
              <w:rFonts w:eastAsiaTheme="minorEastAsia"/>
              <w:noProof/>
              <w:lang w:val="en-GB" w:eastAsia="en-GB"/>
            </w:rPr>
          </w:pPr>
          <w:hyperlink w:anchor="_Toc132328010" w:history="1">
            <w:r w:rsidR="00085346" w:rsidRPr="0099160B">
              <w:rPr>
                <w:rStyle w:val="Hyperlink"/>
                <w:rFonts w:ascii="Times New Roman" w:eastAsiaTheme="majorEastAsia" w:hAnsi="Times New Roman" w:cstheme="majorBidi"/>
                <w:bCs/>
                <w:noProof/>
                <w:lang w:val="ru"/>
              </w:rPr>
              <w:t>7. Требования к профессорско-преподавательскому составу</w:t>
            </w:r>
            <w:r w:rsidR="00085346">
              <w:rPr>
                <w:noProof/>
                <w:webHidden/>
              </w:rPr>
              <w:tab/>
            </w:r>
            <w:r w:rsidR="00085346">
              <w:rPr>
                <w:noProof/>
                <w:webHidden/>
              </w:rPr>
              <w:fldChar w:fldCharType="begin"/>
            </w:r>
            <w:r w:rsidR="00085346">
              <w:rPr>
                <w:noProof/>
                <w:webHidden/>
              </w:rPr>
              <w:instrText xml:space="preserve"> PAGEREF _Toc132328010 \h </w:instrText>
            </w:r>
            <w:r w:rsidR="00085346">
              <w:rPr>
                <w:noProof/>
                <w:webHidden/>
              </w:rPr>
            </w:r>
            <w:r w:rsidR="00085346">
              <w:rPr>
                <w:noProof/>
                <w:webHidden/>
              </w:rPr>
              <w:fldChar w:fldCharType="separate"/>
            </w:r>
            <w:r w:rsidR="00EC1420">
              <w:rPr>
                <w:noProof/>
                <w:webHidden/>
              </w:rPr>
              <w:t>44</w:t>
            </w:r>
            <w:r w:rsidR="00085346">
              <w:rPr>
                <w:noProof/>
                <w:webHidden/>
              </w:rPr>
              <w:fldChar w:fldCharType="end"/>
            </w:r>
          </w:hyperlink>
        </w:p>
        <w:p w14:paraId="3F267689" w14:textId="519F9C5E" w:rsidR="00085346" w:rsidRDefault="004C4DB1">
          <w:pPr>
            <w:pStyle w:val="TOC2"/>
            <w:rPr>
              <w:rFonts w:eastAsiaTheme="minorEastAsia"/>
              <w:noProof/>
              <w:lang w:val="en-GB" w:eastAsia="en-GB"/>
            </w:rPr>
          </w:pPr>
          <w:hyperlink w:anchor="_Toc132328011" w:history="1">
            <w:r w:rsidR="00085346" w:rsidRPr="0099160B">
              <w:rPr>
                <w:rStyle w:val="Hyperlink"/>
                <w:rFonts w:ascii="Times New Roman" w:eastAsiaTheme="majorEastAsia" w:hAnsi="Times New Roman" w:cstheme="majorBidi"/>
                <w:noProof/>
                <w:lang w:val="ru"/>
              </w:rPr>
              <w:t>7.1 Требования к профессорско-преподавательскому составу</w:t>
            </w:r>
            <w:r w:rsidR="00085346">
              <w:rPr>
                <w:noProof/>
                <w:webHidden/>
              </w:rPr>
              <w:tab/>
            </w:r>
            <w:r w:rsidR="00085346">
              <w:rPr>
                <w:noProof/>
                <w:webHidden/>
              </w:rPr>
              <w:fldChar w:fldCharType="begin"/>
            </w:r>
            <w:r w:rsidR="00085346">
              <w:rPr>
                <w:noProof/>
                <w:webHidden/>
              </w:rPr>
              <w:instrText xml:space="preserve"> PAGEREF _Toc132328011 \h </w:instrText>
            </w:r>
            <w:r w:rsidR="00085346">
              <w:rPr>
                <w:noProof/>
                <w:webHidden/>
              </w:rPr>
            </w:r>
            <w:r w:rsidR="00085346">
              <w:rPr>
                <w:noProof/>
                <w:webHidden/>
              </w:rPr>
              <w:fldChar w:fldCharType="separate"/>
            </w:r>
            <w:r w:rsidR="00EC1420">
              <w:rPr>
                <w:noProof/>
                <w:webHidden/>
              </w:rPr>
              <w:t>44</w:t>
            </w:r>
            <w:r w:rsidR="00085346">
              <w:rPr>
                <w:noProof/>
                <w:webHidden/>
              </w:rPr>
              <w:fldChar w:fldCharType="end"/>
            </w:r>
          </w:hyperlink>
        </w:p>
        <w:p w14:paraId="419E35A5" w14:textId="45A2372F" w:rsidR="00085346" w:rsidRDefault="004C4DB1">
          <w:pPr>
            <w:pStyle w:val="TOC2"/>
            <w:rPr>
              <w:rFonts w:eastAsiaTheme="minorEastAsia"/>
              <w:noProof/>
              <w:lang w:val="en-GB" w:eastAsia="en-GB"/>
            </w:rPr>
          </w:pPr>
          <w:hyperlink w:anchor="_Toc132328012" w:history="1">
            <w:r w:rsidR="00085346" w:rsidRPr="0099160B">
              <w:rPr>
                <w:rStyle w:val="Hyperlink"/>
                <w:rFonts w:ascii="Times New Roman" w:eastAsiaTheme="majorEastAsia" w:hAnsi="Times New Roman" w:cstheme="majorBidi"/>
                <w:noProof/>
                <w:lang w:val="ru"/>
              </w:rPr>
              <w:t>7.2 Дополнительно требуемый профессорско-преподавательский состав</w:t>
            </w:r>
            <w:r w:rsidR="00085346">
              <w:rPr>
                <w:noProof/>
                <w:webHidden/>
              </w:rPr>
              <w:tab/>
            </w:r>
            <w:r w:rsidR="00085346">
              <w:rPr>
                <w:noProof/>
                <w:webHidden/>
              </w:rPr>
              <w:fldChar w:fldCharType="begin"/>
            </w:r>
            <w:r w:rsidR="00085346">
              <w:rPr>
                <w:noProof/>
                <w:webHidden/>
              </w:rPr>
              <w:instrText xml:space="preserve"> PAGEREF _Toc132328012 \h </w:instrText>
            </w:r>
            <w:r w:rsidR="00085346">
              <w:rPr>
                <w:noProof/>
                <w:webHidden/>
              </w:rPr>
            </w:r>
            <w:r w:rsidR="00085346">
              <w:rPr>
                <w:noProof/>
                <w:webHidden/>
              </w:rPr>
              <w:fldChar w:fldCharType="separate"/>
            </w:r>
            <w:r w:rsidR="00EC1420">
              <w:rPr>
                <w:noProof/>
                <w:webHidden/>
              </w:rPr>
              <w:t>45</w:t>
            </w:r>
            <w:r w:rsidR="00085346">
              <w:rPr>
                <w:noProof/>
                <w:webHidden/>
              </w:rPr>
              <w:fldChar w:fldCharType="end"/>
            </w:r>
          </w:hyperlink>
        </w:p>
        <w:p w14:paraId="6D7CC68B" w14:textId="5C81EDF5" w:rsidR="00085346" w:rsidRDefault="004C4DB1">
          <w:pPr>
            <w:pStyle w:val="TOC2"/>
            <w:rPr>
              <w:rFonts w:eastAsiaTheme="minorEastAsia"/>
              <w:noProof/>
              <w:lang w:val="en-GB" w:eastAsia="en-GB"/>
            </w:rPr>
          </w:pPr>
          <w:hyperlink w:anchor="_Toc132328013" w:history="1">
            <w:r w:rsidR="00085346" w:rsidRPr="0099160B">
              <w:rPr>
                <w:rStyle w:val="Hyperlink"/>
                <w:rFonts w:ascii="Times New Roman" w:eastAsiaTheme="majorEastAsia" w:hAnsi="Times New Roman" w:cstheme="majorBidi"/>
                <w:noProof/>
                <w:lang w:val="ru"/>
              </w:rPr>
              <w:t>7.3 Необходимое повышение квалификации профессорско-преподавательского состава</w:t>
            </w:r>
            <w:r w:rsidR="00085346">
              <w:rPr>
                <w:noProof/>
                <w:webHidden/>
              </w:rPr>
              <w:tab/>
            </w:r>
            <w:r w:rsidR="00085346">
              <w:rPr>
                <w:noProof/>
                <w:webHidden/>
              </w:rPr>
              <w:fldChar w:fldCharType="begin"/>
            </w:r>
            <w:r w:rsidR="00085346">
              <w:rPr>
                <w:noProof/>
                <w:webHidden/>
              </w:rPr>
              <w:instrText xml:space="preserve"> PAGEREF _Toc132328013 \h </w:instrText>
            </w:r>
            <w:r w:rsidR="00085346">
              <w:rPr>
                <w:noProof/>
                <w:webHidden/>
              </w:rPr>
            </w:r>
            <w:r w:rsidR="00085346">
              <w:rPr>
                <w:noProof/>
                <w:webHidden/>
              </w:rPr>
              <w:fldChar w:fldCharType="separate"/>
            </w:r>
            <w:r w:rsidR="00EC1420">
              <w:rPr>
                <w:noProof/>
                <w:webHidden/>
              </w:rPr>
              <w:t>45</w:t>
            </w:r>
            <w:r w:rsidR="00085346">
              <w:rPr>
                <w:noProof/>
                <w:webHidden/>
              </w:rPr>
              <w:fldChar w:fldCharType="end"/>
            </w:r>
          </w:hyperlink>
        </w:p>
        <w:p w14:paraId="66D9A6E6" w14:textId="37C71DF0" w:rsidR="00085346" w:rsidRDefault="004C4DB1">
          <w:pPr>
            <w:pStyle w:val="TOC2"/>
            <w:rPr>
              <w:rFonts w:eastAsiaTheme="minorEastAsia"/>
              <w:noProof/>
              <w:lang w:val="en-GB" w:eastAsia="en-GB"/>
            </w:rPr>
          </w:pPr>
          <w:hyperlink w:anchor="_Toc132328014" w:history="1">
            <w:r w:rsidR="00085346" w:rsidRPr="0099160B">
              <w:rPr>
                <w:rStyle w:val="Hyperlink"/>
                <w:rFonts w:ascii="Times New Roman" w:eastAsiaTheme="majorEastAsia" w:hAnsi="Times New Roman" w:cstheme="majorBidi"/>
                <w:noProof/>
                <w:lang w:val="ru"/>
              </w:rPr>
              <w:t>7.4 Требуется дополнительный административный персонал</w:t>
            </w:r>
            <w:r w:rsidR="00085346">
              <w:rPr>
                <w:noProof/>
                <w:webHidden/>
              </w:rPr>
              <w:tab/>
            </w:r>
            <w:r w:rsidR="00085346">
              <w:rPr>
                <w:noProof/>
                <w:webHidden/>
              </w:rPr>
              <w:fldChar w:fldCharType="begin"/>
            </w:r>
            <w:r w:rsidR="00085346">
              <w:rPr>
                <w:noProof/>
                <w:webHidden/>
              </w:rPr>
              <w:instrText xml:space="preserve"> PAGEREF _Toc132328014 \h </w:instrText>
            </w:r>
            <w:r w:rsidR="00085346">
              <w:rPr>
                <w:noProof/>
                <w:webHidden/>
              </w:rPr>
            </w:r>
            <w:r w:rsidR="00085346">
              <w:rPr>
                <w:noProof/>
                <w:webHidden/>
              </w:rPr>
              <w:fldChar w:fldCharType="separate"/>
            </w:r>
            <w:r w:rsidR="00EC1420">
              <w:rPr>
                <w:noProof/>
                <w:webHidden/>
              </w:rPr>
              <w:t>45</w:t>
            </w:r>
            <w:r w:rsidR="00085346">
              <w:rPr>
                <w:noProof/>
                <w:webHidden/>
              </w:rPr>
              <w:fldChar w:fldCharType="end"/>
            </w:r>
          </w:hyperlink>
        </w:p>
        <w:p w14:paraId="46E4AEAE" w14:textId="2583BEC6" w:rsidR="00085346" w:rsidRDefault="004C4DB1">
          <w:pPr>
            <w:pStyle w:val="TOC1"/>
            <w:tabs>
              <w:tab w:val="right" w:leader="dot" w:pos="9016"/>
            </w:tabs>
            <w:rPr>
              <w:rFonts w:eastAsiaTheme="minorEastAsia"/>
              <w:noProof/>
              <w:lang w:val="en-GB" w:eastAsia="en-GB"/>
            </w:rPr>
          </w:pPr>
          <w:hyperlink w:anchor="_Toc132328015" w:history="1">
            <w:r w:rsidR="00085346" w:rsidRPr="0099160B">
              <w:rPr>
                <w:rStyle w:val="Hyperlink"/>
                <w:rFonts w:ascii="Times New Roman" w:eastAsiaTheme="majorEastAsia" w:hAnsi="Times New Roman" w:cstheme="majorBidi"/>
                <w:noProof/>
                <w:lang w:val="ru"/>
              </w:rPr>
              <w:t>8. Ресурсы</w:t>
            </w:r>
            <w:r w:rsidR="00085346">
              <w:rPr>
                <w:noProof/>
                <w:webHidden/>
              </w:rPr>
              <w:tab/>
            </w:r>
            <w:r w:rsidR="00085346">
              <w:rPr>
                <w:noProof/>
                <w:webHidden/>
              </w:rPr>
              <w:fldChar w:fldCharType="begin"/>
            </w:r>
            <w:r w:rsidR="00085346">
              <w:rPr>
                <w:noProof/>
                <w:webHidden/>
              </w:rPr>
              <w:instrText xml:space="preserve"> PAGEREF _Toc132328015 \h </w:instrText>
            </w:r>
            <w:r w:rsidR="00085346">
              <w:rPr>
                <w:noProof/>
                <w:webHidden/>
              </w:rPr>
            </w:r>
            <w:r w:rsidR="00085346">
              <w:rPr>
                <w:noProof/>
                <w:webHidden/>
              </w:rPr>
              <w:fldChar w:fldCharType="separate"/>
            </w:r>
            <w:r w:rsidR="00EC1420">
              <w:rPr>
                <w:noProof/>
                <w:webHidden/>
              </w:rPr>
              <w:t>45</w:t>
            </w:r>
            <w:r w:rsidR="00085346">
              <w:rPr>
                <w:noProof/>
                <w:webHidden/>
              </w:rPr>
              <w:fldChar w:fldCharType="end"/>
            </w:r>
          </w:hyperlink>
        </w:p>
        <w:p w14:paraId="4E0E1CFB" w14:textId="41226C7C" w:rsidR="00085346" w:rsidRDefault="004C4DB1">
          <w:pPr>
            <w:pStyle w:val="TOC2"/>
            <w:rPr>
              <w:rFonts w:eastAsiaTheme="minorEastAsia"/>
              <w:noProof/>
              <w:lang w:val="en-GB" w:eastAsia="en-GB"/>
            </w:rPr>
          </w:pPr>
          <w:hyperlink w:anchor="_Toc132328016" w:history="1">
            <w:r w:rsidR="00085346" w:rsidRPr="0099160B">
              <w:rPr>
                <w:rStyle w:val="Hyperlink"/>
                <w:rFonts w:ascii="Times New Roman" w:eastAsiaTheme="majorEastAsia" w:hAnsi="Times New Roman" w:cstheme="majorBidi"/>
                <w:noProof/>
                <w:lang w:val="ru"/>
              </w:rPr>
              <w:t>8.1.  Библиотечный ресурс</w:t>
            </w:r>
            <w:r w:rsidR="00085346">
              <w:rPr>
                <w:noProof/>
                <w:webHidden/>
              </w:rPr>
              <w:tab/>
            </w:r>
            <w:r w:rsidR="00085346">
              <w:rPr>
                <w:noProof/>
                <w:webHidden/>
              </w:rPr>
              <w:fldChar w:fldCharType="begin"/>
            </w:r>
            <w:r w:rsidR="00085346">
              <w:rPr>
                <w:noProof/>
                <w:webHidden/>
              </w:rPr>
              <w:instrText xml:space="preserve"> PAGEREF _Toc132328016 \h </w:instrText>
            </w:r>
            <w:r w:rsidR="00085346">
              <w:rPr>
                <w:noProof/>
                <w:webHidden/>
              </w:rPr>
            </w:r>
            <w:r w:rsidR="00085346">
              <w:rPr>
                <w:noProof/>
                <w:webHidden/>
              </w:rPr>
              <w:fldChar w:fldCharType="separate"/>
            </w:r>
            <w:r w:rsidR="00EC1420">
              <w:rPr>
                <w:noProof/>
                <w:webHidden/>
              </w:rPr>
              <w:t>45</w:t>
            </w:r>
            <w:r w:rsidR="00085346">
              <w:rPr>
                <w:noProof/>
                <w:webHidden/>
              </w:rPr>
              <w:fldChar w:fldCharType="end"/>
            </w:r>
          </w:hyperlink>
        </w:p>
        <w:p w14:paraId="0E7AA5E0" w14:textId="3E9CFB93" w:rsidR="00085346" w:rsidRDefault="004C4DB1">
          <w:pPr>
            <w:pStyle w:val="TOC2"/>
            <w:rPr>
              <w:rFonts w:eastAsiaTheme="minorEastAsia"/>
              <w:noProof/>
              <w:lang w:val="en-GB" w:eastAsia="en-GB"/>
            </w:rPr>
          </w:pPr>
          <w:hyperlink w:anchor="_Toc132328017" w:history="1">
            <w:r w:rsidR="00085346" w:rsidRPr="0099160B">
              <w:rPr>
                <w:rStyle w:val="Hyperlink"/>
                <w:rFonts w:ascii="Times New Roman" w:eastAsiaTheme="majorEastAsia" w:hAnsi="Times New Roman" w:cstheme="majorBidi"/>
                <w:noProof/>
                <w:lang w:val="ru"/>
              </w:rPr>
              <w:t>8.2. IT-ресурсы</w:t>
            </w:r>
            <w:r w:rsidR="00085346">
              <w:rPr>
                <w:noProof/>
                <w:webHidden/>
              </w:rPr>
              <w:tab/>
            </w:r>
            <w:r w:rsidR="00085346">
              <w:rPr>
                <w:noProof/>
                <w:webHidden/>
              </w:rPr>
              <w:fldChar w:fldCharType="begin"/>
            </w:r>
            <w:r w:rsidR="00085346">
              <w:rPr>
                <w:noProof/>
                <w:webHidden/>
              </w:rPr>
              <w:instrText xml:space="preserve"> PAGEREF _Toc132328017 \h </w:instrText>
            </w:r>
            <w:r w:rsidR="00085346">
              <w:rPr>
                <w:noProof/>
                <w:webHidden/>
              </w:rPr>
            </w:r>
            <w:r w:rsidR="00085346">
              <w:rPr>
                <w:noProof/>
                <w:webHidden/>
              </w:rPr>
              <w:fldChar w:fldCharType="separate"/>
            </w:r>
            <w:r w:rsidR="00EC1420">
              <w:rPr>
                <w:noProof/>
                <w:webHidden/>
              </w:rPr>
              <w:t>46</w:t>
            </w:r>
            <w:r w:rsidR="00085346">
              <w:rPr>
                <w:noProof/>
                <w:webHidden/>
              </w:rPr>
              <w:fldChar w:fldCharType="end"/>
            </w:r>
          </w:hyperlink>
        </w:p>
        <w:p w14:paraId="123A29F1" w14:textId="74651279" w:rsidR="00085346" w:rsidRDefault="004C4DB1">
          <w:pPr>
            <w:pStyle w:val="TOC2"/>
            <w:rPr>
              <w:rFonts w:eastAsiaTheme="minorEastAsia"/>
              <w:noProof/>
              <w:lang w:val="en-GB" w:eastAsia="en-GB"/>
            </w:rPr>
          </w:pPr>
          <w:hyperlink w:anchor="_Toc132328018" w:history="1">
            <w:r w:rsidR="00085346" w:rsidRPr="0099160B">
              <w:rPr>
                <w:rStyle w:val="Hyperlink"/>
                <w:rFonts w:ascii="Times New Roman" w:eastAsiaTheme="majorEastAsia" w:hAnsi="Times New Roman" w:cstheme="majorBidi"/>
                <w:noProof/>
                <w:lang w:val="ru"/>
              </w:rPr>
              <w:t>8.3 Инфраструктура</w:t>
            </w:r>
            <w:r w:rsidR="00085346">
              <w:rPr>
                <w:noProof/>
                <w:webHidden/>
              </w:rPr>
              <w:tab/>
            </w:r>
            <w:r w:rsidR="00085346">
              <w:rPr>
                <w:noProof/>
                <w:webHidden/>
              </w:rPr>
              <w:fldChar w:fldCharType="begin"/>
            </w:r>
            <w:r w:rsidR="00085346">
              <w:rPr>
                <w:noProof/>
                <w:webHidden/>
              </w:rPr>
              <w:instrText xml:space="preserve"> PAGEREF _Toc132328018 \h </w:instrText>
            </w:r>
            <w:r w:rsidR="00085346">
              <w:rPr>
                <w:noProof/>
                <w:webHidden/>
              </w:rPr>
            </w:r>
            <w:r w:rsidR="00085346">
              <w:rPr>
                <w:noProof/>
                <w:webHidden/>
              </w:rPr>
              <w:fldChar w:fldCharType="separate"/>
            </w:r>
            <w:r w:rsidR="00EC1420">
              <w:rPr>
                <w:noProof/>
                <w:webHidden/>
              </w:rPr>
              <w:t>46</w:t>
            </w:r>
            <w:r w:rsidR="00085346">
              <w:rPr>
                <w:noProof/>
                <w:webHidden/>
              </w:rPr>
              <w:fldChar w:fldCharType="end"/>
            </w:r>
          </w:hyperlink>
        </w:p>
        <w:p w14:paraId="5C67B26E" w14:textId="02D740DF" w:rsidR="00085346" w:rsidRDefault="004C4DB1">
          <w:pPr>
            <w:pStyle w:val="TOC1"/>
            <w:tabs>
              <w:tab w:val="right" w:leader="dot" w:pos="9016"/>
            </w:tabs>
            <w:rPr>
              <w:rFonts w:eastAsiaTheme="minorEastAsia"/>
              <w:noProof/>
              <w:lang w:val="en-GB" w:eastAsia="en-GB"/>
            </w:rPr>
          </w:pPr>
          <w:hyperlink w:anchor="_Toc132328019" w:history="1">
            <w:r w:rsidR="00085346" w:rsidRPr="0099160B">
              <w:rPr>
                <w:rStyle w:val="Hyperlink"/>
                <w:rFonts w:ascii="Times New Roman" w:eastAsiaTheme="majorEastAsia" w:hAnsi="Times New Roman" w:cstheme="majorBidi"/>
                <w:noProof/>
                <w:lang w:val="ru"/>
              </w:rPr>
              <w:t>9. Дополнительная информация</w:t>
            </w:r>
            <w:r w:rsidR="00085346">
              <w:rPr>
                <w:noProof/>
                <w:webHidden/>
              </w:rPr>
              <w:tab/>
            </w:r>
            <w:r w:rsidR="00085346">
              <w:rPr>
                <w:noProof/>
                <w:webHidden/>
              </w:rPr>
              <w:fldChar w:fldCharType="begin"/>
            </w:r>
            <w:r w:rsidR="00085346">
              <w:rPr>
                <w:noProof/>
                <w:webHidden/>
              </w:rPr>
              <w:instrText xml:space="preserve"> PAGEREF _Toc132328019 \h </w:instrText>
            </w:r>
            <w:r w:rsidR="00085346">
              <w:rPr>
                <w:noProof/>
                <w:webHidden/>
              </w:rPr>
            </w:r>
            <w:r w:rsidR="00085346">
              <w:rPr>
                <w:noProof/>
                <w:webHidden/>
              </w:rPr>
              <w:fldChar w:fldCharType="separate"/>
            </w:r>
            <w:r w:rsidR="00EC1420">
              <w:rPr>
                <w:noProof/>
                <w:webHidden/>
              </w:rPr>
              <w:t>46</w:t>
            </w:r>
            <w:r w:rsidR="00085346">
              <w:rPr>
                <w:noProof/>
                <w:webHidden/>
              </w:rPr>
              <w:fldChar w:fldCharType="end"/>
            </w:r>
          </w:hyperlink>
        </w:p>
        <w:p w14:paraId="1135026D" w14:textId="388193FE" w:rsidR="00085346" w:rsidRDefault="004C4DB1">
          <w:pPr>
            <w:pStyle w:val="TOC2"/>
            <w:rPr>
              <w:rFonts w:eastAsiaTheme="minorEastAsia"/>
              <w:noProof/>
              <w:lang w:val="en-GB" w:eastAsia="en-GB"/>
            </w:rPr>
          </w:pPr>
          <w:hyperlink w:anchor="_Toc132328020" w:history="1">
            <w:r w:rsidR="00085346" w:rsidRPr="0099160B">
              <w:rPr>
                <w:rStyle w:val="Hyperlink"/>
                <w:rFonts w:ascii="Times New Roman" w:eastAsiaTheme="majorEastAsia" w:hAnsi="Times New Roman" w:cstheme="majorBidi"/>
                <w:noProof/>
                <w:lang w:val="ru"/>
              </w:rPr>
              <w:t>9.1 Дополнительные материалы</w:t>
            </w:r>
            <w:r w:rsidR="00085346">
              <w:rPr>
                <w:noProof/>
                <w:webHidden/>
              </w:rPr>
              <w:tab/>
            </w:r>
            <w:r w:rsidR="00085346">
              <w:rPr>
                <w:noProof/>
                <w:webHidden/>
              </w:rPr>
              <w:fldChar w:fldCharType="begin"/>
            </w:r>
            <w:r w:rsidR="00085346">
              <w:rPr>
                <w:noProof/>
                <w:webHidden/>
              </w:rPr>
              <w:instrText xml:space="preserve"> PAGEREF _Toc132328020 \h </w:instrText>
            </w:r>
            <w:r w:rsidR="00085346">
              <w:rPr>
                <w:noProof/>
                <w:webHidden/>
              </w:rPr>
            </w:r>
            <w:r w:rsidR="00085346">
              <w:rPr>
                <w:noProof/>
                <w:webHidden/>
              </w:rPr>
              <w:fldChar w:fldCharType="separate"/>
            </w:r>
            <w:r w:rsidR="00EC1420">
              <w:rPr>
                <w:noProof/>
                <w:webHidden/>
              </w:rPr>
              <w:t>46</w:t>
            </w:r>
            <w:r w:rsidR="00085346">
              <w:rPr>
                <w:noProof/>
                <w:webHidden/>
              </w:rPr>
              <w:fldChar w:fldCharType="end"/>
            </w:r>
          </w:hyperlink>
        </w:p>
        <w:p w14:paraId="39AAC89E" w14:textId="3BC402EB" w:rsidR="00085346" w:rsidRDefault="004C4DB1">
          <w:pPr>
            <w:pStyle w:val="TOC2"/>
            <w:rPr>
              <w:rFonts w:eastAsiaTheme="minorEastAsia"/>
              <w:noProof/>
              <w:lang w:val="en-GB" w:eastAsia="en-GB"/>
            </w:rPr>
          </w:pPr>
          <w:hyperlink w:anchor="_Toc132328021" w:history="1">
            <w:r w:rsidR="00085346" w:rsidRPr="0099160B">
              <w:rPr>
                <w:rStyle w:val="Hyperlink"/>
                <w:rFonts w:ascii="Times New Roman" w:eastAsiaTheme="majorEastAsia" w:hAnsi="Times New Roman" w:cstheme="majorBidi"/>
                <w:noProof/>
                <w:lang w:val="ru"/>
              </w:rPr>
              <w:t>9.2 Электронное обучение</w:t>
            </w:r>
            <w:r w:rsidR="00085346">
              <w:rPr>
                <w:noProof/>
                <w:webHidden/>
              </w:rPr>
              <w:tab/>
            </w:r>
            <w:r w:rsidR="00085346">
              <w:rPr>
                <w:noProof/>
                <w:webHidden/>
              </w:rPr>
              <w:fldChar w:fldCharType="begin"/>
            </w:r>
            <w:r w:rsidR="00085346">
              <w:rPr>
                <w:noProof/>
                <w:webHidden/>
              </w:rPr>
              <w:instrText xml:space="preserve"> PAGEREF _Toc132328021 \h </w:instrText>
            </w:r>
            <w:r w:rsidR="00085346">
              <w:rPr>
                <w:noProof/>
                <w:webHidden/>
              </w:rPr>
            </w:r>
            <w:r w:rsidR="00085346">
              <w:rPr>
                <w:noProof/>
                <w:webHidden/>
              </w:rPr>
              <w:fldChar w:fldCharType="separate"/>
            </w:r>
            <w:r w:rsidR="00EC1420">
              <w:rPr>
                <w:noProof/>
                <w:webHidden/>
              </w:rPr>
              <w:t>47</w:t>
            </w:r>
            <w:r w:rsidR="00085346">
              <w:rPr>
                <w:noProof/>
                <w:webHidden/>
              </w:rPr>
              <w:fldChar w:fldCharType="end"/>
            </w:r>
          </w:hyperlink>
        </w:p>
        <w:p w14:paraId="67DF3801" w14:textId="402594A2" w:rsidR="00085346" w:rsidRDefault="004C4DB1">
          <w:pPr>
            <w:pStyle w:val="TOC1"/>
            <w:tabs>
              <w:tab w:val="right" w:leader="dot" w:pos="9016"/>
            </w:tabs>
            <w:rPr>
              <w:rFonts w:eastAsiaTheme="minorEastAsia"/>
              <w:noProof/>
              <w:lang w:val="en-GB" w:eastAsia="en-GB"/>
            </w:rPr>
          </w:pPr>
          <w:hyperlink w:anchor="_Toc132328022" w:history="1">
            <w:r w:rsidR="00085346" w:rsidRPr="0099160B">
              <w:rPr>
                <w:rStyle w:val="Hyperlink"/>
                <w:rFonts w:ascii="Times New Roman" w:eastAsiaTheme="majorEastAsia" w:hAnsi="Times New Roman" w:cstheme="majorBidi"/>
                <w:noProof/>
                <w:lang w:val="ru"/>
              </w:rPr>
              <w:t>10. Утверждение</w:t>
            </w:r>
            <w:r w:rsidR="00085346">
              <w:rPr>
                <w:noProof/>
                <w:webHidden/>
              </w:rPr>
              <w:tab/>
            </w:r>
            <w:r w:rsidR="00085346">
              <w:rPr>
                <w:noProof/>
                <w:webHidden/>
              </w:rPr>
              <w:fldChar w:fldCharType="begin"/>
            </w:r>
            <w:r w:rsidR="00085346">
              <w:rPr>
                <w:noProof/>
                <w:webHidden/>
              </w:rPr>
              <w:instrText xml:space="preserve"> PAGEREF _Toc132328022 \h </w:instrText>
            </w:r>
            <w:r w:rsidR="00085346">
              <w:rPr>
                <w:noProof/>
                <w:webHidden/>
              </w:rPr>
            </w:r>
            <w:r w:rsidR="00085346">
              <w:rPr>
                <w:noProof/>
                <w:webHidden/>
              </w:rPr>
              <w:fldChar w:fldCharType="separate"/>
            </w:r>
            <w:r w:rsidR="00EC1420">
              <w:rPr>
                <w:noProof/>
                <w:webHidden/>
              </w:rPr>
              <w:t>48</w:t>
            </w:r>
            <w:r w:rsidR="00085346">
              <w:rPr>
                <w:noProof/>
                <w:webHidden/>
              </w:rPr>
              <w:fldChar w:fldCharType="end"/>
            </w:r>
          </w:hyperlink>
        </w:p>
        <w:p w14:paraId="797459B3" w14:textId="0035027B" w:rsidR="00085346" w:rsidRDefault="004C4DB1">
          <w:pPr>
            <w:pStyle w:val="TOC1"/>
            <w:tabs>
              <w:tab w:val="right" w:leader="dot" w:pos="9016"/>
            </w:tabs>
            <w:rPr>
              <w:rFonts w:eastAsiaTheme="minorEastAsia"/>
              <w:noProof/>
              <w:lang w:val="en-GB" w:eastAsia="en-GB"/>
            </w:rPr>
          </w:pPr>
          <w:hyperlink w:anchor="_Toc132328023" w:history="1">
            <w:r w:rsidR="00085346" w:rsidRPr="0099160B">
              <w:rPr>
                <w:rStyle w:val="Hyperlink"/>
                <w:rFonts w:ascii="Times New Roman" w:eastAsiaTheme="majorEastAsia" w:hAnsi="Times New Roman" w:cstheme="majorBidi"/>
                <w:b/>
                <w:bCs/>
                <w:noProof/>
                <w:lang w:val="ru"/>
              </w:rPr>
              <w:t>ПРИЛОЖЕНИЕ 1:</w:t>
            </w:r>
            <w:r w:rsidR="00085346" w:rsidRPr="0099160B">
              <w:rPr>
                <w:rStyle w:val="Hyperlink"/>
                <w:rFonts w:ascii="Times New Roman" w:eastAsiaTheme="majorEastAsia" w:hAnsi="Times New Roman" w:cstheme="majorBidi"/>
                <w:noProof/>
                <w:lang w:val="ru"/>
              </w:rPr>
              <w:t xml:space="preserve"> Основные принципы образовательной программы</w:t>
            </w:r>
            <w:r w:rsidR="00085346">
              <w:rPr>
                <w:noProof/>
                <w:webHidden/>
              </w:rPr>
              <w:tab/>
            </w:r>
            <w:r w:rsidR="00085346">
              <w:rPr>
                <w:noProof/>
                <w:webHidden/>
              </w:rPr>
              <w:fldChar w:fldCharType="begin"/>
            </w:r>
            <w:r w:rsidR="00085346">
              <w:rPr>
                <w:noProof/>
                <w:webHidden/>
              </w:rPr>
              <w:instrText xml:space="preserve"> PAGEREF _Toc132328023 \h </w:instrText>
            </w:r>
            <w:r w:rsidR="00085346">
              <w:rPr>
                <w:noProof/>
                <w:webHidden/>
              </w:rPr>
            </w:r>
            <w:r w:rsidR="00085346">
              <w:rPr>
                <w:noProof/>
                <w:webHidden/>
              </w:rPr>
              <w:fldChar w:fldCharType="separate"/>
            </w:r>
            <w:r w:rsidR="00EC1420">
              <w:rPr>
                <w:noProof/>
                <w:webHidden/>
              </w:rPr>
              <w:t>49</w:t>
            </w:r>
            <w:r w:rsidR="00085346">
              <w:rPr>
                <w:noProof/>
                <w:webHidden/>
              </w:rPr>
              <w:fldChar w:fldCharType="end"/>
            </w:r>
          </w:hyperlink>
        </w:p>
        <w:p w14:paraId="7FA211F9" w14:textId="5CAF77C7" w:rsidR="00085346" w:rsidRDefault="004C4DB1">
          <w:pPr>
            <w:pStyle w:val="TOC1"/>
            <w:tabs>
              <w:tab w:val="right" w:leader="dot" w:pos="9016"/>
            </w:tabs>
            <w:rPr>
              <w:rFonts w:eastAsiaTheme="minorEastAsia"/>
              <w:noProof/>
              <w:lang w:val="en-GB" w:eastAsia="en-GB"/>
            </w:rPr>
          </w:pPr>
          <w:hyperlink w:anchor="_Toc132328024" w:history="1">
            <w:r w:rsidR="00085346" w:rsidRPr="0099160B">
              <w:rPr>
                <w:rStyle w:val="Hyperlink"/>
                <w:rFonts w:ascii="Times New Roman" w:eastAsiaTheme="majorEastAsia" w:hAnsi="Times New Roman" w:cstheme="majorBidi"/>
                <w:b/>
                <w:bCs/>
                <w:noProof/>
                <w:lang w:val="kk-KZ"/>
              </w:rPr>
              <w:t>Список литературы</w:t>
            </w:r>
            <w:r w:rsidR="00085346">
              <w:rPr>
                <w:noProof/>
                <w:webHidden/>
              </w:rPr>
              <w:tab/>
            </w:r>
            <w:r w:rsidR="00085346">
              <w:rPr>
                <w:noProof/>
                <w:webHidden/>
              </w:rPr>
              <w:fldChar w:fldCharType="begin"/>
            </w:r>
            <w:r w:rsidR="00085346">
              <w:rPr>
                <w:noProof/>
                <w:webHidden/>
              </w:rPr>
              <w:instrText xml:space="preserve"> PAGEREF _Toc132328024 \h </w:instrText>
            </w:r>
            <w:r w:rsidR="00085346">
              <w:rPr>
                <w:noProof/>
                <w:webHidden/>
              </w:rPr>
            </w:r>
            <w:r w:rsidR="00085346">
              <w:rPr>
                <w:noProof/>
                <w:webHidden/>
              </w:rPr>
              <w:fldChar w:fldCharType="separate"/>
            </w:r>
            <w:r w:rsidR="00EC1420">
              <w:rPr>
                <w:noProof/>
                <w:webHidden/>
              </w:rPr>
              <w:t>60</w:t>
            </w:r>
            <w:r w:rsidR="00085346">
              <w:rPr>
                <w:noProof/>
                <w:webHidden/>
              </w:rPr>
              <w:fldChar w:fldCharType="end"/>
            </w:r>
          </w:hyperlink>
        </w:p>
        <w:p w14:paraId="24B6ECA6" w14:textId="4BA691CD" w:rsidR="00F27D79" w:rsidRPr="004D4A5F" w:rsidRDefault="00131C64" w:rsidP="00CD155E">
          <w:pPr>
            <w:spacing w:after="120" w:line="240" w:lineRule="auto"/>
            <w:rPr>
              <w:rFonts w:ascii="Times New Roman" w:hAnsi="Times New Roman" w:cs="Times New Roman"/>
              <w:b/>
              <w:bCs/>
              <w:noProof/>
              <w:sz w:val="28"/>
              <w:szCs w:val="28"/>
            </w:rPr>
          </w:pPr>
          <w:r w:rsidRPr="004D4A5F">
            <w:rPr>
              <w:rFonts w:ascii="Times New Roman" w:hAnsi="Times New Roman" w:cs="Times New Roman"/>
              <w:b/>
              <w:bCs/>
              <w:noProof/>
              <w:sz w:val="24"/>
              <w:szCs w:val="24"/>
            </w:rPr>
            <w:fldChar w:fldCharType="end"/>
          </w:r>
        </w:p>
      </w:sdtContent>
    </w:sdt>
    <w:p w14:paraId="18A14FA2" w14:textId="77777777" w:rsidR="00F27D79" w:rsidRPr="004D4A5F" w:rsidRDefault="00F27D79" w:rsidP="00CD155E">
      <w:pPr>
        <w:spacing w:after="120" w:line="240" w:lineRule="auto"/>
        <w:jc w:val="center"/>
        <w:rPr>
          <w:rFonts w:ascii="Times New Roman" w:eastAsia="Times New Roman" w:hAnsi="Times New Roman" w:cs="Times New Roman"/>
          <w:b/>
          <w:sz w:val="28"/>
          <w:szCs w:val="28"/>
        </w:rPr>
      </w:pPr>
    </w:p>
    <w:p w14:paraId="7F78BD95" w14:textId="77777777" w:rsidR="00F27D79" w:rsidRDefault="00F27D79" w:rsidP="00CD155E">
      <w:pPr>
        <w:spacing w:after="120" w:line="240" w:lineRule="auto"/>
        <w:jc w:val="center"/>
        <w:rPr>
          <w:rFonts w:ascii="Times New Roman" w:eastAsia="Times New Roman" w:hAnsi="Times New Roman" w:cs="Times New Roman"/>
          <w:b/>
          <w:sz w:val="28"/>
          <w:szCs w:val="28"/>
        </w:rPr>
      </w:pPr>
    </w:p>
    <w:p w14:paraId="079877AB" w14:textId="77777777" w:rsidR="00085346" w:rsidRDefault="00085346" w:rsidP="00CD155E">
      <w:pPr>
        <w:spacing w:after="120" w:line="240" w:lineRule="auto"/>
        <w:jc w:val="center"/>
        <w:rPr>
          <w:rFonts w:ascii="Times New Roman" w:eastAsia="Times New Roman" w:hAnsi="Times New Roman" w:cs="Times New Roman"/>
          <w:b/>
          <w:sz w:val="28"/>
          <w:szCs w:val="28"/>
        </w:rPr>
      </w:pPr>
    </w:p>
    <w:p w14:paraId="7F33987C" w14:textId="77777777" w:rsidR="00085346" w:rsidRDefault="00085346" w:rsidP="00CD155E">
      <w:pPr>
        <w:spacing w:after="120" w:line="240" w:lineRule="auto"/>
        <w:jc w:val="center"/>
        <w:rPr>
          <w:rFonts w:ascii="Times New Roman" w:eastAsia="Times New Roman" w:hAnsi="Times New Roman" w:cs="Times New Roman"/>
          <w:b/>
          <w:sz w:val="28"/>
          <w:szCs w:val="28"/>
        </w:rPr>
      </w:pPr>
    </w:p>
    <w:p w14:paraId="796DC42E" w14:textId="77777777" w:rsidR="00085346" w:rsidRDefault="00085346" w:rsidP="00CD155E">
      <w:pPr>
        <w:spacing w:after="120" w:line="240" w:lineRule="auto"/>
        <w:jc w:val="center"/>
        <w:rPr>
          <w:rFonts w:ascii="Times New Roman" w:eastAsia="Times New Roman" w:hAnsi="Times New Roman" w:cs="Times New Roman"/>
          <w:b/>
          <w:sz w:val="28"/>
          <w:szCs w:val="28"/>
        </w:rPr>
      </w:pPr>
    </w:p>
    <w:p w14:paraId="030C11B9" w14:textId="77777777" w:rsidR="00085346" w:rsidRPr="004D4A5F" w:rsidRDefault="00085346" w:rsidP="00CD155E">
      <w:pPr>
        <w:spacing w:after="120" w:line="240" w:lineRule="auto"/>
        <w:jc w:val="center"/>
        <w:rPr>
          <w:rFonts w:ascii="Times New Roman" w:eastAsia="Times New Roman" w:hAnsi="Times New Roman" w:cs="Times New Roman"/>
          <w:b/>
          <w:sz w:val="28"/>
          <w:szCs w:val="28"/>
        </w:rPr>
      </w:pPr>
    </w:p>
    <w:p w14:paraId="560E051F" w14:textId="77777777" w:rsidR="00F27D79" w:rsidRPr="004D4A5F" w:rsidRDefault="00F27D79" w:rsidP="00CD155E">
      <w:pPr>
        <w:spacing w:after="120" w:line="240" w:lineRule="auto"/>
        <w:jc w:val="center"/>
        <w:rPr>
          <w:rFonts w:ascii="Times New Roman" w:eastAsia="Times New Roman" w:hAnsi="Times New Roman" w:cs="Times New Roman"/>
          <w:b/>
          <w:sz w:val="28"/>
          <w:szCs w:val="28"/>
        </w:rPr>
      </w:pPr>
    </w:p>
    <w:p w14:paraId="72E76A2C" w14:textId="77777777" w:rsidR="00F27D79" w:rsidRPr="004D4A5F" w:rsidRDefault="00F27D79" w:rsidP="00CD155E">
      <w:pPr>
        <w:spacing w:after="120" w:line="240" w:lineRule="auto"/>
        <w:jc w:val="center"/>
        <w:rPr>
          <w:rFonts w:ascii="Times New Roman" w:eastAsia="Times New Roman" w:hAnsi="Times New Roman" w:cs="Times New Roman"/>
          <w:b/>
          <w:sz w:val="28"/>
          <w:szCs w:val="28"/>
        </w:rPr>
      </w:pPr>
    </w:p>
    <w:p w14:paraId="5FD8C21E" w14:textId="2D8DF703" w:rsidR="00F27D79" w:rsidRPr="004D4A5F" w:rsidRDefault="00131C64" w:rsidP="0005695A">
      <w:pPr>
        <w:pStyle w:val="Heading1"/>
        <w:numPr>
          <w:ilvl w:val="0"/>
          <w:numId w:val="36"/>
        </w:numPr>
        <w:spacing w:before="0" w:after="120" w:line="240" w:lineRule="auto"/>
        <w:ind w:left="0" w:firstLine="0"/>
        <w:rPr>
          <w:rFonts w:ascii="Times New Roman" w:hAnsi="Times New Roman" w:cs="Times New Roman"/>
          <w:sz w:val="28"/>
          <w:szCs w:val="28"/>
          <w:lang w:val="ru"/>
        </w:rPr>
      </w:pPr>
      <w:bookmarkStart w:id="1" w:name="_Toc95726084"/>
      <w:bookmarkStart w:id="2" w:name="_Toc132327999"/>
      <w:r w:rsidRPr="004D4A5F">
        <w:rPr>
          <w:rFonts w:ascii="Times New Roman" w:hAnsi="Times New Roman" w:cs="Times New Roman"/>
          <w:sz w:val="28"/>
          <w:szCs w:val="28"/>
          <w:lang w:val="ru"/>
        </w:rPr>
        <w:lastRenderedPageBreak/>
        <w:t>Общая информация</w:t>
      </w:r>
      <w:bookmarkEnd w:id="1"/>
      <w:bookmarkEnd w:id="2"/>
    </w:p>
    <w:p w14:paraId="502B70AA" w14:textId="77777777" w:rsidR="003B594E" w:rsidRPr="004D4A5F" w:rsidRDefault="003B594E" w:rsidP="00CD155E">
      <w:pPr>
        <w:spacing w:after="120" w:line="240" w:lineRule="auto"/>
        <w:rPr>
          <w:lang w:val="ru"/>
        </w:rPr>
      </w:pPr>
    </w:p>
    <w:tbl>
      <w:tblPr>
        <w:tblW w:w="9152" w:type="dxa"/>
        <w:tblLayout w:type="fixed"/>
        <w:tblLook w:val="0400" w:firstRow="0" w:lastRow="0" w:firstColumn="0" w:lastColumn="0" w:noHBand="0" w:noVBand="1"/>
      </w:tblPr>
      <w:tblGrid>
        <w:gridCol w:w="2632"/>
        <w:gridCol w:w="6520"/>
      </w:tblGrid>
      <w:tr w:rsidR="004A2A78" w:rsidRPr="004D4A5F" w14:paraId="12125A27" w14:textId="77777777" w:rsidTr="00F27D79">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99BD46C" w14:textId="11D7C1CD" w:rsidR="00E61584" w:rsidRPr="004D4A5F" w:rsidRDefault="00131C64" w:rsidP="00CD155E">
            <w:pPr>
              <w:tabs>
                <w:tab w:val="left" w:pos="709"/>
              </w:tabs>
              <w:spacing w:after="120" w:line="240" w:lineRule="auto"/>
              <w:rPr>
                <w:rFonts w:ascii="Times New Roman" w:hAnsi="Times New Roman" w:cs="Times New Roman"/>
                <w:sz w:val="28"/>
                <w:szCs w:val="28"/>
                <w:lang w:val="en-US"/>
              </w:rPr>
            </w:pPr>
            <w:r w:rsidRPr="004D4A5F">
              <w:rPr>
                <w:rFonts w:ascii="Times New Roman" w:eastAsia="Times New Roman" w:hAnsi="Times New Roman" w:cs="Times New Roman"/>
                <w:b/>
                <w:bCs/>
                <w:sz w:val="28"/>
                <w:szCs w:val="28"/>
                <w:lang w:val="ru"/>
              </w:rPr>
              <w:t xml:space="preserve">1.1. </w:t>
            </w:r>
            <w:r w:rsidR="004E50CD" w:rsidRPr="004D4A5F">
              <w:rPr>
                <w:rFonts w:ascii="Times New Roman" w:eastAsia="Times New Roman" w:hAnsi="Times New Roman" w:cs="Times New Roman"/>
                <w:b/>
                <w:bCs/>
                <w:color w:val="000000" w:themeColor="text1"/>
                <w:sz w:val="28"/>
                <w:szCs w:val="28"/>
                <w:lang w:val="ru-RU"/>
              </w:rPr>
              <w:t>Наименование</w:t>
            </w:r>
            <w:r w:rsidRPr="004D4A5F">
              <w:rPr>
                <w:rFonts w:ascii="Times New Roman" w:eastAsia="Times New Roman" w:hAnsi="Times New Roman" w:cs="Times New Roman"/>
                <w:b/>
                <w:bCs/>
                <w:sz w:val="28"/>
                <w:szCs w:val="28"/>
                <w:lang w:val="ru"/>
              </w:rPr>
              <w:t xml:space="preserve"> 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A30ED75" w14:textId="1C42F7DC" w:rsidR="00E61584" w:rsidRPr="004D4A5F" w:rsidRDefault="00055976" w:rsidP="00CD155E">
            <w:pPr>
              <w:tabs>
                <w:tab w:val="left" w:pos="709"/>
              </w:tabs>
              <w:spacing w:after="120" w:line="240" w:lineRule="auto"/>
              <w:rPr>
                <w:rFonts w:ascii="Times New Roman" w:hAnsi="Times New Roman" w:cs="Times New Roman"/>
                <w:b/>
                <w:bCs/>
                <w:sz w:val="28"/>
                <w:szCs w:val="28"/>
                <w:lang w:val="ru-RU"/>
              </w:rPr>
            </w:pPr>
            <w:r w:rsidRPr="004D4A5F">
              <w:rPr>
                <w:rFonts w:ascii="Times New Roman" w:eastAsia="Times New Roman" w:hAnsi="Times New Roman" w:cs="Times New Roman"/>
                <w:b/>
                <w:bCs/>
                <w:sz w:val="28"/>
                <w:szCs w:val="28"/>
                <w:lang w:val="ru" w:eastAsia="ru-RU"/>
              </w:rPr>
              <w:t xml:space="preserve"> </w:t>
            </w:r>
            <w:r w:rsidR="003B594E" w:rsidRPr="004D4A5F">
              <w:rPr>
                <w:rFonts w:ascii="Times New Roman" w:eastAsia="Times New Roman" w:hAnsi="Times New Roman" w:cs="Times New Roman"/>
                <w:b/>
                <w:bCs/>
                <w:sz w:val="28"/>
                <w:szCs w:val="28"/>
                <w:lang w:val="ru" w:eastAsia="ru-RU"/>
              </w:rPr>
              <w:t>СПЕЦИАЛЬНОЕ ОБРАЗОВАНИЕ</w:t>
            </w:r>
          </w:p>
        </w:tc>
      </w:tr>
      <w:tr w:rsidR="004A2A78" w:rsidRPr="004D4A5F" w14:paraId="2B7C2C25" w14:textId="77777777" w:rsidTr="00F27D79">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651949EE" w14:textId="77777777" w:rsidR="00E61584"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b/>
                <w:bCs/>
                <w:sz w:val="28"/>
                <w:szCs w:val="28"/>
                <w:lang w:val="ru"/>
              </w:rPr>
              <w:t>1.2. Команда по разработке 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16361F68" w14:textId="77777777" w:rsidR="00E61584"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b/>
                <w:bCs/>
                <w:sz w:val="28"/>
                <w:szCs w:val="28"/>
                <w:lang w:val="ru-RU"/>
              </w:rPr>
              <w:t xml:space="preserve"> </w:t>
            </w:r>
          </w:p>
          <w:tbl>
            <w:tblPr>
              <w:tblW w:w="6335" w:type="dxa"/>
              <w:tblLayout w:type="fixed"/>
              <w:tblLook w:val="0400" w:firstRow="0" w:lastRow="0" w:firstColumn="0" w:lastColumn="0" w:noHBand="0" w:noVBand="1"/>
            </w:tblPr>
            <w:tblGrid>
              <w:gridCol w:w="3225"/>
              <w:gridCol w:w="3110"/>
            </w:tblGrid>
            <w:tr w:rsidR="004A2A78" w:rsidRPr="004D4A5F" w14:paraId="0FE6FDEC"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55F9A7F" w14:textId="626B4345" w:rsidR="00E61584" w:rsidRPr="004D4A5F" w:rsidRDefault="00FD19E1" w:rsidP="00CD155E">
                  <w:pPr>
                    <w:tabs>
                      <w:tab w:val="left" w:pos="709"/>
                    </w:tabs>
                    <w:spacing w:after="120" w:line="240" w:lineRule="auto"/>
                    <w:rPr>
                      <w:rFonts w:ascii="Times New Roman" w:eastAsia="Times New Roman" w:hAnsi="Times New Roman" w:cs="Times New Roman"/>
                      <w:b/>
                      <w:bCs/>
                      <w:sz w:val="28"/>
                      <w:szCs w:val="28"/>
                      <w:lang w:val="en-US"/>
                    </w:rPr>
                  </w:pPr>
                  <w:r w:rsidRPr="004D4A5F">
                    <w:rPr>
                      <w:rFonts w:ascii="Times New Roman" w:eastAsia="Times New Roman" w:hAnsi="Times New Roman" w:cs="Times New Roman"/>
                      <w:b/>
                      <w:bCs/>
                      <w:sz w:val="28"/>
                      <w:szCs w:val="28"/>
                      <w:lang w:val="ru"/>
                    </w:rPr>
                    <w:t>Ведущий университет</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FB6B914" w14:textId="77777777" w:rsidR="00E61584" w:rsidRPr="004D4A5F" w:rsidRDefault="00131C64" w:rsidP="00CD155E">
                  <w:pPr>
                    <w:tabs>
                      <w:tab w:val="left" w:pos="709"/>
                    </w:tabs>
                    <w:spacing w:after="120" w:line="240" w:lineRule="auto"/>
                    <w:rPr>
                      <w:rFonts w:ascii="Times New Roman" w:hAnsi="Times New Roman" w:cs="Times New Roman"/>
                      <w:sz w:val="28"/>
                      <w:szCs w:val="28"/>
                      <w:lang w:val="en-US"/>
                    </w:rPr>
                  </w:pPr>
                  <w:r w:rsidRPr="004D4A5F">
                    <w:rPr>
                      <w:rFonts w:ascii="Times New Roman" w:eastAsia="Times New Roman" w:hAnsi="Times New Roman" w:cs="Times New Roman"/>
                      <w:b/>
                      <w:bCs/>
                      <w:sz w:val="28"/>
                      <w:szCs w:val="28"/>
                      <w:lang w:val="ru"/>
                    </w:rPr>
                    <w:t>Университеты-участники</w:t>
                  </w:r>
                </w:p>
              </w:tc>
            </w:tr>
            <w:tr w:rsidR="004A2A78" w:rsidRPr="004D4A5F" w14:paraId="4492EE54"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A80F6B" w14:textId="77777777" w:rsidR="00041F23" w:rsidRPr="004D4A5F" w:rsidRDefault="00131C64" w:rsidP="00CD155E">
                  <w:pPr>
                    <w:tabs>
                      <w:tab w:val="left" w:pos="709"/>
                    </w:tabs>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 xml:space="preserve">Казахский национальный педагогический университет имени Абая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6436B0" w14:textId="77777777" w:rsidR="00041F23"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
                    </w:rPr>
                    <w:t xml:space="preserve">Казахский национальный женский педагогический университет </w:t>
                  </w:r>
                </w:p>
              </w:tc>
            </w:tr>
            <w:tr w:rsidR="004A2A78" w:rsidRPr="004D4A5F" w14:paraId="735E3784"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CDF809" w14:textId="77777777" w:rsidR="00041F23"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i/>
                      <w:sz w:val="28"/>
                      <w:szCs w:val="28"/>
                      <w:lang w:val="ru-RU"/>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FB16436" w14:textId="60516B57" w:rsidR="00041F23" w:rsidRPr="004D4A5F" w:rsidRDefault="0065578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
                    </w:rPr>
                    <w:t>Жетысуский университет имени И. Жансугурова</w:t>
                  </w:r>
                </w:p>
              </w:tc>
            </w:tr>
            <w:tr w:rsidR="004A2A78" w:rsidRPr="004D4A5F" w14:paraId="1344B92D"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84C33C" w14:textId="77777777" w:rsidR="00041F23"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i/>
                      <w:sz w:val="28"/>
                      <w:szCs w:val="28"/>
                      <w:lang w:val="ru-RU"/>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428714" w14:textId="0ABA7BA3" w:rsidR="00041F23" w:rsidRPr="004D4A5F" w:rsidRDefault="0065578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
                    </w:rPr>
                    <w:t>Восточно-Казахстанский университет имени Аманжолова</w:t>
                  </w:r>
                  <w:r w:rsidRPr="004D4A5F">
                    <w:rPr>
                      <w:rFonts w:ascii="Times New Roman" w:hAnsi="Times New Roman" w:cs="Times New Roman"/>
                      <w:sz w:val="28"/>
                      <w:szCs w:val="28"/>
                      <w:lang w:val="ru"/>
                    </w:rPr>
                    <w:t xml:space="preserve"> </w:t>
                  </w:r>
                </w:p>
              </w:tc>
            </w:tr>
            <w:tr w:rsidR="004A2A78" w:rsidRPr="004D4A5F" w14:paraId="0960F4E3"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80A715" w14:textId="77777777" w:rsidR="00041F23"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i/>
                      <w:sz w:val="28"/>
                      <w:szCs w:val="28"/>
                    </w:rPr>
                    <w:t xml:space="preserve">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96B9C1" w14:textId="2F25D11E" w:rsidR="00041F23" w:rsidRPr="004D4A5F" w:rsidRDefault="00655784" w:rsidP="00CD155E">
                  <w:pPr>
                    <w:tabs>
                      <w:tab w:val="left" w:pos="709"/>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Костанайский региональный университет имени А.Байтурсынова</w:t>
                  </w:r>
                </w:p>
              </w:tc>
            </w:tr>
            <w:tr w:rsidR="004A2A78" w:rsidRPr="004D4A5F" w14:paraId="051761F2" w14:textId="77777777" w:rsidTr="00F27D79">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9F5EC9" w14:textId="77777777" w:rsidR="00041F23" w:rsidRPr="004D4A5F" w:rsidRDefault="00041F23" w:rsidP="00CD155E">
                  <w:pPr>
                    <w:tabs>
                      <w:tab w:val="left" w:pos="709"/>
                    </w:tabs>
                    <w:spacing w:after="120" w:line="240" w:lineRule="auto"/>
                    <w:rPr>
                      <w:rFonts w:ascii="Times New Roman" w:hAnsi="Times New Roman" w:cs="Times New Roman"/>
                      <w:sz w:val="28"/>
                      <w:szCs w:val="28"/>
                      <w:lang w:val="ru-RU"/>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04394E" w14:textId="77777777" w:rsidR="00041F23"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Южно-Казахстанский государственный педагогический университет</w:t>
                  </w:r>
                </w:p>
              </w:tc>
            </w:tr>
          </w:tbl>
          <w:p w14:paraId="5A633885" w14:textId="77777777" w:rsidR="00E61584" w:rsidRPr="004D4A5F" w:rsidRDefault="00E61584" w:rsidP="00CD155E">
            <w:pPr>
              <w:spacing w:after="120" w:line="240" w:lineRule="auto"/>
              <w:rPr>
                <w:rFonts w:ascii="Times New Roman" w:hAnsi="Times New Roman" w:cs="Times New Roman"/>
                <w:sz w:val="28"/>
                <w:szCs w:val="28"/>
                <w:lang w:val="ru-RU"/>
              </w:rPr>
            </w:pPr>
          </w:p>
        </w:tc>
      </w:tr>
      <w:tr w:rsidR="004A2A78" w:rsidRPr="004D4A5F" w14:paraId="34EA143A" w14:textId="77777777" w:rsidTr="00F27D79">
        <w:trPr>
          <w:trHeight w:val="256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5B65B83" w14:textId="77777777" w:rsidR="00E61584" w:rsidRPr="004D4A5F" w:rsidRDefault="00131C64" w:rsidP="00CD155E">
            <w:pPr>
              <w:tabs>
                <w:tab w:val="left" w:pos="709"/>
              </w:tabs>
              <w:spacing w:after="120" w:line="240" w:lineRule="auto"/>
              <w:rPr>
                <w:rFonts w:ascii="Times New Roman" w:eastAsia="Times New Roman" w:hAnsi="Times New Roman" w:cs="Times New Roman"/>
                <w:b/>
                <w:bCs/>
                <w:sz w:val="28"/>
                <w:szCs w:val="28"/>
                <w:lang w:val="ru-RU"/>
              </w:rPr>
            </w:pPr>
            <w:r w:rsidRPr="004D4A5F">
              <w:rPr>
                <w:rFonts w:ascii="Times New Roman" w:eastAsia="Times New Roman" w:hAnsi="Times New Roman" w:cs="Times New Roman"/>
                <w:b/>
                <w:bCs/>
                <w:sz w:val="28"/>
                <w:szCs w:val="28"/>
                <w:lang w:val="ru"/>
              </w:rPr>
              <w:t>1.3. Тип образовательной программы</w:t>
            </w:r>
          </w:p>
          <w:p w14:paraId="4FE182C9" w14:textId="77777777" w:rsidR="00E61584"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
              </w:rPr>
              <w:t>(в соответствии с Национальной системой квалификаций</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19633CD4" w14:textId="77777777" w:rsidR="00E61584" w:rsidRPr="004D4A5F" w:rsidRDefault="00131C64" w:rsidP="00CD155E">
            <w:pPr>
              <w:spacing w:after="120" w:line="240" w:lineRule="auto"/>
              <w:rPr>
                <w:rFonts w:ascii="Times New Roman" w:hAnsi="Times New Roman" w:cs="Times New Roman"/>
                <w:sz w:val="28"/>
                <w:szCs w:val="28"/>
                <w:lang w:val="kk-KZ"/>
              </w:rPr>
            </w:pPr>
            <w:r w:rsidRPr="004D4A5F">
              <w:rPr>
                <w:rFonts w:ascii="Times New Roman" w:eastAsia="Times New Roman" w:hAnsi="Times New Roman" w:cs="Times New Roman"/>
                <w:sz w:val="28"/>
                <w:szCs w:val="28"/>
                <w:lang w:val="ru"/>
              </w:rPr>
              <w:t>СТЕПЕНЬ МАГИСТРА</w:t>
            </w:r>
          </w:p>
          <w:p w14:paraId="0F214266" w14:textId="77777777" w:rsidR="00E61584"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Уровень 7</w:t>
            </w:r>
          </w:p>
          <w:p w14:paraId="09FCEB12" w14:textId="77777777" w:rsidR="00E61584"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w:t>
            </w:r>
          </w:p>
          <w:p w14:paraId="46D2C4DD" w14:textId="77777777" w:rsidR="00E61584"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w:t>
            </w:r>
          </w:p>
          <w:p w14:paraId="1ED73C63" w14:textId="77777777" w:rsidR="00E61584"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w:t>
            </w:r>
          </w:p>
          <w:p w14:paraId="42345D3C" w14:textId="77777777" w:rsidR="00E61584"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w:t>
            </w:r>
          </w:p>
          <w:p w14:paraId="6DE99445" w14:textId="77777777" w:rsidR="00E61584"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w:t>
            </w:r>
          </w:p>
        </w:tc>
      </w:tr>
      <w:tr w:rsidR="004A2A78" w:rsidRPr="004D4A5F" w14:paraId="322DA2C8" w14:textId="77777777" w:rsidTr="00F27D79">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316C3F9" w14:textId="61D3BDF7" w:rsidR="00E61584" w:rsidRPr="004D4A5F" w:rsidRDefault="00131C64" w:rsidP="00CD155E">
            <w:pPr>
              <w:tabs>
                <w:tab w:val="left" w:pos="709"/>
              </w:tabs>
              <w:spacing w:after="120" w:line="240" w:lineRule="auto"/>
              <w:rPr>
                <w:rFonts w:ascii="Times New Roman" w:hAnsi="Times New Roman" w:cs="Times New Roman"/>
                <w:sz w:val="28"/>
                <w:szCs w:val="28"/>
                <w:lang w:val="en-US"/>
              </w:rPr>
            </w:pPr>
            <w:r w:rsidRPr="004D4A5F">
              <w:rPr>
                <w:rFonts w:ascii="Times New Roman" w:eastAsia="Times New Roman" w:hAnsi="Times New Roman" w:cs="Times New Roman"/>
                <w:b/>
                <w:bCs/>
                <w:sz w:val="28"/>
                <w:szCs w:val="28"/>
                <w:lang w:val="ru"/>
              </w:rPr>
              <w:t xml:space="preserve">1.4. Общее количество </w:t>
            </w:r>
            <w:r w:rsidR="00CD155E" w:rsidRPr="004D4A5F">
              <w:rPr>
                <w:rFonts w:ascii="Times New Roman" w:eastAsia="Times New Roman" w:hAnsi="Times New Roman" w:cs="Times New Roman"/>
                <w:b/>
                <w:bCs/>
                <w:sz w:val="28"/>
                <w:szCs w:val="28"/>
                <w:lang w:val="ru"/>
              </w:rPr>
              <w:t>академических кредитов</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B68E532" w14:textId="4AF93521" w:rsidR="00E61584"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
              </w:rPr>
              <w:t xml:space="preserve"> 120 </w:t>
            </w:r>
          </w:p>
        </w:tc>
      </w:tr>
      <w:tr w:rsidR="004A2A78" w:rsidRPr="004D4A5F" w14:paraId="38BEE043" w14:textId="77777777" w:rsidTr="00F27D79">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1BCA90A0" w14:textId="0D4185ED" w:rsidR="00E61584" w:rsidRPr="004D4A5F" w:rsidRDefault="00131C64" w:rsidP="00CD155E">
            <w:pPr>
              <w:tabs>
                <w:tab w:val="left" w:pos="709"/>
              </w:tabs>
              <w:spacing w:after="120" w:line="240" w:lineRule="auto"/>
              <w:rPr>
                <w:rFonts w:ascii="Times New Roman" w:hAnsi="Times New Roman" w:cs="Times New Roman"/>
                <w:sz w:val="28"/>
                <w:szCs w:val="28"/>
                <w:lang w:val="en-US"/>
              </w:rPr>
            </w:pPr>
            <w:r w:rsidRPr="004D4A5F">
              <w:rPr>
                <w:rFonts w:ascii="Times New Roman" w:eastAsia="Times New Roman" w:hAnsi="Times New Roman" w:cs="Times New Roman"/>
                <w:b/>
                <w:bCs/>
                <w:sz w:val="28"/>
                <w:szCs w:val="28"/>
                <w:lang w:val="ru"/>
              </w:rPr>
              <w:t xml:space="preserve">1.5. </w:t>
            </w:r>
            <w:r w:rsidR="00215CFB" w:rsidRPr="004D4A5F">
              <w:rPr>
                <w:rFonts w:ascii="Times New Roman" w:eastAsia="Times New Roman" w:hAnsi="Times New Roman" w:cs="Times New Roman"/>
                <w:b/>
                <w:bCs/>
                <w:color w:val="000000" w:themeColor="text1"/>
                <w:sz w:val="28"/>
                <w:szCs w:val="28"/>
                <w:lang w:val="ru"/>
              </w:rPr>
              <w:t>Форма</w:t>
            </w:r>
            <w:r w:rsidR="00215CFB" w:rsidRPr="004D4A5F">
              <w:rPr>
                <w:rFonts w:ascii="Times New Roman" w:eastAsia="Times New Roman" w:hAnsi="Times New Roman" w:cs="Times New Roman"/>
                <w:b/>
                <w:bCs/>
                <w:sz w:val="28"/>
                <w:szCs w:val="28"/>
                <w:lang w:val="ru"/>
              </w:rPr>
              <w:t xml:space="preserve"> </w:t>
            </w:r>
            <w:r w:rsidRPr="004D4A5F">
              <w:rPr>
                <w:rFonts w:ascii="Times New Roman" w:eastAsia="Times New Roman" w:hAnsi="Times New Roman" w:cs="Times New Roman"/>
                <w:b/>
                <w:bCs/>
                <w:sz w:val="28"/>
                <w:szCs w:val="28"/>
                <w:lang w:val="ru"/>
              </w:rPr>
              <w:t>обучения</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51B05EB" w14:textId="77777777" w:rsidR="00E61584" w:rsidRPr="004D4A5F" w:rsidRDefault="00131C64" w:rsidP="00CD155E">
            <w:pPr>
              <w:tabs>
                <w:tab w:val="left" w:pos="709"/>
              </w:tabs>
              <w:spacing w:after="120" w:line="240" w:lineRule="auto"/>
              <w:rPr>
                <w:rFonts w:ascii="Times New Roman" w:hAnsi="Times New Roman" w:cs="Times New Roman"/>
                <w:sz w:val="28"/>
                <w:szCs w:val="28"/>
                <w:lang w:val="en-US"/>
              </w:rPr>
            </w:pPr>
            <w:r w:rsidRPr="004D4A5F">
              <w:rPr>
                <w:rFonts w:ascii="Times New Roman" w:eastAsia="Times New Roman" w:hAnsi="Times New Roman" w:cs="Times New Roman"/>
                <w:sz w:val="28"/>
                <w:szCs w:val="28"/>
                <w:lang w:val="ru"/>
              </w:rPr>
              <w:t xml:space="preserve"> очное обучение</w:t>
            </w:r>
          </w:p>
        </w:tc>
      </w:tr>
      <w:tr w:rsidR="004A2A78" w:rsidRPr="004D4A5F" w14:paraId="3763B162" w14:textId="77777777" w:rsidTr="00F27D79">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DAE46A8" w14:textId="77777777" w:rsidR="00E61584" w:rsidRPr="004D4A5F" w:rsidRDefault="00131C64" w:rsidP="00CD155E">
            <w:pPr>
              <w:tabs>
                <w:tab w:val="left" w:pos="709"/>
              </w:tabs>
              <w:spacing w:after="120" w:line="240" w:lineRule="auto"/>
              <w:rPr>
                <w:rFonts w:ascii="Times New Roman" w:hAnsi="Times New Roman" w:cs="Times New Roman"/>
                <w:sz w:val="28"/>
                <w:szCs w:val="28"/>
                <w:lang w:val="en-US"/>
              </w:rPr>
            </w:pPr>
            <w:r w:rsidRPr="004D4A5F">
              <w:rPr>
                <w:rFonts w:ascii="Times New Roman" w:eastAsia="Times New Roman" w:hAnsi="Times New Roman" w:cs="Times New Roman"/>
                <w:b/>
                <w:bCs/>
                <w:sz w:val="28"/>
                <w:szCs w:val="28"/>
                <w:lang w:val="ru"/>
              </w:rPr>
              <w:t>1.6. Ожидаемая продолжительность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71D9461D" w14:textId="77777777" w:rsidR="00E61584" w:rsidRPr="004D4A5F" w:rsidRDefault="00131C64" w:rsidP="00CD155E">
            <w:pPr>
              <w:tabs>
                <w:tab w:val="left" w:pos="709"/>
              </w:tabs>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
              </w:rPr>
              <w:t xml:space="preserve"> 2 года</w:t>
            </w:r>
          </w:p>
        </w:tc>
      </w:tr>
      <w:tr w:rsidR="004A2A78" w:rsidRPr="004D4A5F" w14:paraId="464992D9" w14:textId="77777777" w:rsidTr="00F27D79">
        <w:trPr>
          <w:trHeight w:val="1779"/>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698D758" w14:textId="77777777" w:rsidR="00E61584" w:rsidRPr="004D4A5F" w:rsidRDefault="00131C64" w:rsidP="00CD155E">
            <w:pPr>
              <w:tabs>
                <w:tab w:val="left" w:pos="709"/>
              </w:tabs>
              <w:spacing w:after="120" w:line="240" w:lineRule="auto"/>
              <w:rPr>
                <w:rFonts w:ascii="Times New Roman" w:eastAsia="Times New Roman" w:hAnsi="Times New Roman" w:cs="Times New Roman"/>
                <w:b/>
                <w:bCs/>
                <w:sz w:val="28"/>
                <w:szCs w:val="28"/>
                <w:lang w:val="ru-RU"/>
              </w:rPr>
            </w:pPr>
            <w:r w:rsidRPr="004D4A5F">
              <w:rPr>
                <w:rFonts w:ascii="Times New Roman" w:eastAsia="Times New Roman" w:hAnsi="Times New Roman" w:cs="Times New Roman"/>
                <w:b/>
                <w:bCs/>
                <w:sz w:val="28"/>
                <w:szCs w:val="28"/>
                <w:lang w:val="ru"/>
              </w:rPr>
              <w:t>1.7. Краткое описание образовательной программы</w:t>
            </w:r>
            <w:r w:rsidRPr="004D4A5F">
              <w:rPr>
                <w:rFonts w:ascii="Times New Roman" w:eastAsia="Times New Roman" w:hAnsi="Times New Roman" w:cs="Times New Roman"/>
                <w:b/>
                <w:bCs/>
                <w:sz w:val="28"/>
                <w:szCs w:val="28"/>
                <w:lang w:val="ru"/>
              </w:rPr>
              <w:br/>
            </w:r>
            <w:r w:rsidRPr="004D4A5F">
              <w:rPr>
                <w:rFonts w:ascii="Times New Roman" w:hAnsi="Times New Roman" w:cs="Times New Roman"/>
                <w:sz w:val="28"/>
                <w:szCs w:val="28"/>
                <w:lang w:val="ru"/>
              </w:rPr>
              <w:t>Цели и задачи 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3089FD2C" w14:textId="64233CE7" w:rsidR="00E61584" w:rsidRPr="004D4A5F" w:rsidRDefault="00131C64" w:rsidP="00CD155E">
            <w:pPr>
              <w:tabs>
                <w:tab w:val="left" w:pos="709"/>
              </w:tabs>
              <w:spacing w:after="120" w:line="240" w:lineRule="auto"/>
              <w:jc w:val="both"/>
              <w:rPr>
                <w:rFonts w:ascii="Times New Roman" w:eastAsia="Times New Roman" w:hAnsi="Times New Roman" w:cs="Times New Roman"/>
                <w:sz w:val="28"/>
                <w:szCs w:val="28"/>
                <w:lang w:val="ru-RU"/>
              </w:rPr>
            </w:pPr>
            <w:r w:rsidRPr="004D4A5F">
              <w:rPr>
                <w:rFonts w:ascii="Times New Roman" w:hAnsi="Times New Roman" w:cs="Times New Roman"/>
                <w:sz w:val="28"/>
                <w:szCs w:val="28"/>
                <w:lang w:val="ru"/>
              </w:rPr>
              <w:t xml:space="preserve">Данная </w:t>
            </w:r>
            <w:r w:rsidR="000F1341" w:rsidRPr="004D4A5F">
              <w:rPr>
                <w:rFonts w:ascii="Times New Roman" w:hAnsi="Times New Roman" w:cs="Times New Roman"/>
                <w:sz w:val="28"/>
                <w:szCs w:val="28"/>
                <w:lang w:val="ru"/>
              </w:rPr>
              <w:t xml:space="preserve">образовательная </w:t>
            </w:r>
            <w:r w:rsidRPr="004D4A5F">
              <w:rPr>
                <w:rFonts w:ascii="Times New Roman" w:hAnsi="Times New Roman" w:cs="Times New Roman"/>
                <w:sz w:val="28"/>
                <w:szCs w:val="28"/>
                <w:lang w:val="ru"/>
              </w:rPr>
              <w:t>программа (ОП)</w:t>
            </w:r>
            <w:r w:rsidRPr="004D4A5F">
              <w:rPr>
                <w:rFonts w:ascii="Times New Roman" w:eastAsia="Times New Roman" w:hAnsi="Times New Roman" w:cs="Times New Roman"/>
                <w:sz w:val="28"/>
                <w:szCs w:val="28"/>
                <w:lang w:val="ru"/>
              </w:rPr>
              <w:t xml:space="preserve"> </w:t>
            </w:r>
            <w:r w:rsidR="00041F23" w:rsidRPr="004D4A5F">
              <w:rPr>
                <w:rFonts w:ascii="Times New Roman" w:hAnsi="Times New Roman" w:cs="Times New Roman"/>
                <w:i/>
                <w:iCs/>
                <w:sz w:val="28"/>
                <w:szCs w:val="28"/>
                <w:lang w:val="ru"/>
              </w:rPr>
              <w:t>"Специальная педагогика"</w:t>
            </w:r>
            <w:r w:rsidRPr="004D4A5F">
              <w:rPr>
                <w:rFonts w:ascii="Times New Roman" w:eastAsia="Times New Roman" w:hAnsi="Times New Roman" w:cs="Times New Roman"/>
                <w:sz w:val="28"/>
                <w:szCs w:val="28"/>
                <w:lang w:val="ru"/>
              </w:rPr>
              <w:t xml:space="preserve"> является национальной образовательной программой, которая была разработана в сотрудничестве с казахстанскими вузами и с привлечением международных консультантов. Из-за характера национальной образовательной программы описательные тексты в рамках образовательной программы не содержат конкретной информации, но подчеркивают общие педагогические принципы и сквозные темы (см. также Приложение 1.). Более подробные описания, например, методологий и оценки будут определены в планах внедрения университетов, с учетом также институциональных и региональных специфических условий.  </w:t>
            </w:r>
          </w:p>
          <w:p w14:paraId="1168763E" w14:textId="2AF6E459" w:rsidR="00E61584" w:rsidRPr="004D4A5F" w:rsidRDefault="00131C64" w:rsidP="00CD155E">
            <w:pPr>
              <w:tabs>
                <w:tab w:val="left" w:pos="709"/>
              </w:tabs>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Образовательная программа (ОП) "</w:t>
            </w:r>
            <w:r w:rsidR="00041F23" w:rsidRPr="004D4A5F">
              <w:rPr>
                <w:rFonts w:ascii="Times New Roman" w:hAnsi="Times New Roman" w:cs="Times New Roman"/>
                <w:i/>
                <w:iCs/>
                <w:sz w:val="28"/>
                <w:szCs w:val="28"/>
                <w:lang w:val="ru"/>
              </w:rPr>
              <w:t>Специальная педагогика</w:t>
            </w:r>
            <w:r w:rsidRPr="004D4A5F">
              <w:rPr>
                <w:rFonts w:ascii="Times New Roman" w:hAnsi="Times New Roman" w:cs="Times New Roman"/>
                <w:sz w:val="28"/>
                <w:szCs w:val="28"/>
                <w:lang w:val="ru"/>
              </w:rPr>
              <w:t>" - это  программа уровня магистра для учителей и других специалистов, которые хотят специализироваться</w:t>
            </w:r>
            <w:r w:rsidR="006F57AA" w:rsidRPr="004D4A5F">
              <w:rPr>
                <w:rFonts w:ascii="Times New Roman" w:hAnsi="Times New Roman" w:cs="Times New Roman"/>
                <w:sz w:val="28"/>
                <w:szCs w:val="28"/>
                <w:lang w:val="ru"/>
              </w:rPr>
              <w:t xml:space="preserve"> в области специального образования на различных уровнях образования</w:t>
            </w:r>
            <w:r w:rsidRPr="004D4A5F">
              <w:rPr>
                <w:rFonts w:ascii="Times New Roman" w:hAnsi="Times New Roman" w:cs="Times New Roman"/>
                <w:sz w:val="28"/>
                <w:szCs w:val="28"/>
                <w:lang w:val="ru"/>
              </w:rPr>
              <w:t xml:space="preserve">. ОП состоит из педагогического компонента (20 </w:t>
            </w:r>
            <w:r w:rsidR="00CD155E" w:rsidRPr="004D4A5F">
              <w:rPr>
                <w:rFonts w:ascii="Times New Roman" w:hAnsi="Times New Roman" w:cs="Times New Roman"/>
                <w:sz w:val="28"/>
                <w:szCs w:val="28"/>
                <w:lang w:val="ru"/>
              </w:rPr>
              <w:t>академических кредитов</w:t>
            </w:r>
            <w:r w:rsidRPr="004D4A5F">
              <w:rPr>
                <w:rFonts w:ascii="Times New Roman" w:hAnsi="Times New Roman" w:cs="Times New Roman"/>
                <w:sz w:val="28"/>
                <w:szCs w:val="28"/>
                <w:lang w:val="ru"/>
              </w:rPr>
              <w:t xml:space="preserve">), предметного компонента (45 </w:t>
            </w:r>
            <w:r w:rsidR="00CD155E" w:rsidRPr="004D4A5F">
              <w:rPr>
                <w:rFonts w:ascii="Times New Roman" w:hAnsi="Times New Roman" w:cs="Times New Roman"/>
                <w:sz w:val="28"/>
                <w:szCs w:val="28"/>
                <w:lang w:val="ru"/>
              </w:rPr>
              <w:t>академических кредитов</w:t>
            </w:r>
            <w:r w:rsidRPr="004D4A5F">
              <w:rPr>
                <w:rFonts w:ascii="Times New Roman" w:hAnsi="Times New Roman" w:cs="Times New Roman"/>
                <w:sz w:val="28"/>
                <w:szCs w:val="28"/>
                <w:lang w:val="ru"/>
              </w:rPr>
              <w:t xml:space="preserve">) и исследовательского компонента, включая диссертацию уровня магистра (55 </w:t>
            </w:r>
            <w:r w:rsidR="00CD155E" w:rsidRPr="004D4A5F">
              <w:rPr>
                <w:rFonts w:ascii="Times New Roman" w:hAnsi="Times New Roman" w:cs="Times New Roman"/>
                <w:sz w:val="28"/>
                <w:szCs w:val="28"/>
                <w:lang w:val="ru"/>
              </w:rPr>
              <w:t>академических кредитов</w:t>
            </w:r>
            <w:r w:rsidRPr="004D4A5F">
              <w:rPr>
                <w:rFonts w:ascii="Times New Roman" w:hAnsi="Times New Roman" w:cs="Times New Roman"/>
                <w:sz w:val="28"/>
                <w:szCs w:val="28"/>
                <w:lang w:val="ru"/>
              </w:rPr>
              <w:t>).</w:t>
            </w:r>
          </w:p>
          <w:p w14:paraId="6E4A7CD4" w14:textId="77777777" w:rsidR="006B305A" w:rsidRPr="004D4A5F" w:rsidRDefault="00131C64" w:rsidP="006B305A">
            <w:pPr>
              <w:spacing w:after="120" w:line="240" w:lineRule="auto"/>
              <w:jc w:val="both"/>
              <w:textAlignment w:val="baseline"/>
              <w:rPr>
                <w:rFonts w:ascii="Times New Roman" w:hAnsi="Times New Roman" w:cs="Times New Roman"/>
                <w:sz w:val="28"/>
                <w:szCs w:val="28"/>
                <w:lang w:val="ru"/>
              </w:rPr>
            </w:pPr>
            <w:r w:rsidRPr="004D4A5F">
              <w:rPr>
                <w:rFonts w:ascii="Times New Roman" w:hAnsi="Times New Roman" w:cs="Times New Roman"/>
                <w:sz w:val="28"/>
                <w:szCs w:val="28"/>
                <w:lang w:val="ru"/>
              </w:rPr>
              <w:t>ОП состоит из 5 модулей: “Общее образование”, “К</w:t>
            </w:r>
            <w:r w:rsidR="006B305A" w:rsidRPr="004D4A5F">
              <w:rPr>
                <w:rFonts w:ascii="Times New Roman" w:hAnsi="Times New Roman" w:cs="Times New Roman"/>
                <w:sz w:val="28"/>
                <w:szCs w:val="28"/>
                <w:lang w:val="ru"/>
              </w:rPr>
              <w:t>онцепции развития и поведения”</w:t>
            </w:r>
            <w:r w:rsidRPr="004D4A5F">
              <w:rPr>
                <w:rFonts w:ascii="Times New Roman" w:hAnsi="Times New Roman" w:cs="Times New Roman"/>
                <w:sz w:val="28"/>
                <w:szCs w:val="28"/>
                <w:lang w:val="ru"/>
              </w:rPr>
              <w:t>, “Комплексная оценка детей с расстройствами аутистического спектра”, “Педагогические подходы к работе с расстройствами аутистического спектра”, “Исследо</w:t>
            </w:r>
            <w:r w:rsidR="006B305A" w:rsidRPr="004D4A5F">
              <w:rPr>
                <w:rFonts w:ascii="Times New Roman" w:hAnsi="Times New Roman" w:cs="Times New Roman"/>
                <w:sz w:val="28"/>
                <w:szCs w:val="28"/>
                <w:lang w:val="ru"/>
              </w:rPr>
              <w:t>вательская работа магистранта”.</w:t>
            </w:r>
          </w:p>
          <w:p w14:paraId="64E87E7E" w14:textId="7411E9FD" w:rsidR="00E61584" w:rsidRPr="004D4A5F" w:rsidRDefault="00131C64" w:rsidP="006B305A">
            <w:pPr>
              <w:spacing w:after="120" w:line="240" w:lineRule="auto"/>
              <w:jc w:val="both"/>
              <w:textAlignment w:val="baseline"/>
              <w:rPr>
                <w:rFonts w:ascii="Times New Roman" w:eastAsia="Times New Roman" w:hAnsi="Times New Roman" w:cs="Times New Roman"/>
                <w:sz w:val="28"/>
                <w:szCs w:val="28"/>
                <w:lang w:val="ru-RU"/>
              </w:rPr>
            </w:pPr>
            <w:r w:rsidRPr="004D4A5F">
              <w:rPr>
                <w:rFonts w:ascii="Times New Roman" w:hAnsi="Times New Roman" w:cs="Times New Roman"/>
                <w:sz w:val="28"/>
                <w:szCs w:val="28"/>
                <w:lang w:val="ru"/>
              </w:rPr>
              <w:t>Эта ОП направлена на подготовку специалистов в области специальной педагогики, которые специализируются на обучении и работе с детьми с расстройствами аутистического спектра. Выпускники программы способны выявлять расстройства аутистического спектра и создавать вспомогательные образовательные программы и другие формы помощи детям с расстройствами аутистического спектра в сотрудничестве с детьми, родителями, учителями и другими специалистами образовательной организации.</w:t>
            </w:r>
          </w:p>
        </w:tc>
      </w:tr>
      <w:tr w:rsidR="004A2A78" w:rsidRPr="004D4A5F" w14:paraId="22A25CFF" w14:textId="77777777" w:rsidTr="00F27D79">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F9357F7" w14:textId="3AA3BCD7" w:rsidR="00F27D79" w:rsidRPr="004D4A5F" w:rsidRDefault="00131C64" w:rsidP="00CD155E">
            <w:pPr>
              <w:tabs>
                <w:tab w:val="left" w:pos="709"/>
              </w:tabs>
              <w:spacing w:after="120" w:line="240" w:lineRule="auto"/>
              <w:rPr>
                <w:rFonts w:ascii="Times New Roman" w:hAnsi="Times New Roman" w:cs="Times New Roman"/>
                <w:b/>
                <w:bCs/>
                <w:sz w:val="28"/>
                <w:szCs w:val="28"/>
                <w:lang w:val="en-US"/>
              </w:rPr>
            </w:pPr>
            <w:r w:rsidRPr="004D4A5F">
              <w:rPr>
                <w:rFonts w:ascii="Times New Roman" w:eastAsia="Times New Roman" w:hAnsi="Times New Roman" w:cs="Times New Roman"/>
                <w:b/>
                <w:bCs/>
                <w:sz w:val="28"/>
                <w:szCs w:val="28"/>
                <w:lang w:val="ru"/>
              </w:rPr>
              <w:t>1.8 Основные принципы образовательных программ</w:t>
            </w:r>
          </w:p>
        </w:tc>
      </w:tr>
      <w:tr w:rsidR="007E2A76" w:rsidRPr="004D4A5F" w14:paraId="341F453C" w14:textId="77777777" w:rsidTr="00F27D79">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C98B704" w14:textId="77777777" w:rsidR="009E2DB9" w:rsidRPr="004D4A5F" w:rsidRDefault="009E2DB9" w:rsidP="00CD155E">
            <w:pPr>
              <w:tabs>
                <w:tab w:val="left" w:pos="540"/>
                <w:tab w:val="left" w:pos="709"/>
              </w:tabs>
              <w:spacing w:after="120" w:line="240" w:lineRule="auto"/>
              <w:jc w:val="both"/>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Педагогическое образование, основанное на компетенциях</w:t>
            </w:r>
          </w:p>
          <w:p w14:paraId="79B1EEF7" w14:textId="77777777" w:rsidR="009E2DB9" w:rsidRPr="004D4A5F" w:rsidRDefault="009E2DB9" w:rsidP="00CD155E">
            <w:pPr>
              <w:tabs>
                <w:tab w:val="left" w:pos="540"/>
              </w:tabs>
              <w:spacing w:after="120" w:line="240" w:lineRule="auto"/>
              <w:jc w:val="both"/>
              <w:rPr>
                <w:rFonts w:ascii="Times New Roman" w:hAnsi="Times New Roman" w:cs="Times New Roman"/>
                <w:sz w:val="28"/>
                <w:szCs w:val="28"/>
                <w:lang w:val="ru"/>
              </w:rPr>
            </w:pPr>
            <w:r w:rsidRPr="004D4A5F">
              <w:rPr>
                <w:rFonts w:ascii="Times New Roman" w:hAnsi="Times New Roman" w:cs="Times New Roman"/>
                <w:sz w:val="28"/>
                <w:szCs w:val="28"/>
                <w:lang w:val="ru"/>
              </w:rPr>
              <w:t xml:space="preserve">Компетентность педагога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14:paraId="3A2963C1" w14:textId="77777777" w:rsidR="009E2DB9" w:rsidRPr="004D4A5F" w:rsidRDefault="009E2DB9" w:rsidP="00CD155E">
            <w:pPr>
              <w:tabs>
                <w:tab w:val="left" w:pos="540"/>
              </w:tabs>
              <w:spacing w:after="120" w:line="240" w:lineRule="auto"/>
              <w:jc w:val="both"/>
              <w:rPr>
                <w:rFonts w:ascii="Times New Roman" w:hAnsi="Times New Roman" w:cs="Times New Roman"/>
                <w:sz w:val="28"/>
                <w:szCs w:val="28"/>
                <w:lang w:val="ru"/>
              </w:rPr>
            </w:pPr>
            <w:r w:rsidRPr="004D4A5F">
              <w:rPr>
                <w:rFonts w:ascii="Times New Roman" w:hAnsi="Times New Roman" w:cs="Times New Roman"/>
                <w:sz w:val="28"/>
                <w:szCs w:val="28"/>
                <w:lang w:val="ru"/>
              </w:rPr>
              <w:t>Компетенция педагога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14:paraId="60E4BDDA" w14:textId="77777777" w:rsidR="009E2DB9" w:rsidRPr="004D4A5F" w:rsidRDefault="009E2DB9" w:rsidP="00CD155E">
            <w:pPr>
              <w:tabs>
                <w:tab w:val="left" w:pos="540"/>
              </w:tabs>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На компетенцию педагога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14:paraId="42542CC3" w14:textId="77777777" w:rsidR="009E2DB9" w:rsidRPr="004D4A5F" w:rsidRDefault="009E2DB9" w:rsidP="00CD155E">
            <w:pPr>
              <w:tabs>
                <w:tab w:val="left" w:pos="540"/>
                <w:tab w:val="left" w:pos="709"/>
              </w:tabs>
              <w:spacing w:after="120" w:line="240" w:lineRule="auto"/>
              <w:jc w:val="both"/>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Образовательная программа педагогического образования, основанная на компетенциях</w:t>
            </w:r>
          </w:p>
          <w:p w14:paraId="32460324" w14:textId="7AD48175" w:rsidR="009E2DB9" w:rsidRPr="004D4A5F" w:rsidRDefault="00FB180C" w:rsidP="00CD155E">
            <w:pPr>
              <w:tabs>
                <w:tab w:val="left" w:pos="540"/>
                <w:tab w:val="left" w:pos="709"/>
              </w:tabs>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Образовательная программа состоит из трех компонентов: 1) Педагогический компонент, 2) Предметный компонент и 3) Исследовательский компонент. </w:t>
            </w:r>
            <w:r w:rsidR="009E2DB9" w:rsidRPr="004D4A5F">
              <w:rPr>
                <w:rFonts w:ascii="Times New Roman" w:hAnsi="Times New Roman" w:cs="Times New Roman"/>
                <w:sz w:val="28"/>
                <w:szCs w:val="28"/>
                <w:lang w:val="ru"/>
              </w:rPr>
              <w:t xml:space="preserve">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14:paraId="42F34ECD" w14:textId="77777777" w:rsidR="009E2DB9" w:rsidRPr="004D4A5F" w:rsidRDefault="009E2DB9" w:rsidP="00CD155E">
            <w:pPr>
              <w:tabs>
                <w:tab w:val="left" w:pos="540"/>
                <w:tab w:val="left" w:pos="709"/>
              </w:tabs>
              <w:spacing w:after="120" w:line="240" w:lineRule="auto"/>
              <w:jc w:val="both"/>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Образовательная программа основывается на следующих основных принципах:</w:t>
            </w:r>
          </w:p>
          <w:p w14:paraId="0B22D655" w14:textId="77777777" w:rsidR="009E2DB9" w:rsidRPr="004D4A5F" w:rsidRDefault="009E2DB9" w:rsidP="00CD155E">
            <w:pPr>
              <w:numPr>
                <w:ilvl w:val="0"/>
                <w:numId w:val="1"/>
              </w:numPr>
              <w:tabs>
                <w:tab w:val="left" w:pos="540"/>
                <w:tab w:val="left" w:pos="705"/>
              </w:tabs>
              <w:spacing w:after="120" w:line="240" w:lineRule="auto"/>
              <w:ind w:left="0" w:firstLine="0"/>
              <w:contextualSpacing/>
              <w:jc w:val="both"/>
              <w:rPr>
                <w:rFonts w:ascii="Times New Roman" w:hAnsi="Times New Roman" w:cs="Times New Roman"/>
                <w:sz w:val="28"/>
                <w:szCs w:val="28"/>
                <w:lang w:val="ru"/>
              </w:rPr>
            </w:pPr>
            <w:r w:rsidRPr="004D4A5F">
              <w:rPr>
                <w:rFonts w:ascii="Times New Roman" w:hAnsi="Times New Roman" w:cs="Times New Roman"/>
                <w:sz w:val="28"/>
                <w:szCs w:val="28"/>
                <w:lang w:val="ru"/>
              </w:rPr>
              <w:t>Компетентностный подход</w:t>
            </w:r>
          </w:p>
          <w:p w14:paraId="528535C6" w14:textId="77777777" w:rsidR="009E2DB9" w:rsidRPr="004D4A5F" w:rsidRDefault="009E2DB9" w:rsidP="00CD155E">
            <w:pPr>
              <w:numPr>
                <w:ilvl w:val="0"/>
                <w:numId w:val="1"/>
              </w:numPr>
              <w:tabs>
                <w:tab w:val="left" w:pos="540"/>
                <w:tab w:val="left" w:pos="705"/>
              </w:tabs>
              <w:spacing w:after="120" w:line="240" w:lineRule="auto"/>
              <w:ind w:left="0" w:firstLine="0"/>
              <w:contextualSpacing/>
              <w:jc w:val="both"/>
              <w:rPr>
                <w:rFonts w:ascii="Times New Roman" w:hAnsi="Times New Roman" w:cs="Times New Roman"/>
                <w:sz w:val="28"/>
                <w:szCs w:val="28"/>
                <w:lang w:val="ru"/>
              </w:rPr>
            </w:pPr>
            <w:r w:rsidRPr="004D4A5F">
              <w:rPr>
                <w:rFonts w:ascii="Times New Roman" w:hAnsi="Times New Roman" w:cs="Times New Roman"/>
                <w:sz w:val="28"/>
                <w:szCs w:val="28"/>
                <w:lang w:val="ru"/>
              </w:rPr>
              <w:t>Конструктивное согласование</w:t>
            </w:r>
          </w:p>
          <w:p w14:paraId="5B6CBDED" w14:textId="77777777" w:rsidR="009E2DB9" w:rsidRPr="004D4A5F" w:rsidRDefault="009E2DB9" w:rsidP="00CD155E">
            <w:pPr>
              <w:numPr>
                <w:ilvl w:val="0"/>
                <w:numId w:val="1"/>
              </w:numPr>
              <w:tabs>
                <w:tab w:val="left" w:pos="540"/>
                <w:tab w:val="left" w:pos="705"/>
              </w:tabs>
              <w:spacing w:after="120" w:line="240" w:lineRule="auto"/>
              <w:ind w:left="0" w:firstLine="0"/>
              <w:contextualSpacing/>
              <w:jc w:val="both"/>
              <w:rPr>
                <w:rFonts w:ascii="Times New Roman" w:hAnsi="Times New Roman" w:cs="Times New Roman"/>
                <w:sz w:val="28"/>
                <w:szCs w:val="28"/>
                <w:lang w:val="ru"/>
              </w:rPr>
            </w:pPr>
            <w:r w:rsidRPr="004D4A5F">
              <w:rPr>
                <w:rFonts w:ascii="Times New Roman" w:hAnsi="Times New Roman" w:cs="Times New Roman"/>
                <w:sz w:val="28"/>
                <w:szCs w:val="28"/>
                <w:lang w:val="ru"/>
              </w:rPr>
              <w:t>Студентоориентированный подход и методики, способствующие активному обучению</w:t>
            </w:r>
          </w:p>
          <w:p w14:paraId="75BF147F" w14:textId="77777777" w:rsidR="009E2DB9" w:rsidRPr="004D4A5F" w:rsidRDefault="009E2DB9" w:rsidP="00CD155E">
            <w:pPr>
              <w:numPr>
                <w:ilvl w:val="0"/>
                <w:numId w:val="1"/>
              </w:numPr>
              <w:tabs>
                <w:tab w:val="left" w:pos="540"/>
                <w:tab w:val="left" w:pos="705"/>
              </w:tabs>
              <w:spacing w:after="120" w:line="240" w:lineRule="auto"/>
              <w:ind w:left="0" w:firstLine="0"/>
              <w:contextualSpacing/>
              <w:jc w:val="both"/>
              <w:rPr>
                <w:rFonts w:ascii="Times New Roman" w:hAnsi="Times New Roman" w:cs="Times New Roman"/>
                <w:sz w:val="28"/>
                <w:szCs w:val="28"/>
                <w:lang w:val="ru"/>
              </w:rPr>
            </w:pPr>
            <w:r w:rsidRPr="004D4A5F">
              <w:rPr>
                <w:rFonts w:ascii="Times New Roman" w:hAnsi="Times New Roman" w:cs="Times New Roman"/>
                <w:sz w:val="28"/>
                <w:szCs w:val="28"/>
                <w:lang w:val="ru"/>
              </w:rPr>
              <w:t>Обучение, основанное на исследованиях</w:t>
            </w:r>
          </w:p>
          <w:p w14:paraId="3E823F74" w14:textId="77777777" w:rsidR="009E2DB9" w:rsidRPr="004D4A5F" w:rsidRDefault="009E2DB9" w:rsidP="00CD155E">
            <w:pPr>
              <w:numPr>
                <w:ilvl w:val="0"/>
                <w:numId w:val="1"/>
              </w:numPr>
              <w:tabs>
                <w:tab w:val="left" w:pos="540"/>
                <w:tab w:val="left" w:pos="705"/>
              </w:tabs>
              <w:spacing w:after="120" w:line="240" w:lineRule="auto"/>
              <w:ind w:left="0" w:firstLine="0"/>
              <w:contextualSpacing/>
              <w:jc w:val="both"/>
              <w:rPr>
                <w:rFonts w:ascii="Times New Roman" w:hAnsi="Times New Roman" w:cs="Times New Roman"/>
                <w:sz w:val="28"/>
                <w:szCs w:val="28"/>
                <w:lang w:val="ru"/>
              </w:rPr>
            </w:pPr>
            <w:r w:rsidRPr="004D4A5F">
              <w:rPr>
                <w:rFonts w:ascii="Times New Roman" w:hAnsi="Times New Roman" w:cs="Times New Roman"/>
                <w:sz w:val="28"/>
                <w:szCs w:val="28"/>
                <w:lang w:val="ru"/>
              </w:rPr>
              <w:t>Междисциплинарное обучение</w:t>
            </w:r>
          </w:p>
          <w:p w14:paraId="25C90D99" w14:textId="77777777" w:rsidR="009E2DB9" w:rsidRPr="004D4A5F" w:rsidRDefault="009E2DB9" w:rsidP="00CD155E">
            <w:pPr>
              <w:numPr>
                <w:ilvl w:val="0"/>
                <w:numId w:val="1"/>
              </w:numPr>
              <w:tabs>
                <w:tab w:val="left" w:pos="540"/>
                <w:tab w:val="left" w:pos="705"/>
              </w:tabs>
              <w:spacing w:after="120" w:line="240" w:lineRule="auto"/>
              <w:ind w:left="0" w:firstLine="0"/>
              <w:contextualSpacing/>
              <w:jc w:val="both"/>
              <w:rPr>
                <w:rFonts w:ascii="Times New Roman" w:hAnsi="Times New Roman" w:cs="Times New Roman"/>
                <w:sz w:val="28"/>
                <w:szCs w:val="28"/>
                <w:lang w:val="ru"/>
              </w:rPr>
            </w:pPr>
            <w:r w:rsidRPr="004D4A5F">
              <w:rPr>
                <w:rFonts w:ascii="Times New Roman" w:hAnsi="Times New Roman" w:cs="Times New Roman"/>
                <w:sz w:val="28"/>
                <w:szCs w:val="28"/>
                <w:lang w:val="ru"/>
              </w:rPr>
              <w:t>Инклюзия</w:t>
            </w:r>
          </w:p>
          <w:p w14:paraId="0D9F5226" w14:textId="131F26D3" w:rsidR="00F27D79" w:rsidRPr="004D4A5F" w:rsidRDefault="009E2DB9" w:rsidP="00CD155E">
            <w:pPr>
              <w:numPr>
                <w:ilvl w:val="0"/>
                <w:numId w:val="1"/>
              </w:numPr>
              <w:tabs>
                <w:tab w:val="left" w:pos="540"/>
                <w:tab w:val="left" w:pos="705"/>
              </w:tabs>
              <w:spacing w:after="120" w:line="240" w:lineRule="auto"/>
              <w:ind w:left="0" w:firstLine="0"/>
              <w:contextualSpacing/>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Профессиональное развитие педагогов и управление изменениями</w:t>
            </w:r>
            <w:r w:rsidR="00655784" w:rsidRPr="004D4A5F">
              <w:rPr>
                <w:rFonts w:ascii="Times New Roman" w:hAnsi="Times New Roman" w:cs="Times New Roman"/>
                <w:sz w:val="28"/>
                <w:szCs w:val="28"/>
                <w:lang w:val="ru-RU"/>
              </w:rPr>
              <w:t xml:space="preserve"> </w:t>
            </w:r>
            <w:r w:rsidRPr="004D4A5F">
              <w:rPr>
                <w:rFonts w:ascii="Times New Roman" w:hAnsi="Times New Roman" w:cs="Times New Roman"/>
                <w:sz w:val="28"/>
                <w:szCs w:val="28"/>
                <w:lang w:val="ru"/>
              </w:rPr>
              <w:t>(более подробную информацию см. в Приложении)</w:t>
            </w:r>
          </w:p>
        </w:tc>
      </w:tr>
    </w:tbl>
    <w:p w14:paraId="2EAFE8F0" w14:textId="77777777" w:rsidR="00F27D79" w:rsidRPr="004D4A5F" w:rsidRDefault="00F27D79" w:rsidP="00CD155E">
      <w:pPr>
        <w:spacing w:after="120" w:line="240" w:lineRule="auto"/>
        <w:rPr>
          <w:rFonts w:ascii="Times New Roman" w:hAnsi="Times New Roman" w:cs="Times New Roman"/>
          <w:sz w:val="28"/>
          <w:szCs w:val="28"/>
          <w:lang w:val="ru-RU"/>
        </w:rPr>
      </w:pPr>
    </w:p>
    <w:p w14:paraId="1EAE2EDA" w14:textId="77777777" w:rsidR="003B31BC" w:rsidRPr="004D4A5F" w:rsidRDefault="003B31BC" w:rsidP="00CD155E">
      <w:pPr>
        <w:keepNext/>
        <w:keepLines/>
        <w:spacing w:after="120" w:line="240" w:lineRule="auto"/>
        <w:jc w:val="both"/>
        <w:outlineLvl w:val="0"/>
        <w:rPr>
          <w:rFonts w:ascii="Times New Roman" w:eastAsiaTheme="majorEastAsia" w:hAnsi="Times New Roman" w:cs="Times New Roman"/>
          <w:color w:val="2E74B5" w:themeColor="accent1" w:themeShade="BF"/>
          <w:sz w:val="28"/>
          <w:szCs w:val="28"/>
          <w:lang w:val="ru-RU"/>
        </w:rPr>
      </w:pPr>
      <w:bookmarkStart w:id="3" w:name="_Toc126562640"/>
      <w:bookmarkStart w:id="4" w:name="_Toc128514703"/>
      <w:bookmarkStart w:id="5" w:name="_Toc132328000"/>
      <w:r w:rsidRPr="004D4A5F">
        <w:rPr>
          <w:rFonts w:ascii="Times New Roman" w:eastAsiaTheme="majorEastAsia" w:hAnsi="Times New Roman" w:cs="Times New Roman"/>
          <w:color w:val="2E74B5" w:themeColor="accent1" w:themeShade="BF"/>
          <w:sz w:val="28"/>
          <w:szCs w:val="28"/>
          <w:lang w:val="ru"/>
        </w:rPr>
        <w:t>2. Обоснование программы</w:t>
      </w:r>
      <w:bookmarkEnd w:id="3"/>
      <w:bookmarkEnd w:id="4"/>
      <w:bookmarkEnd w:id="5"/>
    </w:p>
    <w:p w14:paraId="37A9D805" w14:textId="77777777" w:rsidR="003B31BC" w:rsidRPr="004D4A5F" w:rsidRDefault="003B31BC" w:rsidP="00CD155E">
      <w:pPr>
        <w:spacing w:after="120" w:line="240" w:lineRule="auto"/>
        <w:jc w:val="both"/>
        <w:rPr>
          <w:rFonts w:ascii="Times New Roman" w:hAnsi="Times New Roman" w:cs="Times New Roman"/>
          <w:sz w:val="28"/>
          <w:szCs w:val="28"/>
          <w:lang w:val="ru"/>
        </w:rPr>
      </w:pPr>
      <w:r w:rsidRPr="004D4A5F">
        <w:rPr>
          <w:rFonts w:ascii="Times New Roman" w:hAnsi="Times New Roman" w:cs="Times New Roman"/>
          <w:sz w:val="28"/>
          <w:szCs w:val="28"/>
          <w:lang w:val="ru"/>
        </w:rPr>
        <w:t>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студентов к профессии учителя, предоставляя практические примеры, эксперименты и опыт, которые будущие педагоги могут перенести в свою работу в классе, принимая во внимание разносторонние потребности и благополучие обучающихся.</w:t>
      </w:r>
    </w:p>
    <w:p w14:paraId="320A0973" w14:textId="77777777" w:rsidR="003B31BC" w:rsidRPr="004D4A5F" w:rsidRDefault="003B31BC"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студентов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студентов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14:paraId="46194EED" w14:textId="77777777" w:rsidR="003B31BC" w:rsidRPr="004D4A5F" w:rsidRDefault="003B31BC" w:rsidP="00CD155E">
      <w:pPr>
        <w:spacing w:after="120" w:line="240" w:lineRule="auto"/>
        <w:rPr>
          <w:rFonts w:ascii="Times New Roman" w:hAnsi="Times New Roman" w:cs="Times New Roman"/>
          <w:sz w:val="28"/>
          <w:szCs w:val="28"/>
          <w:lang w:val="ru-RU"/>
        </w:rPr>
      </w:pPr>
    </w:p>
    <w:p w14:paraId="53F5C53F" w14:textId="324B6958" w:rsidR="003B31BC" w:rsidRPr="004D4A5F" w:rsidRDefault="003B31BC" w:rsidP="00CD155E">
      <w:pPr>
        <w:keepNext/>
        <w:keepLines/>
        <w:spacing w:after="120" w:line="240" w:lineRule="auto"/>
        <w:jc w:val="both"/>
        <w:outlineLvl w:val="0"/>
        <w:rPr>
          <w:rFonts w:ascii="Times New Roman" w:eastAsiaTheme="majorEastAsia" w:hAnsi="Times New Roman" w:cs="Times New Roman"/>
          <w:b/>
          <w:bCs/>
          <w:color w:val="2E74B5" w:themeColor="accent1" w:themeShade="BF"/>
          <w:sz w:val="28"/>
          <w:szCs w:val="28"/>
          <w:lang w:val="ru-RU"/>
        </w:rPr>
      </w:pPr>
      <w:bookmarkStart w:id="6" w:name="_Toc126562641"/>
      <w:bookmarkStart w:id="7" w:name="_Toc128514704"/>
      <w:bookmarkStart w:id="8" w:name="_Toc132328001"/>
      <w:r w:rsidRPr="004D4A5F">
        <w:rPr>
          <w:rFonts w:ascii="Times New Roman" w:eastAsiaTheme="majorEastAsia" w:hAnsi="Times New Roman" w:cs="Times New Roman"/>
          <w:color w:val="2E74B5" w:themeColor="accent1" w:themeShade="BF"/>
          <w:sz w:val="28"/>
          <w:szCs w:val="28"/>
          <w:lang w:val="ru"/>
        </w:rPr>
        <w:t xml:space="preserve">3. Профессиональные компетенции </w:t>
      </w:r>
      <w:bookmarkEnd w:id="6"/>
      <w:bookmarkEnd w:id="7"/>
      <w:r w:rsidR="0047749C" w:rsidRPr="004D4A5F">
        <w:rPr>
          <w:rFonts w:ascii="Times New Roman" w:eastAsiaTheme="majorEastAsia" w:hAnsi="Times New Roman" w:cs="Times New Roman"/>
          <w:color w:val="2E74B5" w:themeColor="accent1" w:themeShade="BF"/>
          <w:sz w:val="28"/>
          <w:szCs w:val="28"/>
          <w:lang w:val="ru"/>
        </w:rPr>
        <w:t>педагогов</w:t>
      </w:r>
      <w:bookmarkEnd w:id="8"/>
    </w:p>
    <w:p w14:paraId="3FD3E62B" w14:textId="0E4C2368" w:rsidR="00AF50B6" w:rsidRPr="004D4A5F" w:rsidRDefault="003B31BC" w:rsidP="00CD155E">
      <w:pPr>
        <w:tabs>
          <w:tab w:val="left" w:pos="709"/>
        </w:tabs>
        <w:spacing w:after="120" w:line="240" w:lineRule="auto"/>
        <w:ind w:right="-23"/>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Профессиональные компетенции </w:t>
      </w:r>
      <w:r w:rsidR="0047749C" w:rsidRPr="004D4A5F">
        <w:rPr>
          <w:rFonts w:ascii="Times New Roman" w:hAnsi="Times New Roman" w:cs="Times New Roman"/>
          <w:sz w:val="28"/>
          <w:szCs w:val="28"/>
          <w:lang w:val="ru"/>
        </w:rPr>
        <w:t>педагогов</w:t>
      </w:r>
      <w:r w:rsidRPr="004D4A5F">
        <w:rPr>
          <w:rFonts w:ascii="Times New Roman" w:hAnsi="Times New Roman" w:cs="Times New Roman"/>
          <w:sz w:val="28"/>
          <w:szCs w:val="28"/>
          <w:lang w:val="ru"/>
        </w:rPr>
        <w:t xml:space="preserve"> определяются как состоящие</w:t>
      </w:r>
      <w:r w:rsidRPr="004D4A5F">
        <w:rPr>
          <w:rFonts w:ascii="Times New Roman" w:hAnsi="Times New Roman" w:cs="Times New Roman"/>
          <w:b/>
          <w:sz w:val="28"/>
          <w:szCs w:val="28"/>
          <w:lang w:val="ru"/>
        </w:rPr>
        <w:t xml:space="preserve"> из педагогических компетенций и предметных компетенций, а также общих компетенций</w:t>
      </w:r>
      <w:r w:rsidR="00131C64" w:rsidRPr="004D4A5F">
        <w:rPr>
          <w:rFonts w:ascii="Times New Roman" w:hAnsi="Times New Roman" w:cs="Times New Roman"/>
          <w:sz w:val="28"/>
          <w:szCs w:val="28"/>
          <w:lang w:val="ru"/>
        </w:rPr>
        <w:t>.</w:t>
      </w:r>
    </w:p>
    <w:tbl>
      <w:tblPr>
        <w:tblW w:w="4942" w:type="pct"/>
        <w:tblInd w:w="108" w:type="dxa"/>
        <w:tblLook w:val="0400" w:firstRow="0" w:lastRow="0" w:firstColumn="0" w:lastColumn="0" w:noHBand="0" w:noVBand="1"/>
      </w:tblPr>
      <w:tblGrid>
        <w:gridCol w:w="8902"/>
      </w:tblGrid>
      <w:tr w:rsidR="003B31BC" w:rsidRPr="004D4A5F" w14:paraId="09CD2E5E" w14:textId="77777777" w:rsidTr="00DF114A">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56DA12D" w14:textId="01801F8F" w:rsidR="003B31BC" w:rsidRPr="004D4A5F" w:rsidRDefault="003B31BC" w:rsidP="00CD155E">
            <w:pPr>
              <w:tabs>
                <w:tab w:val="left" w:pos="709"/>
              </w:tabs>
              <w:spacing w:after="120" w:line="240" w:lineRule="auto"/>
              <w:jc w:val="both"/>
              <w:rPr>
                <w:rFonts w:ascii="Times New Roman" w:eastAsia="Times New Roman" w:hAnsi="Times New Roman" w:cs="Times New Roman"/>
                <w:b/>
                <w:sz w:val="28"/>
                <w:szCs w:val="28"/>
                <w:lang w:val="ru-RU"/>
              </w:rPr>
            </w:pPr>
            <w:r w:rsidRPr="004D4A5F">
              <w:rPr>
                <w:rFonts w:ascii="Times New Roman" w:eastAsia="Times New Roman" w:hAnsi="Times New Roman" w:cs="Times New Roman"/>
                <w:b/>
                <w:color w:val="000000"/>
                <w:sz w:val="28"/>
                <w:szCs w:val="28"/>
                <w:lang w:val="ru"/>
              </w:rPr>
              <w:t>3.1. Педагогический компонент: области компетенций</w:t>
            </w:r>
            <w:r w:rsidR="0047749C" w:rsidRPr="004D4A5F">
              <w:rPr>
                <w:rFonts w:ascii="Times New Roman" w:eastAsia="Times New Roman" w:hAnsi="Times New Roman" w:cs="Times New Roman"/>
                <w:b/>
                <w:color w:val="000000"/>
                <w:sz w:val="28"/>
                <w:szCs w:val="28"/>
                <w:lang w:val="ru"/>
              </w:rPr>
              <w:t xml:space="preserve">/результаты обучения           </w:t>
            </w:r>
          </w:p>
        </w:tc>
      </w:tr>
      <w:tr w:rsidR="003B31BC" w:rsidRPr="004D4A5F" w14:paraId="03B2EA39" w14:textId="77777777" w:rsidTr="00DF114A">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D68F3C" w14:textId="77777777" w:rsidR="003B31BC" w:rsidRPr="004D4A5F" w:rsidRDefault="003B31BC" w:rsidP="0005695A">
            <w:pPr>
              <w:numPr>
                <w:ilvl w:val="0"/>
                <w:numId w:val="8"/>
              </w:numPr>
              <w:spacing w:after="120" w:line="240" w:lineRule="auto"/>
              <w:ind w:left="0" w:firstLine="0"/>
              <w:jc w:val="both"/>
              <w:rPr>
                <w:rFonts w:ascii="Times New Roman" w:hAnsi="Times New Roman" w:cs="Times New Roman"/>
                <w:b/>
                <w:sz w:val="28"/>
                <w:szCs w:val="28"/>
                <w:lang w:val="en"/>
              </w:rPr>
            </w:pPr>
            <w:r w:rsidRPr="004D4A5F">
              <w:rPr>
                <w:rFonts w:ascii="Times New Roman" w:hAnsi="Times New Roman" w:cs="Times New Roman"/>
                <w:b/>
                <w:sz w:val="28"/>
                <w:szCs w:val="28"/>
                <w:lang w:val="ru"/>
              </w:rPr>
              <w:t xml:space="preserve">Область компетенции для научного мышления </w:t>
            </w:r>
          </w:p>
          <w:p w14:paraId="5F41D38D" w14:textId="77777777" w:rsidR="003B31BC" w:rsidRPr="004D4A5F" w:rsidRDefault="003B31BC"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Магистранты способны применять необходимые методы исследования для решения проблем, возникающих в ходе исследовательской деятельности. Магистранты способны анализировать возможности современной теории и практики. Магистранты способны организовывать исследования и вести научно-педагогическую деятельность по своей профессии.</w:t>
            </w:r>
          </w:p>
          <w:p w14:paraId="7B5DB17E" w14:textId="77777777" w:rsidR="003B31BC" w:rsidRPr="004D4A5F" w:rsidRDefault="003B31BC" w:rsidP="00CD155E">
            <w:pPr>
              <w:spacing w:after="120" w:line="240" w:lineRule="auto"/>
              <w:rPr>
                <w:rFonts w:ascii="Times New Roman" w:hAnsi="Times New Roman" w:cs="Times New Roman"/>
                <w:sz w:val="28"/>
                <w:szCs w:val="28"/>
                <w:lang w:val="ru-RU"/>
              </w:rPr>
            </w:pPr>
          </w:p>
          <w:p w14:paraId="546F36D8" w14:textId="77777777" w:rsidR="003B31BC" w:rsidRPr="004D4A5F" w:rsidRDefault="003B31BC" w:rsidP="0005695A">
            <w:pPr>
              <w:numPr>
                <w:ilvl w:val="0"/>
                <w:numId w:val="8"/>
              </w:numPr>
              <w:spacing w:after="120" w:line="240" w:lineRule="auto"/>
              <w:ind w:left="0" w:firstLine="0"/>
              <w:jc w:val="both"/>
              <w:rPr>
                <w:rFonts w:ascii="Times New Roman" w:hAnsi="Times New Roman" w:cs="Times New Roman"/>
                <w:b/>
                <w:sz w:val="28"/>
                <w:szCs w:val="28"/>
                <w:lang w:val="en"/>
              </w:rPr>
            </w:pPr>
            <w:r w:rsidRPr="004D4A5F">
              <w:rPr>
                <w:rFonts w:ascii="Times New Roman" w:hAnsi="Times New Roman" w:cs="Times New Roman"/>
                <w:b/>
                <w:sz w:val="28"/>
                <w:szCs w:val="28"/>
                <w:lang w:val="ru"/>
              </w:rPr>
              <w:t>Область компетенции в области коммуникации</w:t>
            </w:r>
          </w:p>
          <w:p w14:paraId="4997D0EA" w14:textId="77777777" w:rsidR="003B31BC" w:rsidRPr="004D4A5F" w:rsidRDefault="003B31BC"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Магистранты способны общаться устно и письменно на иностранном языке в межличностном и межкультурном взаимодействии. Магистранты способны применять приобретенные языковые навыки и навыки межкультурного общения в профессиональной деятельности.</w:t>
            </w:r>
          </w:p>
          <w:p w14:paraId="60366FAE" w14:textId="77777777" w:rsidR="003B31BC" w:rsidRPr="004D4A5F" w:rsidRDefault="003B31BC" w:rsidP="00CD155E">
            <w:pPr>
              <w:spacing w:after="120" w:line="240" w:lineRule="auto"/>
              <w:rPr>
                <w:rFonts w:ascii="Times New Roman" w:hAnsi="Times New Roman" w:cs="Times New Roman"/>
                <w:sz w:val="28"/>
                <w:szCs w:val="28"/>
                <w:lang w:val="ru-RU"/>
              </w:rPr>
            </w:pPr>
          </w:p>
          <w:p w14:paraId="23675BC7" w14:textId="77777777" w:rsidR="003B31BC" w:rsidRPr="004D4A5F" w:rsidRDefault="003B31BC" w:rsidP="0005695A">
            <w:pPr>
              <w:numPr>
                <w:ilvl w:val="0"/>
                <w:numId w:val="8"/>
              </w:numPr>
              <w:spacing w:after="120" w:line="240" w:lineRule="auto"/>
              <w:ind w:left="0" w:firstLine="0"/>
              <w:jc w:val="both"/>
              <w:rPr>
                <w:rFonts w:ascii="Times New Roman" w:hAnsi="Times New Roman" w:cs="Times New Roman"/>
                <w:b/>
                <w:sz w:val="28"/>
                <w:szCs w:val="28"/>
                <w:lang w:val="ru-RU"/>
              </w:rPr>
            </w:pPr>
            <w:r w:rsidRPr="004D4A5F">
              <w:rPr>
                <w:rFonts w:ascii="Times New Roman" w:hAnsi="Times New Roman" w:cs="Times New Roman"/>
                <w:b/>
                <w:sz w:val="28"/>
                <w:szCs w:val="28"/>
                <w:lang w:val="ru"/>
              </w:rPr>
              <w:t xml:space="preserve">Сфера компетенции в области педагогики и психологии управления </w:t>
            </w:r>
          </w:p>
          <w:p w14:paraId="2A25B58F" w14:textId="018BC90A" w:rsidR="003B31BC" w:rsidRPr="004D4A5F" w:rsidRDefault="003B31BC" w:rsidP="0047749C">
            <w:pPr>
              <w:pStyle w:val="ListParagraph"/>
              <w:spacing w:after="120" w:line="240" w:lineRule="auto"/>
              <w:ind w:left="0"/>
              <w:jc w:val="both"/>
              <w:rPr>
                <w:rFonts w:ascii="Times New Roman" w:hAnsi="Times New Roman" w:cs="Times New Roman"/>
                <w:sz w:val="28"/>
                <w:szCs w:val="28"/>
                <w:lang w:val="kk-KZ"/>
              </w:rPr>
            </w:pPr>
            <w:r w:rsidRPr="004D4A5F">
              <w:rPr>
                <w:rFonts w:ascii="Times New Roman" w:hAnsi="Times New Roman" w:cs="Times New Roman"/>
                <w:sz w:val="28"/>
                <w:szCs w:val="28"/>
                <w:lang w:val="ru"/>
              </w:rPr>
              <w:t>Магистранты способны проводить критический анализ проблемных педагогических и профессиональных ситуаций и определять направления для дальнейшего развития в педагогике высшего образования. Магистранты способны организовывать, внедрять, корректировать и прогнозировать области развития учебной среды и процесса в образовательных организациях. Магистранты способны применять оптимальный стиль лидерства в своей профессии, чтобы мотивировать своих студентов и коллег с учетом психологических особенностей личности. Магистранты также способны управлять групповыми и межличностными процессами, а также своим собственным поведением и поведением других людей во время педагогической деятельности. Магистранты могут использовать современные методологии в качестве преподавателей при проектировании содержания и форм учебного процесса, при разработке учебно-методических материалов, а также при выборе и применении интерактивных методов обучения.</w:t>
            </w:r>
          </w:p>
        </w:tc>
      </w:tr>
      <w:tr w:rsidR="003B31BC" w:rsidRPr="004D4A5F" w14:paraId="2B60D216" w14:textId="77777777" w:rsidTr="00DF114A">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1D033D3" w14:textId="598BE2EC" w:rsidR="003B31BC" w:rsidRPr="004D4A5F" w:rsidRDefault="003B31BC" w:rsidP="00CD155E">
            <w:pPr>
              <w:tabs>
                <w:tab w:val="left" w:pos="709"/>
              </w:tabs>
              <w:spacing w:after="120" w:line="240" w:lineRule="auto"/>
              <w:jc w:val="both"/>
              <w:rPr>
                <w:rFonts w:ascii="Times New Roman" w:eastAsia="Times New Roman" w:hAnsi="Times New Roman" w:cs="Times New Roman"/>
                <w:b/>
                <w:sz w:val="28"/>
                <w:szCs w:val="28"/>
                <w:lang w:val="ru-RU"/>
              </w:rPr>
            </w:pPr>
            <w:r w:rsidRPr="004D4A5F">
              <w:rPr>
                <w:rFonts w:ascii="Times New Roman" w:eastAsia="Times New Roman" w:hAnsi="Times New Roman" w:cs="Times New Roman"/>
                <w:b/>
                <w:color w:val="000000"/>
                <w:sz w:val="28"/>
                <w:szCs w:val="28"/>
                <w:lang w:val="ru"/>
              </w:rPr>
              <w:t>3.2. Предметный компонент: области компетенций</w:t>
            </w:r>
            <w:r w:rsidR="0047749C" w:rsidRPr="004D4A5F">
              <w:rPr>
                <w:rFonts w:ascii="Times New Roman" w:eastAsia="Times New Roman" w:hAnsi="Times New Roman" w:cs="Times New Roman"/>
                <w:b/>
                <w:color w:val="000000"/>
                <w:sz w:val="28"/>
                <w:szCs w:val="28"/>
                <w:lang w:val="ru"/>
              </w:rPr>
              <w:t xml:space="preserve">/результаты обучения           </w:t>
            </w:r>
          </w:p>
        </w:tc>
      </w:tr>
      <w:tr w:rsidR="004A2A78" w:rsidRPr="004D4A5F" w14:paraId="193346C3" w14:textId="77777777" w:rsidTr="00DF114A">
        <w:trPr>
          <w:trHeight w:val="411"/>
        </w:trPr>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3C6864D2" w14:textId="77777777" w:rsidR="00041F23" w:rsidRPr="004D4A5F" w:rsidRDefault="00131C64" w:rsidP="0005695A">
            <w:pPr>
              <w:numPr>
                <w:ilvl w:val="0"/>
                <w:numId w:val="8"/>
              </w:numPr>
              <w:pBdr>
                <w:top w:val="nil"/>
                <w:left w:val="nil"/>
                <w:bottom w:val="nil"/>
                <w:right w:val="nil"/>
                <w:between w:val="nil"/>
              </w:pBdr>
              <w:spacing w:after="120" w:line="240" w:lineRule="auto"/>
              <w:ind w:left="0" w:firstLine="0"/>
              <w:jc w:val="both"/>
              <w:rPr>
                <w:rFonts w:ascii="Times New Roman" w:hAnsi="Times New Roman" w:cs="Times New Roman"/>
                <w:b/>
                <w:bCs/>
                <w:sz w:val="28"/>
                <w:szCs w:val="28"/>
                <w:lang w:val="ru-RU"/>
              </w:rPr>
            </w:pPr>
            <w:bookmarkStart w:id="9" w:name="_Hlk127345814"/>
            <w:r w:rsidRPr="004D4A5F">
              <w:rPr>
                <w:rFonts w:ascii="Times New Roman" w:hAnsi="Times New Roman" w:cs="Times New Roman"/>
                <w:b/>
                <w:sz w:val="28"/>
                <w:szCs w:val="28"/>
                <w:lang w:val="ru"/>
              </w:rPr>
              <w:t>Область компетенции для концепций развития и поведения</w:t>
            </w:r>
          </w:p>
          <w:p w14:paraId="0BF09A11" w14:textId="77777777" w:rsidR="00041F23" w:rsidRPr="004D4A5F" w:rsidRDefault="00131C64" w:rsidP="0005695A">
            <w:pPr>
              <w:numPr>
                <w:ilvl w:val="0"/>
                <w:numId w:val="16"/>
              </w:numPr>
              <w:pBdr>
                <w:top w:val="nil"/>
                <w:left w:val="nil"/>
                <w:bottom w:val="nil"/>
                <w:right w:val="nil"/>
                <w:between w:val="nil"/>
              </w:pBd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Магистранты способны проводить критический анализ фундаментальных и передовых исследований в области образования лиц с особыми образовательными потребностями.</w:t>
            </w:r>
          </w:p>
          <w:p w14:paraId="2853467C" w14:textId="77777777" w:rsidR="00041F23" w:rsidRPr="004D4A5F" w:rsidRDefault="00131C64" w:rsidP="0005695A">
            <w:pPr>
              <w:numPr>
                <w:ilvl w:val="0"/>
                <w:numId w:val="16"/>
              </w:numPr>
              <w:pBdr>
                <w:top w:val="nil"/>
                <w:left w:val="nil"/>
                <w:bottom w:val="nil"/>
                <w:right w:val="nil"/>
                <w:between w:val="nil"/>
              </w:pBd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Магистранты способны спроектировать и организовать целостный процесс обучения для детей с расстройствами аутистического спектра на основе инновационных психолого-педагогических подходов.</w:t>
            </w:r>
          </w:p>
          <w:p w14:paraId="1DC3C164" w14:textId="77777777" w:rsidR="00041F23" w:rsidRPr="004D4A5F" w:rsidRDefault="00131C64" w:rsidP="0005695A">
            <w:pPr>
              <w:numPr>
                <w:ilvl w:val="0"/>
                <w:numId w:val="16"/>
              </w:numPr>
              <w:pBdr>
                <w:top w:val="nil"/>
                <w:left w:val="nil"/>
                <w:bottom w:val="nil"/>
                <w:right w:val="nil"/>
                <w:between w:val="nil"/>
              </w:pBd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Магистранты обладают способностями анализировать и оценивать новые сложные идеи.</w:t>
            </w:r>
          </w:p>
          <w:p w14:paraId="79DED199" w14:textId="77777777" w:rsidR="00041F23" w:rsidRPr="004D4A5F" w:rsidRDefault="00131C64" w:rsidP="0005695A">
            <w:pPr>
              <w:numPr>
                <w:ilvl w:val="0"/>
                <w:numId w:val="16"/>
              </w:numPr>
              <w:pBdr>
                <w:top w:val="nil"/>
                <w:left w:val="nil"/>
                <w:bottom w:val="nil"/>
                <w:right w:val="nil"/>
                <w:between w:val="nil"/>
              </w:pBd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Магистранты способны осуществлять деятельность по формированию позитивного общественного мнения и популяризации идей и знаний в области образования лиц с особыми образовательными потребностями.</w:t>
            </w:r>
          </w:p>
          <w:p w14:paraId="741BC43A" w14:textId="77777777" w:rsidR="00041F23" w:rsidRPr="004D4A5F" w:rsidRDefault="00041F23" w:rsidP="00CD155E">
            <w:pPr>
              <w:pBdr>
                <w:top w:val="nil"/>
                <w:left w:val="nil"/>
                <w:bottom w:val="nil"/>
                <w:right w:val="nil"/>
                <w:between w:val="nil"/>
              </w:pBdr>
              <w:spacing w:after="120" w:line="240" w:lineRule="auto"/>
              <w:jc w:val="both"/>
              <w:rPr>
                <w:rFonts w:ascii="Times New Roman" w:hAnsi="Times New Roman" w:cs="Times New Roman"/>
                <w:sz w:val="28"/>
                <w:szCs w:val="28"/>
                <w:lang w:val="ru-RU"/>
              </w:rPr>
            </w:pPr>
          </w:p>
          <w:p w14:paraId="6843E9C4" w14:textId="77777777" w:rsidR="00041F23" w:rsidRPr="004D4A5F" w:rsidRDefault="00131C64" w:rsidP="0005695A">
            <w:pPr>
              <w:numPr>
                <w:ilvl w:val="0"/>
                <w:numId w:val="8"/>
              </w:numPr>
              <w:pBdr>
                <w:top w:val="nil"/>
                <w:left w:val="nil"/>
                <w:bottom w:val="nil"/>
                <w:right w:val="nil"/>
                <w:between w:val="nil"/>
              </w:pBdr>
              <w:spacing w:after="120" w:line="240" w:lineRule="auto"/>
              <w:ind w:left="0" w:firstLine="0"/>
              <w:jc w:val="both"/>
              <w:rPr>
                <w:rFonts w:ascii="Times New Roman" w:hAnsi="Times New Roman" w:cs="Times New Roman"/>
                <w:b/>
                <w:bCs/>
                <w:sz w:val="28"/>
                <w:szCs w:val="28"/>
                <w:lang w:val="ru-RU"/>
              </w:rPr>
            </w:pPr>
            <w:r w:rsidRPr="004D4A5F">
              <w:rPr>
                <w:rFonts w:ascii="Times New Roman" w:hAnsi="Times New Roman" w:cs="Times New Roman"/>
                <w:b/>
                <w:sz w:val="28"/>
                <w:szCs w:val="28"/>
                <w:lang w:val="ru"/>
              </w:rPr>
              <w:t>Область компетенции для комплексной оценки детей с расстройствами аутистического спектра</w:t>
            </w:r>
          </w:p>
          <w:p w14:paraId="106BF86C" w14:textId="77777777" w:rsidR="00C817DD" w:rsidRPr="004D4A5F" w:rsidRDefault="00131C64" w:rsidP="0005695A">
            <w:pPr>
              <w:numPr>
                <w:ilvl w:val="0"/>
                <w:numId w:val="17"/>
              </w:numPr>
              <w:pBdr>
                <w:top w:val="nil"/>
                <w:left w:val="nil"/>
                <w:bottom w:val="nil"/>
                <w:right w:val="nil"/>
                <w:between w:val="nil"/>
              </w:pBd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Магистранты обладают способностями проектировать, координировать и направлять командную деятельность по определению особых образовательных потребностей учащихся с расстройствами аутистического спектра в соответствии с нормативными правовыми актами Республики Казахстан.</w:t>
            </w:r>
          </w:p>
          <w:p w14:paraId="1925F026" w14:textId="77777777" w:rsidR="00041F23" w:rsidRPr="004D4A5F" w:rsidRDefault="00131C64" w:rsidP="0005695A">
            <w:pPr>
              <w:numPr>
                <w:ilvl w:val="0"/>
                <w:numId w:val="17"/>
              </w:numPr>
              <w:pBdr>
                <w:top w:val="nil"/>
                <w:left w:val="nil"/>
                <w:bottom w:val="nil"/>
                <w:right w:val="nil"/>
                <w:between w:val="nil"/>
              </w:pBd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Магистранты обладают способностями эффективно действовать в нестандартных ситуациях и находить оптимальное решение задач, связанных с дифференциальной диагностикой.</w:t>
            </w:r>
          </w:p>
          <w:p w14:paraId="5F7A9C06" w14:textId="77777777" w:rsidR="00041F23" w:rsidRPr="004D4A5F" w:rsidRDefault="00041F23" w:rsidP="00CD155E">
            <w:pPr>
              <w:pBdr>
                <w:top w:val="nil"/>
                <w:left w:val="nil"/>
                <w:bottom w:val="nil"/>
                <w:right w:val="nil"/>
                <w:between w:val="nil"/>
              </w:pBdr>
              <w:spacing w:after="120" w:line="240" w:lineRule="auto"/>
              <w:jc w:val="both"/>
              <w:rPr>
                <w:rFonts w:ascii="Times New Roman" w:hAnsi="Times New Roman" w:cs="Times New Roman"/>
                <w:sz w:val="28"/>
                <w:szCs w:val="28"/>
                <w:lang w:val="ru-RU"/>
              </w:rPr>
            </w:pPr>
          </w:p>
          <w:p w14:paraId="7DC0712F" w14:textId="77777777" w:rsidR="00041F23" w:rsidRPr="004D4A5F" w:rsidRDefault="00131C64" w:rsidP="0005695A">
            <w:pPr>
              <w:numPr>
                <w:ilvl w:val="0"/>
                <w:numId w:val="8"/>
              </w:numPr>
              <w:pBdr>
                <w:top w:val="nil"/>
                <w:left w:val="nil"/>
                <w:bottom w:val="nil"/>
                <w:right w:val="nil"/>
                <w:between w:val="nil"/>
              </w:pBdr>
              <w:spacing w:after="120" w:line="240" w:lineRule="auto"/>
              <w:ind w:left="0" w:firstLine="0"/>
              <w:jc w:val="both"/>
              <w:rPr>
                <w:rFonts w:ascii="Times New Roman" w:hAnsi="Times New Roman" w:cs="Times New Roman"/>
                <w:b/>
                <w:bCs/>
                <w:sz w:val="28"/>
                <w:szCs w:val="28"/>
                <w:lang w:val="ru-RU"/>
              </w:rPr>
            </w:pPr>
            <w:r w:rsidRPr="004D4A5F">
              <w:rPr>
                <w:rFonts w:ascii="Times New Roman" w:hAnsi="Times New Roman" w:cs="Times New Roman"/>
                <w:b/>
                <w:sz w:val="28"/>
                <w:szCs w:val="28"/>
                <w:lang w:val="ru"/>
              </w:rPr>
              <w:t>Область компетенции для педагогических подходов к работе с расстройствами аутизма</w:t>
            </w:r>
          </w:p>
          <w:p w14:paraId="5AC32490" w14:textId="77777777" w:rsidR="00C817DD" w:rsidRPr="004D4A5F" w:rsidRDefault="00131C64" w:rsidP="0005695A">
            <w:pPr>
              <w:numPr>
                <w:ilvl w:val="0"/>
                <w:numId w:val="18"/>
              </w:numPr>
              <w:pBdr>
                <w:top w:val="nil"/>
                <w:left w:val="nil"/>
                <w:bottom w:val="nil"/>
                <w:right w:val="nil"/>
                <w:between w:val="nil"/>
              </w:pBd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Магистранты обладают способностью рационально выбирать и внедрять технологии, основанные на индивидуально дифференцированных подходах к ребенку с расстройством аутистического спектра.</w:t>
            </w:r>
          </w:p>
          <w:p w14:paraId="0B5E9855" w14:textId="77777777" w:rsidR="00C817DD" w:rsidRPr="004D4A5F" w:rsidRDefault="00131C64" w:rsidP="0005695A">
            <w:pPr>
              <w:numPr>
                <w:ilvl w:val="0"/>
                <w:numId w:val="18"/>
              </w:numPr>
              <w:pBdr>
                <w:top w:val="nil"/>
                <w:left w:val="nil"/>
                <w:bottom w:val="nil"/>
                <w:right w:val="nil"/>
                <w:between w:val="nil"/>
              </w:pBd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Магистранты способны разрабатывать, внедрять, координировать работу по психолого-педагогической поддержке ребенка с расстройством аутистического спектра в междисциплинарном контексте.</w:t>
            </w:r>
          </w:p>
          <w:p w14:paraId="4706BD8F" w14:textId="77777777" w:rsidR="00C817DD" w:rsidRPr="004D4A5F" w:rsidRDefault="00131C64" w:rsidP="0005695A">
            <w:pPr>
              <w:numPr>
                <w:ilvl w:val="0"/>
                <w:numId w:val="18"/>
              </w:numPr>
              <w:pBdr>
                <w:top w:val="nil"/>
                <w:left w:val="nil"/>
                <w:bottom w:val="nil"/>
                <w:right w:val="nil"/>
                <w:between w:val="nil"/>
              </w:pBd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Магистранты обладают способностями организовывать взаимодействие и кооперацию специалистов в соответствии с этическими и социальными нормами.</w:t>
            </w:r>
          </w:p>
          <w:p w14:paraId="4F15FA61" w14:textId="772A4CB4" w:rsidR="00B21558" w:rsidRPr="004D4A5F" w:rsidRDefault="00131C64" w:rsidP="0005695A">
            <w:pPr>
              <w:numPr>
                <w:ilvl w:val="0"/>
                <w:numId w:val="18"/>
              </w:numPr>
              <w:pBdr>
                <w:top w:val="nil"/>
                <w:left w:val="nil"/>
                <w:bottom w:val="nil"/>
                <w:right w:val="nil"/>
                <w:between w:val="nil"/>
              </w:pBd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Магистранты имеют возможность консультировать родителей (законных представителей) детей с расстройствами аутистического спектра и учителей по вопросам реализации индивидуальных программ развития и оптимизации социально-экологических условий жизни.</w:t>
            </w:r>
          </w:p>
        </w:tc>
      </w:tr>
      <w:bookmarkEnd w:id="9"/>
      <w:tr w:rsidR="003B31BC" w:rsidRPr="004D4A5F" w14:paraId="140E9BC7" w14:textId="77777777" w:rsidTr="00DF114A">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F2E736A" w14:textId="33D9C059" w:rsidR="003B31BC" w:rsidRPr="004D4A5F" w:rsidRDefault="003B31BC" w:rsidP="00CD155E">
            <w:pPr>
              <w:tabs>
                <w:tab w:val="left" w:pos="709"/>
              </w:tabs>
              <w:spacing w:after="120" w:line="240" w:lineRule="auto"/>
              <w:jc w:val="both"/>
              <w:rPr>
                <w:rFonts w:ascii="Times New Roman" w:hAnsi="Times New Roman" w:cs="Times New Roman"/>
                <w:sz w:val="28"/>
                <w:szCs w:val="28"/>
                <w:lang w:val="ru-RU"/>
              </w:rPr>
            </w:pPr>
            <w:r w:rsidRPr="004D4A5F">
              <w:rPr>
                <w:rFonts w:ascii="Times New Roman" w:eastAsia="Times New Roman" w:hAnsi="Times New Roman" w:cs="Times New Roman"/>
                <w:b/>
                <w:color w:val="000000"/>
                <w:sz w:val="28"/>
                <w:szCs w:val="28"/>
                <w:lang w:val="ru"/>
              </w:rPr>
              <w:t>3.3. Исследовательский компонент: области компетенций</w:t>
            </w:r>
            <w:r w:rsidR="0047749C" w:rsidRPr="004D4A5F">
              <w:rPr>
                <w:rFonts w:ascii="Times New Roman" w:eastAsia="Times New Roman" w:hAnsi="Times New Roman" w:cs="Times New Roman"/>
                <w:b/>
                <w:color w:val="000000"/>
                <w:sz w:val="28"/>
                <w:szCs w:val="28"/>
                <w:lang w:val="ru"/>
              </w:rPr>
              <w:t xml:space="preserve">/результаты обучения           </w:t>
            </w:r>
          </w:p>
        </w:tc>
      </w:tr>
      <w:tr w:rsidR="003B31BC" w:rsidRPr="004D4A5F" w14:paraId="37789BCD" w14:textId="77777777" w:rsidTr="00DF114A">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7D2D24" w14:textId="77777777" w:rsidR="003B31BC" w:rsidRPr="004D4A5F" w:rsidRDefault="003B31BC" w:rsidP="0005695A">
            <w:pPr>
              <w:numPr>
                <w:ilvl w:val="0"/>
                <w:numId w:val="8"/>
              </w:numPr>
              <w:spacing w:after="120" w:line="240" w:lineRule="auto"/>
              <w:ind w:left="0" w:firstLine="0"/>
              <w:jc w:val="both"/>
              <w:rPr>
                <w:rFonts w:ascii="Times New Roman" w:hAnsi="Times New Roman" w:cs="Times New Roman"/>
                <w:b/>
                <w:sz w:val="28"/>
                <w:szCs w:val="28"/>
                <w:lang w:val="en"/>
              </w:rPr>
            </w:pPr>
            <w:r w:rsidRPr="004D4A5F">
              <w:rPr>
                <w:rFonts w:ascii="Times New Roman" w:hAnsi="Times New Roman" w:cs="Times New Roman"/>
                <w:b/>
                <w:sz w:val="28"/>
                <w:szCs w:val="28"/>
                <w:lang w:val="ru"/>
              </w:rPr>
              <w:t>Область компетенции для исследования</w:t>
            </w:r>
          </w:p>
          <w:p w14:paraId="329C7671" w14:textId="43B4F651" w:rsidR="003B31BC" w:rsidRPr="004D4A5F" w:rsidRDefault="003B31BC" w:rsidP="0047749C">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Магистранты способны планировать структуру и процедуру исследования и проводить исследования, анализ, систематизацию результатов, а также делать выводы и аргументировать их. Магистранты способны профессионально готовить научные отчеты, публикации и презентации, а также делиться ими и использовать в своей профессиональной деятельности.  </w:t>
            </w:r>
          </w:p>
        </w:tc>
      </w:tr>
    </w:tbl>
    <w:p w14:paraId="28FDDDA4" w14:textId="77777777" w:rsidR="00F27D79" w:rsidRPr="004D4A5F" w:rsidRDefault="00F27D79" w:rsidP="00CD155E">
      <w:pPr>
        <w:spacing w:after="120" w:line="240" w:lineRule="auto"/>
        <w:rPr>
          <w:rFonts w:ascii="Times New Roman" w:hAnsi="Times New Roman" w:cs="Times New Roman"/>
          <w:b/>
          <w:bCs/>
          <w:sz w:val="28"/>
          <w:szCs w:val="28"/>
          <w:lang w:val="ru-RU"/>
        </w:rPr>
      </w:pPr>
    </w:p>
    <w:p w14:paraId="6C8B47D7" w14:textId="77777777" w:rsidR="003E2587" w:rsidRPr="004D4A5F" w:rsidRDefault="003E2587" w:rsidP="00CD155E">
      <w:pPr>
        <w:keepNext/>
        <w:keepLines/>
        <w:spacing w:after="120" w:line="240" w:lineRule="auto"/>
        <w:outlineLvl w:val="0"/>
        <w:rPr>
          <w:rFonts w:ascii="Times New Roman" w:eastAsiaTheme="majorEastAsia" w:hAnsi="Times New Roman" w:cs="Times New Roman"/>
          <w:b/>
          <w:bCs/>
          <w:color w:val="2E74B5" w:themeColor="accent1" w:themeShade="BF"/>
          <w:sz w:val="28"/>
          <w:szCs w:val="28"/>
          <w:lang w:val="ru-RU"/>
        </w:rPr>
      </w:pPr>
      <w:bookmarkStart w:id="10" w:name="_Toc126562642"/>
      <w:bookmarkStart w:id="11" w:name="_Toc128514705"/>
      <w:bookmarkStart w:id="12" w:name="_Toc132328002"/>
      <w:r w:rsidRPr="004D4A5F">
        <w:rPr>
          <w:rFonts w:ascii="Times New Roman" w:eastAsiaTheme="majorEastAsia" w:hAnsi="Times New Roman" w:cs="Times New Roman"/>
          <w:color w:val="2E74B5" w:themeColor="accent1" w:themeShade="BF"/>
          <w:sz w:val="28"/>
          <w:szCs w:val="28"/>
          <w:lang w:val="ru"/>
        </w:rPr>
        <w:t>4. Структура программы и результаты обучения</w:t>
      </w:r>
      <w:bookmarkEnd w:id="10"/>
      <w:bookmarkEnd w:id="11"/>
      <w:bookmarkEnd w:id="12"/>
    </w:p>
    <w:p w14:paraId="4A7737EE" w14:textId="73978674" w:rsidR="00AF50B6" w:rsidRPr="004D4A5F" w:rsidRDefault="003E2587" w:rsidP="00CD155E">
      <w:pPr>
        <w:spacing w:after="120" w:line="240" w:lineRule="auto"/>
        <w:jc w:val="both"/>
        <w:rPr>
          <w:rFonts w:ascii="Times New Roman" w:hAnsi="Times New Roman" w:cs="Times New Roman"/>
          <w:sz w:val="28"/>
          <w:szCs w:val="28"/>
          <w:lang w:val="en"/>
        </w:rPr>
      </w:pPr>
      <w:r w:rsidRPr="004D4A5F">
        <w:rPr>
          <w:rFonts w:ascii="Times New Roman" w:hAnsi="Times New Roman" w:cs="Times New Roman"/>
          <w:sz w:val="28"/>
          <w:szCs w:val="28"/>
          <w:lang w:val="ru"/>
        </w:rPr>
        <w:t xml:space="preserve">Профессиональные компетенции </w:t>
      </w:r>
      <w:r w:rsidR="0047749C" w:rsidRPr="004D4A5F">
        <w:rPr>
          <w:rFonts w:ascii="Times New Roman" w:hAnsi="Times New Roman" w:cs="Times New Roman"/>
          <w:sz w:val="28"/>
          <w:szCs w:val="28"/>
          <w:lang w:val="ru"/>
        </w:rPr>
        <w:t>педагогов</w:t>
      </w:r>
      <w:r w:rsidRPr="004D4A5F">
        <w:rPr>
          <w:rFonts w:ascii="Times New Roman" w:hAnsi="Times New Roman" w:cs="Times New Roman"/>
          <w:sz w:val="28"/>
          <w:szCs w:val="28"/>
          <w:lang w:val="ru"/>
        </w:rPr>
        <w:t xml:space="preserve"> определяются как состоящие из </w:t>
      </w:r>
      <w:r w:rsidRPr="004D4A5F">
        <w:rPr>
          <w:rFonts w:ascii="Times New Roman" w:hAnsi="Times New Roman" w:cs="Times New Roman"/>
          <w:b/>
          <w:sz w:val="28"/>
          <w:szCs w:val="28"/>
          <w:lang w:val="ru"/>
        </w:rPr>
        <w:t>педагогических компетенций и предметных компетенций, а также общих компетенций</w:t>
      </w:r>
      <w:r w:rsidRPr="004D4A5F">
        <w:rPr>
          <w:rFonts w:ascii="Times New Roman" w:hAnsi="Times New Roman" w:cs="Times New Roman"/>
          <w:sz w:val="28"/>
          <w:szCs w:val="28"/>
          <w:lang w:val="ru"/>
        </w:rPr>
        <w:t xml:space="preserve">. Таким образом, образовательная программа состоит из трех компонентов: </w:t>
      </w:r>
      <w:bookmarkStart w:id="13" w:name="_Hlk127895842"/>
      <w:r w:rsidRPr="004D4A5F">
        <w:rPr>
          <w:rFonts w:ascii="Times New Roman" w:hAnsi="Times New Roman" w:cs="Times New Roman"/>
          <w:sz w:val="28"/>
          <w:szCs w:val="28"/>
          <w:lang w:val="ru"/>
        </w:rPr>
        <w:t>1) Педагогический компонент, 2) Предметный компонент и 3) Исследовательский компонент.</w:t>
      </w:r>
      <w:bookmarkEnd w:id="13"/>
      <w:r w:rsidRPr="004D4A5F">
        <w:rPr>
          <w:rFonts w:ascii="Times New Roman" w:hAnsi="Times New Roman" w:cs="Times New Roman"/>
          <w:sz w:val="28"/>
          <w:szCs w:val="28"/>
          <w:lang w:val="ru"/>
        </w:rPr>
        <w:t xml:space="preserve"> Области компетенции были определены отдельно для каждого компонента (см. 3.)</w:t>
      </w:r>
      <w:r w:rsidR="00131C64" w:rsidRPr="004D4A5F">
        <w:rPr>
          <w:rFonts w:ascii="Times New Roman" w:hAnsi="Times New Roman" w:cs="Times New Roman"/>
          <w:sz w:val="28"/>
          <w:szCs w:val="28"/>
          <w:lang w:val="ru"/>
        </w:rPr>
        <w:t>.</w:t>
      </w:r>
    </w:p>
    <w:p w14:paraId="5AA97DA6" w14:textId="77777777" w:rsidR="007C5B32" w:rsidRPr="004D4A5F" w:rsidRDefault="007C5B32" w:rsidP="00CD155E">
      <w:pPr>
        <w:spacing w:after="120" w:line="240" w:lineRule="auto"/>
        <w:jc w:val="both"/>
        <w:rPr>
          <w:rFonts w:ascii="Times New Roman" w:hAnsi="Times New Roman" w:cs="Times New Roman"/>
          <w:sz w:val="28"/>
          <w:szCs w:val="28"/>
          <w:lang w:val="en"/>
        </w:rPr>
      </w:pPr>
    </w:p>
    <w:tbl>
      <w:tblPr>
        <w:tblStyle w:val="TableGrid"/>
        <w:tblW w:w="4988" w:type="pct"/>
        <w:tblLook w:val="04A0" w:firstRow="1" w:lastRow="0" w:firstColumn="1" w:lastColumn="0" w:noHBand="0" w:noVBand="1"/>
      </w:tblPr>
      <w:tblGrid>
        <w:gridCol w:w="2822"/>
        <w:gridCol w:w="6172"/>
      </w:tblGrid>
      <w:tr w:rsidR="004A2A78" w:rsidRPr="004D4A5F" w14:paraId="46D8FBA5" w14:textId="77777777" w:rsidTr="00306EA4">
        <w:trPr>
          <w:trHeight w:val="425"/>
        </w:trPr>
        <w:tc>
          <w:tcPr>
            <w:tcW w:w="1569" w:type="pct"/>
            <w:shd w:val="clear" w:color="auto" w:fill="D9D9D9" w:themeFill="background1" w:themeFillShade="D9"/>
          </w:tcPr>
          <w:p w14:paraId="3346417E" w14:textId="77777777" w:rsidR="00AF50B6" w:rsidRPr="004D4A5F" w:rsidRDefault="00131C64" w:rsidP="00CD155E">
            <w:pPr>
              <w:spacing w:after="120"/>
              <w:jc w:val="both"/>
              <w:rPr>
                <w:rFonts w:ascii="Times New Roman" w:hAnsi="Times New Roman" w:cs="Times New Roman"/>
                <w:sz w:val="28"/>
                <w:szCs w:val="28"/>
                <w:lang w:val="ru-RU"/>
              </w:rPr>
            </w:pPr>
            <w:bookmarkStart w:id="14" w:name="_Hlk127271015"/>
            <w:r w:rsidRPr="004D4A5F">
              <w:rPr>
                <w:rFonts w:ascii="Times New Roman" w:hAnsi="Times New Roman" w:cs="Times New Roman"/>
                <w:b/>
                <w:bCs/>
                <w:sz w:val="28"/>
                <w:szCs w:val="28"/>
                <w:lang w:val="ru"/>
              </w:rPr>
              <w:t xml:space="preserve">Компонент </w:t>
            </w:r>
          </w:p>
        </w:tc>
        <w:tc>
          <w:tcPr>
            <w:tcW w:w="3431" w:type="pct"/>
            <w:shd w:val="clear" w:color="auto" w:fill="D9D9D9" w:themeFill="background1" w:themeFillShade="D9"/>
          </w:tcPr>
          <w:p w14:paraId="294B3FBD" w14:textId="77777777" w:rsidR="00AF50B6" w:rsidRPr="004D4A5F" w:rsidRDefault="00131C64" w:rsidP="00CD155E">
            <w:pPr>
              <w:spacing w:after="120"/>
              <w:jc w:val="both"/>
              <w:rPr>
                <w:rFonts w:ascii="Times New Roman" w:hAnsi="Times New Roman" w:cs="Times New Roman"/>
                <w:sz w:val="28"/>
                <w:szCs w:val="28"/>
                <w:lang w:val="ru-RU"/>
              </w:rPr>
            </w:pPr>
            <w:r w:rsidRPr="004D4A5F">
              <w:rPr>
                <w:rFonts w:ascii="Times New Roman" w:hAnsi="Times New Roman" w:cs="Times New Roman"/>
                <w:b/>
                <w:bCs/>
                <w:sz w:val="28"/>
                <w:szCs w:val="28"/>
                <w:lang w:val="ru"/>
              </w:rPr>
              <w:t>Курсы</w:t>
            </w:r>
          </w:p>
        </w:tc>
      </w:tr>
      <w:tr w:rsidR="006F57AA" w:rsidRPr="004D4A5F" w14:paraId="324CF249" w14:textId="77777777" w:rsidTr="00306EA4">
        <w:tc>
          <w:tcPr>
            <w:tcW w:w="1569" w:type="pct"/>
          </w:tcPr>
          <w:p w14:paraId="0D3AB572" w14:textId="4F828285" w:rsidR="006F57AA" w:rsidRPr="004D4A5F" w:rsidRDefault="006F57AA" w:rsidP="00CD155E">
            <w:pPr>
              <w:spacing w:after="120"/>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Педагогический компонент (вузовский компонент)  </w:t>
            </w:r>
          </w:p>
        </w:tc>
        <w:tc>
          <w:tcPr>
            <w:tcW w:w="3431" w:type="pct"/>
          </w:tcPr>
          <w:p w14:paraId="6BB09CFD" w14:textId="77777777" w:rsidR="0047749C" w:rsidRPr="004D4A5F" w:rsidRDefault="0047749C" w:rsidP="0005695A">
            <w:pPr>
              <w:pStyle w:val="ListParagraph"/>
              <w:numPr>
                <w:ilvl w:val="0"/>
                <w:numId w:val="3"/>
              </w:numPr>
              <w:spacing w:after="120"/>
              <w:ind w:left="0" w:firstLine="0"/>
              <w:jc w:val="both"/>
              <w:rPr>
                <w:rFonts w:ascii="Times New Roman" w:hAnsi="Times New Roman" w:cs="Times New Roman"/>
                <w:sz w:val="28"/>
                <w:szCs w:val="28"/>
                <w:lang w:val="en"/>
              </w:rPr>
            </w:pPr>
            <w:r w:rsidRPr="004D4A5F">
              <w:rPr>
                <w:rFonts w:ascii="Times New Roman" w:eastAsia="Times New Roman" w:hAnsi="Times New Roman" w:cs="Times New Roman"/>
                <w:sz w:val="28"/>
                <w:szCs w:val="28"/>
                <w:lang w:val="ru"/>
              </w:rPr>
              <w:t>История и философия науки</w:t>
            </w:r>
            <w:r w:rsidRPr="004D4A5F">
              <w:rPr>
                <w:rFonts w:ascii="Times New Roman" w:hAnsi="Times New Roman" w:cs="Times New Roman"/>
                <w:sz w:val="28"/>
                <w:szCs w:val="28"/>
                <w:lang w:val="ru"/>
              </w:rPr>
              <w:t xml:space="preserve"> </w:t>
            </w:r>
          </w:p>
          <w:p w14:paraId="2907835E" w14:textId="77777777" w:rsidR="006F57AA" w:rsidRPr="004D4A5F" w:rsidRDefault="006F57AA" w:rsidP="0005695A">
            <w:pPr>
              <w:pStyle w:val="ListParagraph"/>
              <w:numPr>
                <w:ilvl w:val="0"/>
                <w:numId w:val="3"/>
              </w:numPr>
              <w:spacing w:after="120"/>
              <w:ind w:left="0" w:firstLine="0"/>
              <w:jc w:val="both"/>
              <w:rPr>
                <w:rFonts w:ascii="Times New Roman" w:hAnsi="Times New Roman" w:cs="Times New Roman"/>
                <w:sz w:val="28"/>
                <w:szCs w:val="28"/>
                <w:lang w:val="en"/>
              </w:rPr>
            </w:pPr>
            <w:r w:rsidRPr="004D4A5F">
              <w:rPr>
                <w:rFonts w:ascii="Times New Roman" w:hAnsi="Times New Roman" w:cs="Times New Roman"/>
                <w:sz w:val="28"/>
                <w:szCs w:val="28"/>
                <w:lang w:val="ru"/>
              </w:rPr>
              <w:t>Иностранный язык</w:t>
            </w:r>
          </w:p>
          <w:p w14:paraId="2047856B" w14:textId="77777777" w:rsidR="006F57AA" w:rsidRPr="004D4A5F" w:rsidRDefault="006F57AA" w:rsidP="0005695A">
            <w:pPr>
              <w:pStyle w:val="ListParagraph"/>
              <w:numPr>
                <w:ilvl w:val="0"/>
                <w:numId w:val="3"/>
              </w:numPr>
              <w:spacing w:after="120"/>
              <w:ind w:left="0" w:firstLine="0"/>
              <w:jc w:val="both"/>
              <w:rPr>
                <w:rFonts w:ascii="Times New Roman" w:hAnsi="Times New Roman" w:cs="Times New Roman"/>
                <w:sz w:val="28"/>
                <w:szCs w:val="28"/>
                <w:lang w:val="en"/>
              </w:rPr>
            </w:pPr>
            <w:r w:rsidRPr="004D4A5F">
              <w:rPr>
                <w:rFonts w:ascii="Times New Roman" w:hAnsi="Times New Roman" w:cs="Times New Roman"/>
                <w:sz w:val="28"/>
                <w:szCs w:val="28"/>
                <w:lang w:val="ru"/>
              </w:rPr>
              <w:t xml:space="preserve">Педагогика высшего образования </w:t>
            </w:r>
          </w:p>
          <w:p w14:paraId="72D60C4C" w14:textId="77777777" w:rsidR="006F57AA" w:rsidRPr="004D4A5F" w:rsidRDefault="006F57AA" w:rsidP="0005695A">
            <w:pPr>
              <w:pStyle w:val="ListParagraph"/>
              <w:numPr>
                <w:ilvl w:val="0"/>
                <w:numId w:val="3"/>
              </w:numPr>
              <w:spacing w:after="120"/>
              <w:ind w:left="0" w:firstLine="0"/>
              <w:jc w:val="both"/>
              <w:rPr>
                <w:rFonts w:ascii="Times New Roman" w:hAnsi="Times New Roman" w:cs="Times New Roman"/>
                <w:sz w:val="28"/>
                <w:szCs w:val="28"/>
                <w:lang w:val="en"/>
              </w:rPr>
            </w:pPr>
            <w:r w:rsidRPr="004D4A5F">
              <w:rPr>
                <w:rFonts w:ascii="Times New Roman" w:hAnsi="Times New Roman" w:cs="Times New Roman"/>
                <w:sz w:val="28"/>
                <w:szCs w:val="28"/>
                <w:lang w:val="ru"/>
              </w:rPr>
              <w:t>Психология управления</w:t>
            </w:r>
          </w:p>
          <w:p w14:paraId="18A2A2D1" w14:textId="77777777" w:rsidR="006F57AA" w:rsidRPr="004D4A5F" w:rsidRDefault="006F57AA" w:rsidP="0005695A">
            <w:pPr>
              <w:pStyle w:val="ListParagraph"/>
              <w:numPr>
                <w:ilvl w:val="0"/>
                <w:numId w:val="3"/>
              </w:numPr>
              <w:spacing w:after="120"/>
              <w:ind w:left="0" w:firstLine="0"/>
              <w:jc w:val="both"/>
              <w:rPr>
                <w:rFonts w:ascii="Times New Roman" w:hAnsi="Times New Roman" w:cs="Times New Roman"/>
                <w:sz w:val="28"/>
                <w:szCs w:val="28"/>
                <w:lang w:val="en-US"/>
              </w:rPr>
            </w:pPr>
            <w:r w:rsidRPr="004D4A5F">
              <w:rPr>
                <w:rFonts w:ascii="Times New Roman" w:hAnsi="Times New Roman" w:cs="Times New Roman"/>
                <w:sz w:val="28"/>
                <w:szCs w:val="28"/>
                <w:lang w:val="ru"/>
              </w:rPr>
              <w:t>Педагогическая практика</w:t>
            </w:r>
          </w:p>
        </w:tc>
      </w:tr>
      <w:tr w:rsidR="006F57AA" w:rsidRPr="004D4A5F" w14:paraId="05B22E5A" w14:textId="77777777" w:rsidTr="00306EA4">
        <w:tc>
          <w:tcPr>
            <w:tcW w:w="1569" w:type="pct"/>
          </w:tcPr>
          <w:p w14:paraId="4CF7A380" w14:textId="1AAD2F3B" w:rsidR="006F57AA" w:rsidRPr="004D4A5F" w:rsidRDefault="006F57AA" w:rsidP="00CD155E">
            <w:pPr>
              <w:spacing w:after="120"/>
              <w:rPr>
                <w:rFonts w:ascii="Times New Roman" w:hAnsi="Times New Roman" w:cs="Times New Roman"/>
                <w:sz w:val="28"/>
                <w:szCs w:val="28"/>
                <w:lang w:val="ru-RU"/>
              </w:rPr>
            </w:pPr>
            <w:r w:rsidRPr="004D4A5F">
              <w:rPr>
                <w:rFonts w:ascii="Times New Roman" w:hAnsi="Times New Roman" w:cs="Times New Roman"/>
                <w:sz w:val="28"/>
                <w:szCs w:val="28"/>
                <w:lang w:val="ru"/>
              </w:rPr>
              <w:t>Предметный компонент (вузовский компонент и компонент по выбору)</w:t>
            </w:r>
          </w:p>
        </w:tc>
        <w:tc>
          <w:tcPr>
            <w:tcW w:w="3431" w:type="pct"/>
          </w:tcPr>
          <w:p w14:paraId="53483C31" w14:textId="77777777" w:rsidR="006F57AA" w:rsidRPr="004D4A5F" w:rsidRDefault="006F57AA" w:rsidP="00CD155E">
            <w:pPr>
              <w:pStyle w:val="ListParagraph"/>
              <w:numPr>
                <w:ilvl w:val="0"/>
                <w:numId w:val="2"/>
              </w:numPr>
              <w:spacing w:after="120"/>
              <w:ind w:left="0" w:firstLine="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
              </w:rPr>
              <w:t>Исследования в области образования лиц с расстройствами аутистического спектра 1: Фундаментальные исследования</w:t>
            </w:r>
          </w:p>
          <w:p w14:paraId="153A03B6" w14:textId="77777777" w:rsidR="006F57AA" w:rsidRPr="004D4A5F" w:rsidRDefault="006F57AA" w:rsidP="00CD155E">
            <w:pPr>
              <w:pStyle w:val="ListParagraph"/>
              <w:numPr>
                <w:ilvl w:val="0"/>
                <w:numId w:val="2"/>
              </w:numPr>
              <w:spacing w:after="120"/>
              <w:ind w:left="0" w:firstLine="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
              </w:rPr>
              <w:t>Исследования в области образования лиц с расстройствами аутистического спектра 2: Перспективные исследования</w:t>
            </w:r>
          </w:p>
          <w:p w14:paraId="6DAD23C6" w14:textId="77777777" w:rsidR="006F57AA" w:rsidRPr="004D4A5F" w:rsidRDefault="006F57AA" w:rsidP="00CD155E">
            <w:pPr>
              <w:pStyle w:val="ListParagraph"/>
              <w:numPr>
                <w:ilvl w:val="0"/>
                <w:numId w:val="2"/>
              </w:numPr>
              <w:spacing w:after="120"/>
              <w:ind w:left="0" w:firstLine="0"/>
              <w:jc w:val="both"/>
              <w:rPr>
                <w:rFonts w:ascii="Times New Roman" w:eastAsia="Times New Roman" w:hAnsi="Times New Roman" w:cs="Times New Roman"/>
                <w:sz w:val="28"/>
                <w:szCs w:val="28"/>
                <w:lang w:val="en"/>
              </w:rPr>
            </w:pPr>
            <w:r w:rsidRPr="004D4A5F">
              <w:rPr>
                <w:rFonts w:ascii="Times New Roman" w:eastAsia="Times New Roman" w:hAnsi="Times New Roman" w:cs="Times New Roman"/>
                <w:sz w:val="28"/>
                <w:szCs w:val="28"/>
                <w:lang w:val="ru"/>
              </w:rPr>
              <w:t xml:space="preserve">Теории активности и поведения </w:t>
            </w:r>
          </w:p>
          <w:p w14:paraId="264247C9" w14:textId="77777777" w:rsidR="006F57AA" w:rsidRPr="004D4A5F" w:rsidRDefault="006F57AA" w:rsidP="00CD155E">
            <w:pPr>
              <w:pStyle w:val="ListParagraph"/>
              <w:numPr>
                <w:ilvl w:val="0"/>
                <w:numId w:val="2"/>
              </w:numPr>
              <w:spacing w:after="120"/>
              <w:ind w:left="0" w:firstLine="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
              </w:rPr>
              <w:t>Психолого-педагогическая характеристика и систематизация детей с расстройствами аутистического спектра</w:t>
            </w:r>
          </w:p>
          <w:p w14:paraId="57C8B060" w14:textId="77777777" w:rsidR="006F57AA" w:rsidRPr="004D4A5F" w:rsidRDefault="006F57AA" w:rsidP="00CD155E">
            <w:pPr>
              <w:pStyle w:val="ListParagraph"/>
              <w:numPr>
                <w:ilvl w:val="0"/>
                <w:numId w:val="2"/>
              </w:numPr>
              <w:spacing w:after="120"/>
              <w:ind w:left="0" w:firstLine="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
              </w:rPr>
              <w:t xml:space="preserve">Оценка особых образовательных потребностей детей с расстройствами аутистического спектра </w:t>
            </w:r>
          </w:p>
          <w:p w14:paraId="49234238" w14:textId="77777777" w:rsidR="006F57AA" w:rsidRPr="004D4A5F" w:rsidRDefault="006F57AA" w:rsidP="00CD155E">
            <w:pPr>
              <w:pStyle w:val="ListParagraph"/>
              <w:numPr>
                <w:ilvl w:val="0"/>
                <w:numId w:val="2"/>
              </w:numPr>
              <w:spacing w:after="120"/>
              <w:ind w:left="0" w:firstLine="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
              </w:rPr>
              <w:t>Дифференциальная диагностика детей с расстройствами аутистического спектра</w:t>
            </w:r>
          </w:p>
          <w:p w14:paraId="68B03509" w14:textId="77777777" w:rsidR="006F57AA" w:rsidRPr="004D4A5F" w:rsidRDefault="006F57AA" w:rsidP="00CD155E">
            <w:pPr>
              <w:pStyle w:val="ListParagraph"/>
              <w:numPr>
                <w:ilvl w:val="0"/>
                <w:numId w:val="2"/>
              </w:numPr>
              <w:spacing w:after="120"/>
              <w:ind w:left="0" w:firstLine="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
              </w:rPr>
              <w:t>Обеспечение индивидуального развития при расстройствах аутистического спектра</w:t>
            </w:r>
          </w:p>
          <w:p w14:paraId="4AEF7A2D" w14:textId="77777777" w:rsidR="006F57AA" w:rsidRPr="004D4A5F" w:rsidRDefault="006F57AA" w:rsidP="00CD155E">
            <w:pPr>
              <w:pStyle w:val="ListParagraph"/>
              <w:numPr>
                <w:ilvl w:val="0"/>
                <w:numId w:val="2"/>
              </w:numPr>
              <w:spacing w:after="120"/>
              <w:ind w:left="0" w:firstLine="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
              </w:rPr>
              <w:t>Стратегии и методы работы при расстройствах аутистического спектра</w:t>
            </w:r>
          </w:p>
          <w:p w14:paraId="602EFD5E" w14:textId="77777777" w:rsidR="006F57AA" w:rsidRPr="004D4A5F" w:rsidRDefault="006F57AA" w:rsidP="00CD155E">
            <w:pPr>
              <w:pStyle w:val="ListParagraph"/>
              <w:numPr>
                <w:ilvl w:val="0"/>
                <w:numId w:val="2"/>
              </w:numPr>
              <w:spacing w:after="120"/>
              <w:ind w:left="0" w:firstLine="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
              </w:rPr>
              <w:t xml:space="preserve">Интеграция детей с расстройствами аутистического спектра в систему образования </w:t>
            </w:r>
          </w:p>
          <w:p w14:paraId="05BAE401" w14:textId="77777777" w:rsidR="006F57AA" w:rsidRPr="004D4A5F" w:rsidRDefault="006F57AA" w:rsidP="00CD155E">
            <w:pPr>
              <w:pStyle w:val="ListParagraph"/>
              <w:numPr>
                <w:ilvl w:val="0"/>
                <w:numId w:val="2"/>
              </w:numPr>
              <w:spacing w:after="120"/>
              <w:ind w:left="0" w:firstLine="0"/>
              <w:jc w:val="both"/>
              <w:rPr>
                <w:rFonts w:ascii="Times New Roman" w:eastAsia="Times New Roman" w:hAnsi="Times New Roman" w:cs="Times New Roman"/>
                <w:sz w:val="28"/>
                <w:szCs w:val="28"/>
                <w:lang w:val="en"/>
              </w:rPr>
            </w:pPr>
            <w:r w:rsidRPr="004D4A5F">
              <w:rPr>
                <w:rFonts w:ascii="Times New Roman" w:eastAsia="Times New Roman" w:hAnsi="Times New Roman" w:cs="Times New Roman"/>
                <w:sz w:val="28"/>
                <w:szCs w:val="28"/>
                <w:lang w:val="ru"/>
              </w:rPr>
              <w:t xml:space="preserve">Сенсорная интеграция </w:t>
            </w:r>
          </w:p>
          <w:p w14:paraId="6DC9C092" w14:textId="77777777" w:rsidR="006F57AA" w:rsidRPr="004D4A5F" w:rsidRDefault="006F57AA" w:rsidP="00CD155E">
            <w:pPr>
              <w:pStyle w:val="ListParagraph"/>
              <w:numPr>
                <w:ilvl w:val="0"/>
                <w:numId w:val="2"/>
              </w:numPr>
              <w:spacing w:after="120"/>
              <w:ind w:left="0" w:firstLine="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
              </w:rPr>
              <w:t>Вовлечение родителей в работу с расстройствами аутистического спектра</w:t>
            </w:r>
          </w:p>
          <w:p w14:paraId="6FED8271" w14:textId="77777777" w:rsidR="006F57AA" w:rsidRPr="004D4A5F" w:rsidRDefault="006F57AA" w:rsidP="00CD155E">
            <w:pPr>
              <w:pStyle w:val="ListParagraph"/>
              <w:numPr>
                <w:ilvl w:val="0"/>
                <w:numId w:val="2"/>
              </w:numPr>
              <w:spacing w:after="120"/>
              <w:ind w:left="0" w:firstLine="0"/>
              <w:jc w:val="both"/>
              <w:rPr>
                <w:rFonts w:ascii="Times New Roman" w:eastAsia="Times New Roman" w:hAnsi="Times New Roman" w:cs="Times New Roman"/>
                <w:sz w:val="28"/>
                <w:szCs w:val="28"/>
                <w:lang w:val="en"/>
              </w:rPr>
            </w:pPr>
            <w:r w:rsidRPr="004D4A5F">
              <w:rPr>
                <w:rFonts w:ascii="Times New Roman" w:eastAsia="Times New Roman" w:hAnsi="Times New Roman" w:cs="Times New Roman"/>
                <w:sz w:val="28"/>
                <w:szCs w:val="28"/>
                <w:lang w:val="ru"/>
              </w:rPr>
              <w:t>Позитивное родительство</w:t>
            </w:r>
          </w:p>
        </w:tc>
      </w:tr>
      <w:tr w:rsidR="006F57AA" w:rsidRPr="004D4A5F" w14:paraId="0CE5478B" w14:textId="77777777" w:rsidTr="00306EA4">
        <w:trPr>
          <w:trHeight w:val="67"/>
        </w:trPr>
        <w:tc>
          <w:tcPr>
            <w:tcW w:w="1569" w:type="pct"/>
          </w:tcPr>
          <w:p w14:paraId="1FA8EB91" w14:textId="07E30F01" w:rsidR="006F57AA" w:rsidRPr="004D4A5F" w:rsidRDefault="006F57AA" w:rsidP="00CD155E">
            <w:pPr>
              <w:spacing w:after="120"/>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Исследовательский компонент </w:t>
            </w:r>
            <w:r w:rsidRPr="004D4A5F">
              <w:rPr>
                <w:rFonts w:ascii="Times New Roman" w:hAnsi="Times New Roman" w:cs="Times New Roman"/>
                <w:sz w:val="28"/>
                <w:szCs w:val="28"/>
                <w:lang w:val="ru"/>
              </w:rPr>
              <w:br/>
              <w:t>(вузовский компонент и компонент по выбору)</w:t>
            </w:r>
          </w:p>
        </w:tc>
        <w:tc>
          <w:tcPr>
            <w:tcW w:w="3431" w:type="pct"/>
          </w:tcPr>
          <w:p w14:paraId="2E61EE59" w14:textId="77777777" w:rsidR="006F57AA" w:rsidRPr="004D4A5F" w:rsidRDefault="006F57AA" w:rsidP="0005695A">
            <w:pPr>
              <w:pStyle w:val="ListParagraph"/>
              <w:numPr>
                <w:ilvl w:val="0"/>
                <w:numId w:val="31"/>
              </w:numPr>
              <w:spacing w:after="120"/>
              <w:ind w:left="0" w:firstLine="0"/>
              <w:jc w:val="both"/>
              <w:rPr>
                <w:rFonts w:ascii="Times New Roman" w:eastAsia="Times New Roman" w:hAnsi="Times New Roman" w:cs="Times New Roman"/>
                <w:sz w:val="28"/>
                <w:szCs w:val="28"/>
                <w:lang w:val="en"/>
              </w:rPr>
            </w:pPr>
            <w:r w:rsidRPr="004D4A5F">
              <w:rPr>
                <w:rFonts w:ascii="Times New Roman" w:eastAsia="Times New Roman" w:hAnsi="Times New Roman" w:cs="Times New Roman"/>
                <w:sz w:val="28"/>
                <w:szCs w:val="28"/>
                <w:lang w:val="ru"/>
              </w:rPr>
              <w:t>Исследовательская практика</w:t>
            </w:r>
          </w:p>
          <w:p w14:paraId="7E01898C" w14:textId="77777777" w:rsidR="006F57AA" w:rsidRPr="004D4A5F" w:rsidRDefault="006F57AA" w:rsidP="0005695A">
            <w:pPr>
              <w:pStyle w:val="ListParagraph"/>
              <w:numPr>
                <w:ilvl w:val="0"/>
                <w:numId w:val="31"/>
              </w:numPr>
              <w:spacing w:after="120"/>
              <w:ind w:left="0" w:firstLine="0"/>
              <w:jc w:val="both"/>
              <w:rPr>
                <w:rFonts w:ascii="Times New Roman" w:eastAsia="Times New Roman" w:hAnsi="Times New Roman" w:cs="Times New Roman"/>
                <w:sz w:val="28"/>
                <w:szCs w:val="28"/>
                <w:lang w:val="en"/>
              </w:rPr>
            </w:pPr>
            <w:r w:rsidRPr="004D4A5F">
              <w:rPr>
                <w:rFonts w:ascii="Times New Roman" w:eastAsia="Times New Roman" w:hAnsi="Times New Roman" w:cs="Times New Roman"/>
                <w:sz w:val="28"/>
                <w:szCs w:val="28"/>
                <w:lang w:val="ru"/>
              </w:rPr>
              <w:t>Исследовательская работа магистранта</w:t>
            </w:r>
          </w:p>
          <w:p w14:paraId="1C06A910" w14:textId="77777777" w:rsidR="006F57AA" w:rsidRPr="004D4A5F" w:rsidRDefault="006F57AA" w:rsidP="0005695A">
            <w:pPr>
              <w:pStyle w:val="ListParagraph"/>
              <w:numPr>
                <w:ilvl w:val="0"/>
                <w:numId w:val="31"/>
              </w:numPr>
              <w:spacing w:after="120"/>
              <w:ind w:left="0" w:firstLine="0"/>
              <w:jc w:val="both"/>
              <w:rPr>
                <w:rFonts w:ascii="Times New Roman" w:eastAsia="Times New Roman" w:hAnsi="Times New Roman" w:cs="Times New Roman"/>
                <w:sz w:val="28"/>
                <w:szCs w:val="28"/>
                <w:lang w:val="en"/>
              </w:rPr>
            </w:pPr>
            <w:r w:rsidRPr="004D4A5F">
              <w:rPr>
                <w:rFonts w:ascii="Times New Roman" w:eastAsia="Times New Roman" w:hAnsi="Times New Roman" w:cs="Times New Roman"/>
                <w:sz w:val="28"/>
                <w:szCs w:val="28"/>
                <w:lang w:val="ru"/>
              </w:rPr>
              <w:t xml:space="preserve">Практика, основанная на фактических данных </w:t>
            </w:r>
          </w:p>
          <w:p w14:paraId="46907F30" w14:textId="77777777" w:rsidR="006F57AA" w:rsidRPr="004D4A5F" w:rsidRDefault="006F57AA" w:rsidP="0005695A">
            <w:pPr>
              <w:pStyle w:val="ListParagraph"/>
              <w:numPr>
                <w:ilvl w:val="0"/>
                <w:numId w:val="31"/>
              </w:numPr>
              <w:spacing w:after="120"/>
              <w:ind w:left="0" w:firstLine="0"/>
              <w:rPr>
                <w:rFonts w:ascii="Times New Roman" w:eastAsia="Times New Roman" w:hAnsi="Times New Roman" w:cs="Times New Roman"/>
                <w:sz w:val="28"/>
                <w:szCs w:val="28"/>
                <w:lang w:val="en"/>
              </w:rPr>
            </w:pPr>
            <w:r w:rsidRPr="004D4A5F">
              <w:rPr>
                <w:rFonts w:ascii="Times New Roman" w:eastAsia="Times New Roman" w:hAnsi="Times New Roman" w:cs="Times New Roman"/>
                <w:sz w:val="28"/>
                <w:szCs w:val="28"/>
                <w:lang w:val="ru"/>
              </w:rPr>
              <w:t>Определение и понимание профессиональной эффективности</w:t>
            </w:r>
          </w:p>
          <w:p w14:paraId="306C2D01" w14:textId="77777777" w:rsidR="006F57AA" w:rsidRPr="004D4A5F" w:rsidRDefault="006F57AA" w:rsidP="0005695A">
            <w:pPr>
              <w:pStyle w:val="ListParagraph"/>
              <w:numPr>
                <w:ilvl w:val="0"/>
                <w:numId w:val="31"/>
              </w:numPr>
              <w:spacing w:after="120"/>
              <w:ind w:left="0" w:firstLine="0"/>
              <w:jc w:val="both"/>
              <w:rPr>
                <w:rFonts w:ascii="Times New Roman" w:eastAsia="Times New Roman" w:hAnsi="Times New Roman" w:cs="Times New Roman"/>
                <w:sz w:val="28"/>
                <w:szCs w:val="28"/>
                <w:lang w:val="en"/>
              </w:rPr>
            </w:pPr>
            <w:r w:rsidRPr="004D4A5F">
              <w:rPr>
                <w:rFonts w:ascii="Times New Roman" w:eastAsia="Times New Roman" w:hAnsi="Times New Roman" w:cs="Times New Roman"/>
                <w:sz w:val="28"/>
                <w:szCs w:val="28"/>
                <w:lang w:val="ru"/>
              </w:rPr>
              <w:t>Рассмотрение исследования</w:t>
            </w:r>
          </w:p>
          <w:p w14:paraId="41074DAA" w14:textId="77777777" w:rsidR="006F57AA" w:rsidRPr="004D4A5F" w:rsidRDefault="006F57AA" w:rsidP="0005695A">
            <w:pPr>
              <w:pStyle w:val="ListParagraph"/>
              <w:numPr>
                <w:ilvl w:val="0"/>
                <w:numId w:val="31"/>
              </w:numPr>
              <w:spacing w:after="120"/>
              <w:ind w:left="0" w:firstLine="0"/>
              <w:jc w:val="both"/>
              <w:rPr>
                <w:rFonts w:ascii="Times New Roman" w:eastAsia="Times New Roman" w:hAnsi="Times New Roman" w:cs="Times New Roman"/>
                <w:sz w:val="28"/>
                <w:szCs w:val="28"/>
                <w:lang w:val="en"/>
              </w:rPr>
            </w:pPr>
            <w:r w:rsidRPr="004D4A5F">
              <w:rPr>
                <w:rFonts w:ascii="Times New Roman" w:eastAsia="Times New Roman" w:hAnsi="Times New Roman" w:cs="Times New Roman"/>
                <w:sz w:val="28"/>
                <w:szCs w:val="28"/>
                <w:lang w:val="ru"/>
              </w:rPr>
              <w:t>Анализ данных</w:t>
            </w:r>
          </w:p>
          <w:p w14:paraId="503B457A" w14:textId="31685D9D" w:rsidR="006F57AA" w:rsidRPr="004D4A5F" w:rsidRDefault="0047749C" w:rsidP="0005695A">
            <w:pPr>
              <w:pStyle w:val="ListParagraph"/>
              <w:numPr>
                <w:ilvl w:val="0"/>
                <w:numId w:val="31"/>
              </w:numPr>
              <w:spacing w:after="120"/>
              <w:ind w:left="0" w:firstLine="0"/>
              <w:jc w:val="both"/>
              <w:rPr>
                <w:rFonts w:ascii="Times New Roman" w:eastAsia="Times New Roman" w:hAnsi="Times New Roman" w:cs="Times New Roman"/>
                <w:sz w:val="28"/>
                <w:szCs w:val="28"/>
                <w:lang w:val="en"/>
              </w:rPr>
            </w:pPr>
            <w:r w:rsidRPr="004D4A5F">
              <w:rPr>
                <w:rFonts w:ascii="Times New Roman" w:eastAsia="Times New Roman" w:hAnsi="Times New Roman" w:cs="Times New Roman"/>
                <w:sz w:val="28"/>
                <w:szCs w:val="28"/>
                <w:lang w:val="ru"/>
              </w:rPr>
              <w:t>Итоговая аттестация</w:t>
            </w:r>
          </w:p>
        </w:tc>
      </w:tr>
      <w:bookmarkEnd w:id="14"/>
    </w:tbl>
    <w:p w14:paraId="52F65A64" w14:textId="77777777" w:rsidR="00530CC8" w:rsidRPr="004D4A5F" w:rsidRDefault="00530CC8" w:rsidP="00CD155E">
      <w:pPr>
        <w:spacing w:after="120" w:line="240" w:lineRule="auto"/>
        <w:jc w:val="both"/>
        <w:rPr>
          <w:rFonts w:ascii="Times New Roman" w:hAnsi="Times New Roman" w:cs="Times New Roman"/>
          <w:sz w:val="28"/>
          <w:szCs w:val="28"/>
          <w:lang w:val="en-GB"/>
        </w:rPr>
      </w:pPr>
    </w:p>
    <w:tbl>
      <w:tblPr>
        <w:tblW w:w="5000" w:type="pct"/>
        <w:tblLook w:val="0400" w:firstRow="0" w:lastRow="0" w:firstColumn="0" w:lastColumn="0" w:noHBand="0" w:noVBand="1"/>
      </w:tblPr>
      <w:tblGrid>
        <w:gridCol w:w="9006"/>
      </w:tblGrid>
      <w:tr w:rsidR="004A2A78" w:rsidRPr="004D4A5F" w14:paraId="3B8D668A" w14:textId="77777777" w:rsidTr="00306EA4">
        <w:tc>
          <w:tcPr>
            <w:tcW w:w="5000" w:type="pct"/>
            <w:tcBorders>
              <w:top w:val="single" w:sz="8" w:space="0" w:color="000000" w:themeColor="text1"/>
              <w:left w:val="single" w:sz="8" w:space="0" w:color="000000" w:themeColor="text1"/>
              <w:bottom w:val="single" w:sz="4" w:space="0" w:color="auto"/>
              <w:right w:val="single" w:sz="8" w:space="0" w:color="000000" w:themeColor="text1"/>
            </w:tcBorders>
            <w:shd w:val="clear" w:color="auto" w:fill="D9D9D9" w:themeFill="background1" w:themeFillShade="D9"/>
          </w:tcPr>
          <w:p w14:paraId="3E7F7A8E" w14:textId="1FB0B61C" w:rsidR="00F27D79" w:rsidRPr="004D4A5F" w:rsidRDefault="00131C64" w:rsidP="00CD155E">
            <w:pPr>
              <w:pStyle w:val="Heading2"/>
              <w:spacing w:before="0" w:after="120" w:line="240" w:lineRule="auto"/>
              <w:rPr>
                <w:rFonts w:ascii="Times New Roman" w:hAnsi="Times New Roman" w:cs="Times New Roman"/>
                <w:sz w:val="28"/>
                <w:szCs w:val="28"/>
                <w:lang w:val="en-US"/>
              </w:rPr>
            </w:pPr>
            <w:r w:rsidRPr="004D4A5F">
              <w:rPr>
                <w:rFonts w:ascii="Times New Roman" w:eastAsiaTheme="minorEastAsia" w:hAnsi="Times New Roman" w:cs="Times New Roman"/>
                <w:sz w:val="28"/>
                <w:szCs w:val="28"/>
                <w:lang w:val="en-GB"/>
              </w:rPr>
              <w:tab/>
            </w:r>
            <w:bookmarkStart w:id="15" w:name="_Toc126562643"/>
            <w:bookmarkStart w:id="16" w:name="_Toc132328003"/>
            <w:r w:rsidRPr="004D4A5F">
              <w:rPr>
                <w:rFonts w:ascii="Times New Roman" w:hAnsi="Times New Roman" w:cs="Times New Roman"/>
                <w:sz w:val="28"/>
                <w:szCs w:val="28"/>
                <w:lang w:val="ru"/>
              </w:rPr>
              <w:t>4.1. Структура программы</w:t>
            </w:r>
            <w:bookmarkEnd w:id="15"/>
            <w:bookmarkEnd w:id="16"/>
          </w:p>
        </w:tc>
      </w:tr>
      <w:tr w:rsidR="004A2A78" w:rsidRPr="004D4A5F" w14:paraId="35A21FCB" w14:textId="77777777" w:rsidTr="00306EA4">
        <w:tc>
          <w:tcPr>
            <w:tcW w:w="5000" w:type="pct"/>
            <w:tcBorders>
              <w:top w:val="single" w:sz="4" w:space="0" w:color="auto"/>
              <w:left w:val="single" w:sz="4" w:space="0" w:color="auto"/>
              <w:bottom w:val="single" w:sz="4" w:space="0" w:color="auto"/>
              <w:right w:val="single" w:sz="4" w:space="0" w:color="auto"/>
            </w:tcBorders>
          </w:tcPr>
          <w:tbl>
            <w:tblPr>
              <w:tblW w:w="88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59"/>
              <w:gridCol w:w="2006"/>
            </w:tblGrid>
            <w:tr w:rsidR="004A2A78" w:rsidRPr="004D4A5F" w14:paraId="104FB239"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8EAADB" w:themeFill="accent5" w:themeFillTint="99"/>
                  <w:hideMark/>
                </w:tcPr>
                <w:p w14:paraId="2E1F8143" w14:textId="77777777" w:rsidR="000F16DF"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bookmarkStart w:id="17" w:name="_Hlk127272645"/>
                  <w:r w:rsidRPr="004D4A5F">
                    <w:rPr>
                      <w:rFonts w:ascii="Times New Roman" w:eastAsia="Times New Roman" w:hAnsi="Times New Roman" w:cs="Times New Roman"/>
                      <w:b/>
                      <w:bCs/>
                      <w:sz w:val="28"/>
                      <w:szCs w:val="28"/>
                      <w:lang w:val="ru" w:eastAsia="fi-FI"/>
                    </w:rPr>
                    <w:t>Название модуля и основные дисциплины </w:t>
                  </w:r>
                </w:p>
              </w:tc>
              <w:tc>
                <w:tcPr>
                  <w:tcW w:w="1158" w:type="dxa"/>
                  <w:tcBorders>
                    <w:top w:val="single" w:sz="6" w:space="0" w:color="auto"/>
                    <w:left w:val="single" w:sz="6" w:space="0" w:color="auto"/>
                    <w:bottom w:val="single" w:sz="6" w:space="0" w:color="auto"/>
                    <w:right w:val="single" w:sz="6" w:space="0" w:color="auto"/>
                  </w:tcBorders>
                  <w:shd w:val="clear" w:color="auto" w:fill="8EAADB" w:themeFill="accent5" w:themeFillTint="99"/>
                  <w:hideMark/>
                </w:tcPr>
                <w:p w14:paraId="09AEC1DB" w14:textId="7E265A37" w:rsidR="000F16DF" w:rsidRPr="004D4A5F" w:rsidRDefault="00306EA4" w:rsidP="00CD155E">
                  <w:pPr>
                    <w:spacing w:after="120" w:line="240" w:lineRule="auto"/>
                    <w:jc w:val="center"/>
                    <w:textAlignment w:val="baseline"/>
                    <w:rPr>
                      <w:rFonts w:ascii="Times New Roman" w:eastAsia="Times New Roman" w:hAnsi="Times New Roman" w:cs="Times New Roman"/>
                      <w:sz w:val="28"/>
                      <w:szCs w:val="28"/>
                      <w:lang w:val="ru-RU" w:eastAsia="fi-FI"/>
                    </w:rPr>
                  </w:pPr>
                  <w:r>
                    <w:rPr>
                      <w:rFonts w:ascii="Times New Roman" w:eastAsia="Times New Roman" w:hAnsi="Times New Roman" w:cs="Times New Roman"/>
                      <w:b/>
                      <w:bCs/>
                      <w:sz w:val="28"/>
                      <w:szCs w:val="28"/>
                      <w:lang w:val="ru" w:eastAsia="fi-FI"/>
                    </w:rPr>
                    <w:t>Академических кредитов</w:t>
                  </w:r>
                </w:p>
              </w:tc>
            </w:tr>
            <w:tr w:rsidR="004A2A78" w:rsidRPr="004D4A5F" w14:paraId="20211993"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C74E901" w14:textId="77777777" w:rsidR="000F16DF"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hAnsi="Times New Roman" w:cs="Times New Roman"/>
                      <w:b/>
                      <w:sz w:val="28"/>
                      <w:szCs w:val="28"/>
                      <w:lang w:val="ru"/>
                    </w:rPr>
                    <w:t xml:space="preserve">ОБЩЕЕ ОБРАЗОВАНИЕ </w:t>
                  </w:r>
                </w:p>
              </w:tc>
              <w:tc>
                <w:tcPr>
                  <w:tcW w:w="115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0C1BC354" w14:textId="77777777" w:rsidR="000F16DF"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eastAsia="fi-FI"/>
                    </w:rPr>
                  </w:pPr>
                  <w:r w:rsidRPr="004D4A5F">
                    <w:rPr>
                      <w:rFonts w:ascii="Times New Roman" w:eastAsia="Times New Roman" w:hAnsi="Times New Roman" w:cs="Times New Roman"/>
                      <w:b/>
                      <w:bCs/>
                      <w:sz w:val="28"/>
                      <w:szCs w:val="28"/>
                      <w:lang w:val="ru" w:eastAsia="fi-FI"/>
                    </w:rPr>
                    <w:t>20</w:t>
                  </w:r>
                </w:p>
              </w:tc>
            </w:tr>
            <w:tr w:rsidR="004A2A78" w:rsidRPr="004D4A5F" w14:paraId="2B704C7D"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0DEEEC0" w14:textId="77777777" w:rsidR="00AE4CF1" w:rsidRPr="004D4A5F" w:rsidRDefault="00131C64" w:rsidP="00CD155E">
                  <w:pPr>
                    <w:spacing w:after="120" w:line="240" w:lineRule="auto"/>
                    <w:textAlignment w:val="baseline"/>
                    <w:rPr>
                      <w:rFonts w:ascii="Times New Roman" w:eastAsia="Times New Roman" w:hAnsi="Times New Roman" w:cs="Times New Roman"/>
                      <w:b/>
                      <w:bCs/>
                      <w:sz w:val="28"/>
                      <w:szCs w:val="28"/>
                      <w:lang w:val="en" w:eastAsia="fi-FI"/>
                    </w:rPr>
                  </w:pPr>
                  <w:r w:rsidRPr="004D4A5F">
                    <w:rPr>
                      <w:rFonts w:ascii="Times New Roman" w:eastAsia="Times New Roman" w:hAnsi="Times New Roman" w:cs="Times New Roman"/>
                      <w:b/>
                      <w:bCs/>
                      <w:sz w:val="28"/>
                      <w:szCs w:val="28"/>
                      <w:lang w:val="ru" w:eastAsia="fi-FI"/>
                    </w:rPr>
                    <w:t>Вузовский компонент</w:t>
                  </w:r>
                </w:p>
              </w:tc>
              <w:tc>
                <w:tcPr>
                  <w:tcW w:w="115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7A0720" w14:textId="77777777" w:rsidR="00AE4CF1"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val="en" w:eastAsia="fi-FI"/>
                    </w:rPr>
                  </w:pPr>
                  <w:r w:rsidRPr="004D4A5F">
                    <w:rPr>
                      <w:rFonts w:ascii="Times New Roman" w:eastAsia="Times New Roman" w:hAnsi="Times New Roman" w:cs="Times New Roman"/>
                      <w:b/>
                      <w:bCs/>
                      <w:sz w:val="28"/>
                      <w:szCs w:val="28"/>
                      <w:lang w:val="ru" w:eastAsia="fi-FI"/>
                    </w:rPr>
                    <w:t>20</w:t>
                  </w:r>
                </w:p>
              </w:tc>
            </w:tr>
            <w:tr w:rsidR="004A2A78" w:rsidRPr="004D4A5F" w14:paraId="1B13BBA7"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0E33269D" w14:textId="74C87551" w:rsidR="00DF4F31" w:rsidRPr="004D4A5F" w:rsidRDefault="000B48B1"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rPr>
                    <w:t>История и философия науки</w:t>
                  </w:r>
                </w:p>
              </w:tc>
              <w:tc>
                <w:tcPr>
                  <w:tcW w:w="1158" w:type="dxa"/>
                  <w:tcBorders>
                    <w:top w:val="single" w:sz="6" w:space="0" w:color="auto"/>
                    <w:left w:val="single" w:sz="6" w:space="0" w:color="auto"/>
                    <w:bottom w:val="single" w:sz="6" w:space="0" w:color="auto"/>
                    <w:right w:val="single" w:sz="6" w:space="0" w:color="auto"/>
                  </w:tcBorders>
                  <w:shd w:val="clear" w:color="auto" w:fill="auto"/>
                </w:tcPr>
                <w:p w14:paraId="5B5D0849" w14:textId="77777777" w:rsidR="00DF4F31" w:rsidRPr="004D4A5F" w:rsidRDefault="00131C64" w:rsidP="00CD155E">
                  <w:pPr>
                    <w:spacing w:after="120" w:line="240" w:lineRule="auto"/>
                    <w:jc w:val="center"/>
                    <w:textAlignment w:val="baseline"/>
                    <w:rPr>
                      <w:rFonts w:ascii="Times New Roman" w:eastAsia="Times New Roman" w:hAnsi="Times New Roman" w:cs="Times New Roman"/>
                      <w:sz w:val="28"/>
                      <w:szCs w:val="28"/>
                      <w:lang w:eastAsia="fi-FI"/>
                    </w:rPr>
                  </w:pPr>
                  <w:r w:rsidRPr="004D4A5F">
                    <w:rPr>
                      <w:rFonts w:ascii="Times New Roman" w:eastAsia="Times New Roman" w:hAnsi="Times New Roman" w:cs="Times New Roman"/>
                      <w:sz w:val="28"/>
                      <w:szCs w:val="28"/>
                      <w:lang w:val="ru" w:eastAsia="fi-FI"/>
                    </w:rPr>
                    <w:t>4</w:t>
                  </w:r>
                </w:p>
              </w:tc>
            </w:tr>
            <w:tr w:rsidR="004A2A78" w:rsidRPr="004D4A5F" w14:paraId="2BB2708B"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5F12B50E" w14:textId="77777777" w:rsidR="001D5BD3" w:rsidRPr="004D4A5F" w:rsidRDefault="00131C64" w:rsidP="00CD155E">
                  <w:pPr>
                    <w:spacing w:after="120" w:line="240" w:lineRule="auto"/>
                    <w:textAlignment w:val="baseline"/>
                    <w:rPr>
                      <w:rFonts w:ascii="Times New Roman" w:eastAsia="Times New Roman" w:hAnsi="Times New Roman" w:cs="Times New Roman"/>
                      <w:sz w:val="28"/>
                      <w:szCs w:val="28"/>
                      <w:lang w:val="en"/>
                    </w:rPr>
                  </w:pPr>
                  <w:r w:rsidRPr="004D4A5F">
                    <w:rPr>
                      <w:rFonts w:ascii="Times New Roman" w:eastAsia="Times New Roman" w:hAnsi="Times New Roman" w:cs="Times New Roman"/>
                      <w:sz w:val="28"/>
                      <w:szCs w:val="28"/>
                      <w:lang w:val="ru" w:eastAsia="fi-FI"/>
                    </w:rPr>
                    <w:t>Иностранный язык</w:t>
                  </w:r>
                </w:p>
              </w:tc>
              <w:tc>
                <w:tcPr>
                  <w:tcW w:w="1158" w:type="dxa"/>
                  <w:tcBorders>
                    <w:top w:val="single" w:sz="6" w:space="0" w:color="auto"/>
                    <w:left w:val="single" w:sz="6" w:space="0" w:color="auto"/>
                    <w:bottom w:val="single" w:sz="6" w:space="0" w:color="auto"/>
                    <w:right w:val="single" w:sz="6" w:space="0" w:color="auto"/>
                  </w:tcBorders>
                  <w:shd w:val="clear" w:color="auto" w:fill="auto"/>
                </w:tcPr>
                <w:p w14:paraId="6BB8CD8C" w14:textId="77777777" w:rsidR="001D5BD3" w:rsidRPr="004D4A5F" w:rsidRDefault="00131C64" w:rsidP="00CD155E">
                  <w:pPr>
                    <w:spacing w:after="120" w:line="240" w:lineRule="auto"/>
                    <w:jc w:val="center"/>
                    <w:textAlignment w:val="baseline"/>
                    <w:rPr>
                      <w:rFonts w:ascii="Times New Roman" w:eastAsia="Times New Roman" w:hAnsi="Times New Roman" w:cs="Times New Roman"/>
                      <w:sz w:val="28"/>
                      <w:szCs w:val="28"/>
                      <w:lang w:eastAsia="fi-FI"/>
                    </w:rPr>
                  </w:pPr>
                  <w:r w:rsidRPr="004D4A5F">
                    <w:rPr>
                      <w:rFonts w:ascii="Times New Roman" w:eastAsia="Times New Roman" w:hAnsi="Times New Roman" w:cs="Times New Roman"/>
                      <w:sz w:val="28"/>
                      <w:szCs w:val="28"/>
                      <w:lang w:val="ru" w:eastAsia="fi-FI"/>
                    </w:rPr>
                    <w:t>4</w:t>
                  </w:r>
                </w:p>
              </w:tc>
            </w:tr>
            <w:tr w:rsidR="004A2A78" w:rsidRPr="004D4A5F" w14:paraId="69834688"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7794418F" w14:textId="1CBEF270" w:rsidR="001D5BD3" w:rsidRPr="004D4A5F" w:rsidRDefault="00D819BA" w:rsidP="00CD155E">
                  <w:pPr>
                    <w:spacing w:after="120" w:line="240" w:lineRule="auto"/>
                    <w:textAlignment w:val="baseline"/>
                    <w:rPr>
                      <w:rFonts w:ascii="Times New Roman" w:eastAsia="Times New Roman" w:hAnsi="Times New Roman" w:cs="Times New Roman"/>
                      <w:sz w:val="28"/>
                      <w:szCs w:val="28"/>
                      <w:lang w:val="en" w:eastAsia="fi-FI"/>
                    </w:rPr>
                  </w:pPr>
                  <w:r w:rsidRPr="004D4A5F">
                    <w:rPr>
                      <w:rFonts w:ascii="Times New Roman" w:hAnsi="Times New Roman" w:cs="Times New Roman"/>
                      <w:sz w:val="28"/>
                      <w:szCs w:val="28"/>
                    </w:rPr>
                    <w:t>Педагогика высшей школы</w:t>
                  </w:r>
                </w:p>
              </w:tc>
              <w:tc>
                <w:tcPr>
                  <w:tcW w:w="1158" w:type="dxa"/>
                  <w:tcBorders>
                    <w:top w:val="single" w:sz="6" w:space="0" w:color="auto"/>
                    <w:left w:val="single" w:sz="6" w:space="0" w:color="auto"/>
                    <w:bottom w:val="single" w:sz="6" w:space="0" w:color="auto"/>
                    <w:right w:val="single" w:sz="6" w:space="0" w:color="auto"/>
                  </w:tcBorders>
                  <w:shd w:val="clear" w:color="auto" w:fill="auto"/>
                </w:tcPr>
                <w:p w14:paraId="0DA40C94" w14:textId="77777777" w:rsidR="001D5BD3" w:rsidRPr="004D4A5F" w:rsidRDefault="00131C64" w:rsidP="00CD155E">
                  <w:pPr>
                    <w:spacing w:after="120" w:line="240" w:lineRule="auto"/>
                    <w:jc w:val="center"/>
                    <w:textAlignment w:val="baseline"/>
                    <w:rPr>
                      <w:rFonts w:ascii="Times New Roman" w:eastAsia="Times New Roman" w:hAnsi="Times New Roman" w:cs="Times New Roman"/>
                      <w:sz w:val="28"/>
                      <w:szCs w:val="28"/>
                      <w:lang w:eastAsia="fi-FI"/>
                    </w:rPr>
                  </w:pPr>
                  <w:r w:rsidRPr="004D4A5F">
                    <w:rPr>
                      <w:rFonts w:ascii="Times New Roman" w:eastAsia="Times New Roman" w:hAnsi="Times New Roman" w:cs="Times New Roman"/>
                      <w:sz w:val="28"/>
                      <w:szCs w:val="28"/>
                      <w:lang w:val="ru" w:eastAsia="fi-FI"/>
                    </w:rPr>
                    <w:t>4</w:t>
                  </w:r>
                </w:p>
              </w:tc>
            </w:tr>
            <w:tr w:rsidR="004A2A78" w:rsidRPr="004D4A5F" w14:paraId="68A6B707"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6C35B528" w14:textId="77777777" w:rsidR="00DF4F31"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Психология управления</w:t>
                  </w:r>
                </w:p>
              </w:tc>
              <w:tc>
                <w:tcPr>
                  <w:tcW w:w="1158" w:type="dxa"/>
                  <w:tcBorders>
                    <w:top w:val="single" w:sz="6" w:space="0" w:color="auto"/>
                    <w:left w:val="single" w:sz="6" w:space="0" w:color="auto"/>
                    <w:bottom w:val="single" w:sz="6" w:space="0" w:color="auto"/>
                    <w:right w:val="single" w:sz="6" w:space="0" w:color="auto"/>
                  </w:tcBorders>
                  <w:shd w:val="clear" w:color="auto" w:fill="auto"/>
                </w:tcPr>
                <w:p w14:paraId="6373B2FE" w14:textId="77777777" w:rsidR="00DF4F31" w:rsidRPr="004D4A5F" w:rsidRDefault="00131C64" w:rsidP="00CD155E">
                  <w:pPr>
                    <w:spacing w:after="120" w:line="240" w:lineRule="auto"/>
                    <w:jc w:val="center"/>
                    <w:textAlignment w:val="baseline"/>
                    <w:rPr>
                      <w:rFonts w:ascii="Times New Roman" w:eastAsia="Times New Roman" w:hAnsi="Times New Roman" w:cs="Times New Roman"/>
                      <w:sz w:val="28"/>
                      <w:szCs w:val="28"/>
                      <w:lang w:eastAsia="fi-FI"/>
                    </w:rPr>
                  </w:pPr>
                  <w:r w:rsidRPr="004D4A5F">
                    <w:rPr>
                      <w:rFonts w:ascii="Times New Roman" w:eastAsia="Times New Roman" w:hAnsi="Times New Roman" w:cs="Times New Roman"/>
                      <w:sz w:val="28"/>
                      <w:szCs w:val="28"/>
                      <w:lang w:val="ru" w:eastAsia="fi-FI"/>
                    </w:rPr>
                    <w:t>4</w:t>
                  </w:r>
                </w:p>
              </w:tc>
            </w:tr>
            <w:tr w:rsidR="004A2A78" w:rsidRPr="004D4A5F" w14:paraId="75F5C6A7"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5EC871F1" w14:textId="77777777" w:rsidR="00312E5B" w:rsidRPr="004D4A5F" w:rsidRDefault="00131C64" w:rsidP="00CD155E">
                  <w:pPr>
                    <w:spacing w:after="120" w:line="240" w:lineRule="auto"/>
                    <w:textAlignment w:val="baseline"/>
                    <w:rPr>
                      <w:rFonts w:ascii="Times New Roman" w:eastAsia="Times New Roman" w:hAnsi="Times New Roman" w:cs="Times New Roman"/>
                      <w:sz w:val="28"/>
                      <w:szCs w:val="28"/>
                      <w:lang w:val="en" w:eastAsia="fi-FI"/>
                    </w:rPr>
                  </w:pPr>
                  <w:r w:rsidRPr="004D4A5F">
                    <w:rPr>
                      <w:rFonts w:ascii="Times New Roman" w:eastAsia="Times New Roman" w:hAnsi="Times New Roman" w:cs="Times New Roman"/>
                      <w:sz w:val="28"/>
                      <w:szCs w:val="28"/>
                      <w:lang w:val="ru" w:eastAsia="fi-FI"/>
                    </w:rPr>
                    <w:t>Педагогическая практика</w:t>
                  </w:r>
                </w:p>
              </w:tc>
              <w:tc>
                <w:tcPr>
                  <w:tcW w:w="1158" w:type="dxa"/>
                  <w:tcBorders>
                    <w:top w:val="single" w:sz="6" w:space="0" w:color="auto"/>
                    <w:left w:val="single" w:sz="6" w:space="0" w:color="auto"/>
                    <w:bottom w:val="single" w:sz="6" w:space="0" w:color="auto"/>
                    <w:right w:val="single" w:sz="6" w:space="0" w:color="auto"/>
                  </w:tcBorders>
                  <w:shd w:val="clear" w:color="auto" w:fill="auto"/>
                </w:tcPr>
                <w:p w14:paraId="4AC801B1" w14:textId="77777777" w:rsidR="00312E5B" w:rsidRPr="004D4A5F" w:rsidRDefault="00131C64" w:rsidP="00CD155E">
                  <w:pPr>
                    <w:spacing w:after="120" w:line="240" w:lineRule="auto"/>
                    <w:jc w:val="center"/>
                    <w:textAlignment w:val="baseline"/>
                    <w:rPr>
                      <w:rFonts w:ascii="Times New Roman" w:eastAsia="Times New Roman" w:hAnsi="Times New Roman" w:cs="Times New Roman"/>
                      <w:sz w:val="28"/>
                      <w:szCs w:val="28"/>
                      <w:lang w:eastAsia="fi-FI"/>
                    </w:rPr>
                  </w:pPr>
                  <w:r w:rsidRPr="004D4A5F">
                    <w:rPr>
                      <w:rFonts w:ascii="Times New Roman" w:eastAsia="Times New Roman" w:hAnsi="Times New Roman" w:cs="Times New Roman"/>
                      <w:sz w:val="28"/>
                      <w:szCs w:val="28"/>
                      <w:lang w:val="ru" w:eastAsia="fi-FI"/>
                    </w:rPr>
                    <w:t>4</w:t>
                  </w:r>
                </w:p>
              </w:tc>
            </w:tr>
            <w:tr w:rsidR="004A2A78" w:rsidRPr="004D4A5F" w14:paraId="5748B700"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70D2EF53" w14:textId="77777777" w:rsidR="000F16DF"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b/>
                      <w:bCs/>
                      <w:sz w:val="28"/>
                      <w:szCs w:val="28"/>
                      <w:lang w:val="ru" w:eastAsia="fi-FI"/>
                    </w:rPr>
                    <w:t xml:space="preserve">КОНЦЕПЦИИ РАЗВИТИЯ И ПОВЕДЕНИЯ </w:t>
                  </w:r>
                </w:p>
              </w:tc>
              <w:tc>
                <w:tcPr>
                  <w:tcW w:w="1158"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67342A54" w14:textId="77777777" w:rsidR="000F16DF"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eastAsia="fi-FI"/>
                    </w:rPr>
                  </w:pPr>
                  <w:r w:rsidRPr="004D4A5F">
                    <w:rPr>
                      <w:rFonts w:ascii="Times New Roman" w:eastAsia="Times New Roman" w:hAnsi="Times New Roman" w:cs="Times New Roman"/>
                      <w:b/>
                      <w:bCs/>
                      <w:sz w:val="28"/>
                      <w:szCs w:val="28"/>
                      <w:lang w:val="ru" w:eastAsia="fi-FI"/>
                    </w:rPr>
                    <w:t>15</w:t>
                  </w:r>
                </w:p>
              </w:tc>
            </w:tr>
            <w:tr w:rsidR="004A2A78" w:rsidRPr="004D4A5F" w14:paraId="676C3BF2"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A156B7" w14:textId="77777777" w:rsidR="00AE4CF1" w:rsidRPr="004D4A5F" w:rsidRDefault="00131C64" w:rsidP="00CD155E">
                  <w:pPr>
                    <w:spacing w:after="120" w:line="240" w:lineRule="auto"/>
                    <w:textAlignment w:val="baseline"/>
                    <w:rPr>
                      <w:rFonts w:ascii="Times New Roman" w:eastAsia="Times New Roman" w:hAnsi="Times New Roman" w:cs="Times New Roman"/>
                      <w:b/>
                      <w:bCs/>
                      <w:sz w:val="28"/>
                      <w:szCs w:val="28"/>
                      <w:lang w:val="en" w:eastAsia="fi-FI"/>
                    </w:rPr>
                  </w:pPr>
                  <w:r w:rsidRPr="004D4A5F">
                    <w:rPr>
                      <w:rFonts w:ascii="Times New Roman" w:eastAsia="Times New Roman" w:hAnsi="Times New Roman" w:cs="Times New Roman"/>
                      <w:b/>
                      <w:bCs/>
                      <w:sz w:val="28"/>
                      <w:szCs w:val="28"/>
                      <w:lang w:val="ru" w:eastAsia="fi-FI"/>
                    </w:rPr>
                    <w:t>Вузовский компонент</w:t>
                  </w:r>
                </w:p>
              </w:tc>
              <w:tc>
                <w:tcPr>
                  <w:tcW w:w="115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886A8C" w14:textId="77777777" w:rsidR="00AE4CF1"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val="en" w:eastAsia="fi-FI"/>
                    </w:rPr>
                  </w:pPr>
                  <w:r w:rsidRPr="004D4A5F">
                    <w:rPr>
                      <w:rFonts w:ascii="Times New Roman" w:eastAsia="Times New Roman" w:hAnsi="Times New Roman" w:cs="Times New Roman"/>
                      <w:b/>
                      <w:bCs/>
                      <w:sz w:val="28"/>
                      <w:szCs w:val="28"/>
                      <w:lang w:val="ru" w:eastAsia="fi-FI"/>
                    </w:rPr>
                    <w:t>15</w:t>
                  </w:r>
                </w:p>
              </w:tc>
            </w:tr>
            <w:tr w:rsidR="004A2A78" w:rsidRPr="004D4A5F" w14:paraId="3F23ECB6"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3E44B0DE" w14:textId="77777777" w:rsidR="00A74DBE"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 w:eastAsia="fi-FI"/>
                    </w:rPr>
                    <w:t>Исследования в области образования лиц с расстройствами аутистического спектра 1: Фундаментальные исследования</w:t>
                  </w:r>
                </w:p>
              </w:tc>
              <w:tc>
                <w:tcPr>
                  <w:tcW w:w="1158" w:type="dxa"/>
                  <w:tcBorders>
                    <w:top w:val="single" w:sz="6" w:space="0" w:color="auto"/>
                    <w:left w:val="single" w:sz="6" w:space="0" w:color="auto"/>
                    <w:bottom w:val="single" w:sz="6" w:space="0" w:color="auto"/>
                    <w:right w:val="single" w:sz="6" w:space="0" w:color="auto"/>
                  </w:tcBorders>
                  <w:shd w:val="clear" w:color="auto" w:fill="auto"/>
                </w:tcPr>
                <w:p w14:paraId="6C421B73" w14:textId="77777777" w:rsidR="00A74DBE" w:rsidRPr="004D4A5F" w:rsidRDefault="00131C64" w:rsidP="00CD155E">
                  <w:pPr>
                    <w:spacing w:after="120" w:line="240" w:lineRule="auto"/>
                    <w:jc w:val="center"/>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 w:eastAsia="fi-FI"/>
                    </w:rPr>
                    <w:t>5</w:t>
                  </w:r>
                </w:p>
              </w:tc>
            </w:tr>
            <w:tr w:rsidR="004A2A78" w:rsidRPr="004D4A5F" w14:paraId="452E627A"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603CC52D" w14:textId="77777777" w:rsidR="00A74DBE" w:rsidRPr="00306EA4"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306EA4">
                    <w:rPr>
                      <w:rFonts w:ascii="Times New Roman" w:eastAsia="Times New Roman" w:hAnsi="Times New Roman" w:cs="Times New Roman"/>
                      <w:sz w:val="28"/>
                      <w:szCs w:val="28"/>
                      <w:lang w:val="ru" w:eastAsia="fi-FI"/>
                    </w:rPr>
                    <w:t>Исследования в области образования лиц с расстройствами аутистического спектра 1: Перспективные исследования</w:t>
                  </w:r>
                </w:p>
              </w:tc>
              <w:tc>
                <w:tcPr>
                  <w:tcW w:w="1158" w:type="dxa"/>
                  <w:tcBorders>
                    <w:top w:val="single" w:sz="6" w:space="0" w:color="auto"/>
                    <w:left w:val="single" w:sz="6" w:space="0" w:color="auto"/>
                    <w:bottom w:val="single" w:sz="6" w:space="0" w:color="auto"/>
                    <w:right w:val="single" w:sz="6" w:space="0" w:color="auto"/>
                  </w:tcBorders>
                  <w:shd w:val="clear" w:color="auto" w:fill="auto"/>
                </w:tcPr>
                <w:p w14:paraId="16653EFE" w14:textId="77777777" w:rsidR="00A74DBE" w:rsidRPr="004D4A5F" w:rsidRDefault="00131C64" w:rsidP="00CD155E">
                  <w:pPr>
                    <w:spacing w:after="120" w:line="240" w:lineRule="auto"/>
                    <w:jc w:val="center"/>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 w:eastAsia="fi-FI"/>
                    </w:rPr>
                    <w:t>5</w:t>
                  </w:r>
                </w:p>
              </w:tc>
            </w:tr>
            <w:tr w:rsidR="004A2A78" w:rsidRPr="004D4A5F" w14:paraId="63520F43"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1F84B1BF" w14:textId="77777777" w:rsidR="00A74DBE" w:rsidRPr="00306EA4" w:rsidRDefault="00131C64" w:rsidP="00CD155E">
                  <w:pPr>
                    <w:spacing w:after="120" w:line="240" w:lineRule="auto"/>
                    <w:textAlignment w:val="baseline"/>
                    <w:rPr>
                      <w:rFonts w:ascii="Times New Roman" w:eastAsia="Times New Roman" w:hAnsi="Times New Roman" w:cs="Times New Roman"/>
                      <w:sz w:val="28"/>
                      <w:szCs w:val="28"/>
                      <w:lang w:val="en" w:eastAsia="fi-FI"/>
                    </w:rPr>
                  </w:pPr>
                  <w:r w:rsidRPr="00306EA4">
                    <w:rPr>
                      <w:rFonts w:ascii="Times New Roman" w:eastAsia="Times New Roman" w:hAnsi="Times New Roman" w:cs="Times New Roman"/>
                      <w:sz w:val="28"/>
                      <w:szCs w:val="28"/>
                      <w:lang w:val="ru" w:eastAsia="fi-FI"/>
                    </w:rPr>
                    <w:t xml:space="preserve">Теории активности и поведения </w:t>
                  </w:r>
                </w:p>
              </w:tc>
              <w:tc>
                <w:tcPr>
                  <w:tcW w:w="1158" w:type="dxa"/>
                  <w:tcBorders>
                    <w:top w:val="single" w:sz="6" w:space="0" w:color="auto"/>
                    <w:left w:val="single" w:sz="6" w:space="0" w:color="auto"/>
                    <w:bottom w:val="single" w:sz="6" w:space="0" w:color="auto"/>
                    <w:right w:val="single" w:sz="6" w:space="0" w:color="auto"/>
                  </w:tcBorders>
                  <w:shd w:val="clear" w:color="auto" w:fill="auto"/>
                </w:tcPr>
                <w:p w14:paraId="40A3B48B" w14:textId="77777777" w:rsidR="00A74DBE" w:rsidRPr="004D4A5F" w:rsidRDefault="00131C64" w:rsidP="00CD155E">
                  <w:pPr>
                    <w:spacing w:after="120" w:line="240" w:lineRule="auto"/>
                    <w:jc w:val="center"/>
                    <w:textAlignment w:val="baseline"/>
                    <w:rPr>
                      <w:rFonts w:ascii="Times New Roman" w:eastAsia="Times New Roman" w:hAnsi="Times New Roman" w:cs="Times New Roman"/>
                      <w:sz w:val="28"/>
                      <w:szCs w:val="28"/>
                      <w:lang w:val="en" w:eastAsia="fi-FI"/>
                    </w:rPr>
                  </w:pPr>
                  <w:r w:rsidRPr="004D4A5F">
                    <w:rPr>
                      <w:rFonts w:ascii="Times New Roman" w:eastAsia="Times New Roman" w:hAnsi="Times New Roman" w:cs="Times New Roman"/>
                      <w:sz w:val="28"/>
                      <w:szCs w:val="28"/>
                      <w:lang w:val="ru" w:eastAsia="fi-FI"/>
                    </w:rPr>
                    <w:t>5</w:t>
                  </w:r>
                </w:p>
              </w:tc>
            </w:tr>
            <w:tr w:rsidR="004A2A78" w:rsidRPr="004D4A5F" w14:paraId="02C3EEF8"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E2F3" w:themeFill="accent5" w:themeFillTint="33"/>
                  <w:hideMark/>
                </w:tcPr>
                <w:p w14:paraId="5E206437" w14:textId="27C112B7" w:rsidR="000F16DF" w:rsidRPr="00306EA4" w:rsidRDefault="00131C64" w:rsidP="00CD155E">
                  <w:pPr>
                    <w:spacing w:after="120" w:line="240" w:lineRule="auto"/>
                    <w:textAlignment w:val="baseline"/>
                    <w:rPr>
                      <w:rFonts w:ascii="Times New Roman" w:eastAsia="Times New Roman" w:hAnsi="Times New Roman" w:cs="Times New Roman"/>
                      <w:b/>
                      <w:bCs/>
                      <w:sz w:val="28"/>
                      <w:szCs w:val="28"/>
                      <w:lang w:val="ru-RU" w:eastAsia="fi-FI"/>
                    </w:rPr>
                  </w:pPr>
                  <w:r w:rsidRPr="00306EA4">
                    <w:rPr>
                      <w:rFonts w:ascii="Times New Roman" w:eastAsia="Times New Roman" w:hAnsi="Times New Roman" w:cs="Times New Roman"/>
                      <w:b/>
                      <w:bCs/>
                      <w:sz w:val="28"/>
                      <w:szCs w:val="28"/>
                      <w:lang w:val="ru" w:eastAsia="fi-FI"/>
                    </w:rPr>
                    <w:t>КОМПЛЕКСН</w:t>
                  </w:r>
                  <w:r w:rsidR="0035175A" w:rsidRPr="00306EA4">
                    <w:rPr>
                      <w:rFonts w:ascii="Times New Roman" w:eastAsia="Times New Roman" w:hAnsi="Times New Roman" w:cs="Times New Roman"/>
                      <w:b/>
                      <w:bCs/>
                      <w:sz w:val="28"/>
                      <w:szCs w:val="28"/>
                      <w:lang w:val="ru" w:eastAsia="fi-FI"/>
                    </w:rPr>
                    <w:t>АЯ</w:t>
                  </w:r>
                  <w:r w:rsidRPr="00306EA4">
                    <w:rPr>
                      <w:rFonts w:ascii="Times New Roman" w:eastAsia="Times New Roman" w:hAnsi="Times New Roman" w:cs="Times New Roman"/>
                      <w:b/>
                      <w:bCs/>
                      <w:sz w:val="28"/>
                      <w:szCs w:val="28"/>
                      <w:lang w:val="ru" w:eastAsia="fi-FI"/>
                    </w:rPr>
                    <w:t xml:space="preserve"> </w:t>
                  </w:r>
                  <w:r w:rsidR="0035175A" w:rsidRPr="00306EA4">
                    <w:rPr>
                      <w:rFonts w:ascii="Times New Roman" w:eastAsia="Times New Roman" w:hAnsi="Times New Roman" w:cs="Times New Roman"/>
                      <w:b/>
                      <w:bCs/>
                      <w:sz w:val="28"/>
                      <w:szCs w:val="28"/>
                      <w:lang w:val="ru" w:eastAsia="fi-FI"/>
                    </w:rPr>
                    <w:t>ОЦЕНКА</w:t>
                  </w:r>
                  <w:r w:rsidRPr="00306EA4">
                    <w:rPr>
                      <w:rFonts w:ascii="Times New Roman" w:eastAsia="Times New Roman" w:hAnsi="Times New Roman" w:cs="Times New Roman"/>
                      <w:b/>
                      <w:bCs/>
                      <w:sz w:val="28"/>
                      <w:szCs w:val="28"/>
                      <w:lang w:val="ru" w:eastAsia="fi-FI"/>
                    </w:rPr>
                    <w:t xml:space="preserve"> ДЕТЕЙ С РАССТРОЙСТВАМИ АУТИСТИЧЕСКОГО СПЕКТРА</w:t>
                  </w:r>
                </w:p>
              </w:tc>
              <w:tc>
                <w:tcPr>
                  <w:tcW w:w="1158"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1BB17AE2" w14:textId="77777777" w:rsidR="000F16DF"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val="ru-RU" w:eastAsia="fi-FI"/>
                    </w:rPr>
                  </w:pPr>
                  <w:r w:rsidRPr="004D4A5F">
                    <w:rPr>
                      <w:rFonts w:ascii="Times New Roman" w:eastAsia="Times New Roman" w:hAnsi="Times New Roman" w:cs="Times New Roman"/>
                      <w:b/>
                      <w:bCs/>
                      <w:sz w:val="28"/>
                      <w:szCs w:val="28"/>
                      <w:lang w:val="ru" w:eastAsia="fi-FI"/>
                    </w:rPr>
                    <w:t>10</w:t>
                  </w:r>
                </w:p>
              </w:tc>
            </w:tr>
            <w:tr w:rsidR="004A2A78" w:rsidRPr="004D4A5F" w14:paraId="66180350"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1B362C8" w14:textId="77777777" w:rsidR="002A1E2F" w:rsidRPr="004D4A5F" w:rsidRDefault="00131C64" w:rsidP="00CD155E">
                  <w:pPr>
                    <w:spacing w:after="120" w:line="240" w:lineRule="auto"/>
                    <w:textAlignment w:val="baseline"/>
                    <w:rPr>
                      <w:rFonts w:ascii="Times New Roman" w:eastAsia="Times New Roman" w:hAnsi="Times New Roman" w:cs="Times New Roman"/>
                      <w:b/>
                      <w:bCs/>
                      <w:sz w:val="28"/>
                      <w:szCs w:val="28"/>
                      <w:lang w:val="en" w:eastAsia="fi-FI"/>
                    </w:rPr>
                  </w:pPr>
                  <w:r w:rsidRPr="004D4A5F">
                    <w:rPr>
                      <w:rFonts w:ascii="Times New Roman" w:eastAsia="Times New Roman" w:hAnsi="Times New Roman" w:cs="Times New Roman"/>
                      <w:b/>
                      <w:bCs/>
                      <w:sz w:val="28"/>
                      <w:szCs w:val="28"/>
                      <w:lang w:val="ru" w:eastAsia="fi-FI"/>
                    </w:rPr>
                    <w:t>Вузовский компонент</w:t>
                  </w:r>
                </w:p>
              </w:tc>
              <w:tc>
                <w:tcPr>
                  <w:tcW w:w="115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E15F76" w14:textId="77777777" w:rsidR="002A1E2F"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val="en" w:eastAsia="fi-FI"/>
                    </w:rPr>
                  </w:pPr>
                  <w:r w:rsidRPr="004D4A5F">
                    <w:rPr>
                      <w:rFonts w:ascii="Times New Roman" w:eastAsia="Times New Roman" w:hAnsi="Times New Roman" w:cs="Times New Roman"/>
                      <w:b/>
                      <w:bCs/>
                      <w:sz w:val="28"/>
                      <w:szCs w:val="28"/>
                      <w:lang w:val="ru" w:eastAsia="fi-FI"/>
                    </w:rPr>
                    <w:t>5</w:t>
                  </w:r>
                </w:p>
              </w:tc>
            </w:tr>
            <w:tr w:rsidR="004A2A78" w:rsidRPr="004D4A5F" w14:paraId="4E96C76D"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4243FEE9" w14:textId="77777777" w:rsidR="008E35A7"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 w:eastAsia="fi-FI"/>
                    </w:rPr>
                    <w:t>Психолого-педагогическая характеристика и систематизация детей с расстройствами аутистического спектра</w:t>
                  </w:r>
                </w:p>
              </w:tc>
              <w:tc>
                <w:tcPr>
                  <w:tcW w:w="1158" w:type="dxa"/>
                  <w:tcBorders>
                    <w:top w:val="single" w:sz="6" w:space="0" w:color="auto"/>
                    <w:left w:val="single" w:sz="6" w:space="0" w:color="auto"/>
                    <w:bottom w:val="single" w:sz="6" w:space="0" w:color="auto"/>
                    <w:right w:val="single" w:sz="6" w:space="0" w:color="auto"/>
                  </w:tcBorders>
                  <w:shd w:val="clear" w:color="auto" w:fill="auto"/>
                </w:tcPr>
                <w:p w14:paraId="45970B3C" w14:textId="77777777" w:rsidR="008E35A7" w:rsidRPr="004D4A5F" w:rsidRDefault="00131C64" w:rsidP="00CD155E">
                  <w:pPr>
                    <w:spacing w:after="120" w:line="240" w:lineRule="auto"/>
                    <w:jc w:val="center"/>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 w:eastAsia="fi-FI"/>
                    </w:rPr>
                    <w:t>5</w:t>
                  </w:r>
                </w:p>
              </w:tc>
            </w:tr>
            <w:tr w:rsidR="004A2A78" w:rsidRPr="004D4A5F" w14:paraId="25A42BA0"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96D7725" w14:textId="536F5CDD" w:rsidR="008E35A7" w:rsidRPr="004D4A5F" w:rsidRDefault="006F57AA" w:rsidP="00CD155E">
                  <w:pPr>
                    <w:spacing w:after="120" w:line="240" w:lineRule="auto"/>
                    <w:textAlignment w:val="baseline"/>
                    <w:rPr>
                      <w:rFonts w:ascii="Times New Roman" w:eastAsia="Times New Roman" w:hAnsi="Times New Roman" w:cs="Times New Roman"/>
                      <w:b/>
                      <w:bCs/>
                      <w:sz w:val="28"/>
                      <w:szCs w:val="28"/>
                      <w:lang w:eastAsia="fi-FI"/>
                    </w:rPr>
                  </w:pPr>
                  <w:r w:rsidRPr="004D4A5F">
                    <w:rPr>
                      <w:rFonts w:ascii="Times New Roman" w:eastAsia="Times New Roman" w:hAnsi="Times New Roman" w:cs="Times New Roman"/>
                      <w:b/>
                      <w:bCs/>
                      <w:sz w:val="28"/>
                      <w:szCs w:val="28"/>
                      <w:lang w:val="ru" w:eastAsia="fi-FI"/>
                    </w:rPr>
                    <w:t>Компонент по выбору</w:t>
                  </w:r>
                </w:p>
              </w:tc>
              <w:tc>
                <w:tcPr>
                  <w:tcW w:w="115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780720D" w14:textId="77777777" w:rsidR="008E35A7"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val="ru-RU" w:eastAsia="fi-FI"/>
                    </w:rPr>
                  </w:pPr>
                  <w:r w:rsidRPr="004D4A5F">
                    <w:rPr>
                      <w:rFonts w:ascii="Times New Roman" w:eastAsia="Times New Roman" w:hAnsi="Times New Roman" w:cs="Times New Roman"/>
                      <w:b/>
                      <w:bCs/>
                      <w:sz w:val="28"/>
                      <w:szCs w:val="28"/>
                      <w:lang w:val="ru" w:eastAsia="fi-FI"/>
                    </w:rPr>
                    <w:t>5</w:t>
                  </w:r>
                </w:p>
              </w:tc>
            </w:tr>
            <w:tr w:rsidR="004A2A78" w:rsidRPr="004D4A5F" w14:paraId="342D0ECF"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262A56DE" w14:textId="77777777" w:rsidR="00A74DBE"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 xml:space="preserve">Оценка особых образовательных потребностей детей с расстройствами аутистического спектра </w:t>
                  </w:r>
                </w:p>
              </w:tc>
              <w:tc>
                <w:tcPr>
                  <w:tcW w:w="1158" w:type="dxa"/>
                  <w:vMerge w:val="restart"/>
                  <w:tcBorders>
                    <w:top w:val="single" w:sz="6" w:space="0" w:color="auto"/>
                    <w:left w:val="single" w:sz="6" w:space="0" w:color="auto"/>
                    <w:right w:val="single" w:sz="6" w:space="0" w:color="auto"/>
                  </w:tcBorders>
                  <w:shd w:val="clear" w:color="auto" w:fill="auto"/>
                  <w:vAlign w:val="center"/>
                </w:tcPr>
                <w:p w14:paraId="41534FE6" w14:textId="77777777" w:rsidR="00A74DBE" w:rsidRPr="004D4A5F" w:rsidRDefault="00131C64" w:rsidP="00CD155E">
                  <w:pPr>
                    <w:spacing w:after="120" w:line="240" w:lineRule="auto"/>
                    <w:jc w:val="center"/>
                    <w:textAlignment w:val="baseline"/>
                    <w:rPr>
                      <w:rFonts w:ascii="Times New Roman" w:eastAsia="Times New Roman" w:hAnsi="Times New Roman" w:cs="Times New Roman"/>
                      <w:sz w:val="28"/>
                      <w:szCs w:val="28"/>
                      <w:lang w:val="en" w:eastAsia="fi-FI"/>
                    </w:rPr>
                  </w:pPr>
                  <w:r w:rsidRPr="004D4A5F">
                    <w:rPr>
                      <w:rFonts w:ascii="Times New Roman" w:eastAsia="Times New Roman" w:hAnsi="Times New Roman" w:cs="Times New Roman"/>
                      <w:sz w:val="28"/>
                      <w:szCs w:val="28"/>
                      <w:lang w:val="ru" w:eastAsia="fi-FI"/>
                    </w:rPr>
                    <w:t>5</w:t>
                  </w:r>
                </w:p>
              </w:tc>
            </w:tr>
            <w:tr w:rsidR="004A2A78" w:rsidRPr="004D4A5F" w14:paraId="2C2BC5C2"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3F9DF663" w14:textId="77777777" w:rsidR="00A74DBE"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Дифференциальная диагностика детей с расстройствами аутистического спектра</w:t>
                  </w:r>
                </w:p>
              </w:tc>
              <w:tc>
                <w:tcPr>
                  <w:tcW w:w="1158" w:type="dxa"/>
                  <w:vMerge/>
                  <w:tcBorders>
                    <w:left w:val="single" w:sz="6" w:space="0" w:color="auto"/>
                    <w:bottom w:val="single" w:sz="6" w:space="0" w:color="auto"/>
                    <w:right w:val="single" w:sz="6" w:space="0" w:color="auto"/>
                  </w:tcBorders>
                  <w:shd w:val="clear" w:color="auto" w:fill="auto"/>
                </w:tcPr>
                <w:p w14:paraId="2A020FFA" w14:textId="77777777" w:rsidR="00A74DBE" w:rsidRPr="004D4A5F" w:rsidRDefault="00A74DBE" w:rsidP="00CD155E">
                  <w:pPr>
                    <w:spacing w:after="120" w:line="240" w:lineRule="auto"/>
                    <w:jc w:val="center"/>
                    <w:textAlignment w:val="baseline"/>
                    <w:rPr>
                      <w:rFonts w:ascii="Times New Roman" w:eastAsia="Times New Roman" w:hAnsi="Times New Roman" w:cs="Times New Roman"/>
                      <w:sz w:val="28"/>
                      <w:szCs w:val="28"/>
                      <w:lang w:val="ru-RU" w:eastAsia="fi-FI"/>
                    </w:rPr>
                  </w:pPr>
                </w:p>
              </w:tc>
            </w:tr>
            <w:tr w:rsidR="004A2A78" w:rsidRPr="004D4A5F" w14:paraId="7087DB93"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264E7872" w14:textId="77777777" w:rsidR="000F16DF" w:rsidRPr="004D4A5F" w:rsidRDefault="00131C64" w:rsidP="00CD155E">
                  <w:pPr>
                    <w:spacing w:after="120" w:line="240" w:lineRule="auto"/>
                    <w:textAlignment w:val="baseline"/>
                    <w:rPr>
                      <w:rFonts w:ascii="Times New Roman" w:eastAsia="Times New Roman" w:hAnsi="Times New Roman" w:cs="Times New Roman"/>
                      <w:b/>
                      <w:bCs/>
                      <w:sz w:val="28"/>
                      <w:szCs w:val="28"/>
                      <w:lang w:val="ru-RU" w:eastAsia="fi-FI"/>
                    </w:rPr>
                  </w:pPr>
                  <w:r w:rsidRPr="004D4A5F">
                    <w:rPr>
                      <w:rFonts w:ascii="Times New Roman" w:eastAsia="Times New Roman" w:hAnsi="Times New Roman" w:cs="Times New Roman"/>
                      <w:b/>
                      <w:bCs/>
                      <w:sz w:val="28"/>
                      <w:szCs w:val="28"/>
                      <w:lang w:val="ru" w:eastAsia="fi-FI"/>
                    </w:rPr>
                    <w:t>ПЕДАГОГИЧЕСКИЕ ПОДХОДЫ К РАБОТЕ С РАССТРОЙСТВАМИ АУТИСТИЧЕСКОГО СПЕКТРА</w:t>
                  </w:r>
                </w:p>
              </w:tc>
              <w:tc>
                <w:tcPr>
                  <w:tcW w:w="1158"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2B6F8681" w14:textId="77777777" w:rsidR="000F16DF"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val="ru-RU" w:eastAsia="fi-FI"/>
                    </w:rPr>
                  </w:pPr>
                  <w:r w:rsidRPr="004D4A5F">
                    <w:rPr>
                      <w:rFonts w:ascii="Times New Roman" w:eastAsia="Times New Roman" w:hAnsi="Times New Roman" w:cs="Times New Roman"/>
                      <w:b/>
                      <w:bCs/>
                      <w:sz w:val="28"/>
                      <w:szCs w:val="28"/>
                      <w:lang w:val="ru" w:eastAsia="fi-FI"/>
                    </w:rPr>
                    <w:t>20</w:t>
                  </w:r>
                </w:p>
              </w:tc>
            </w:tr>
            <w:tr w:rsidR="004A2A78" w:rsidRPr="004D4A5F" w14:paraId="542757F2"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FF9901" w14:textId="77777777" w:rsidR="002A1E2F" w:rsidRPr="004D4A5F" w:rsidRDefault="00131C64" w:rsidP="00CD155E">
                  <w:pPr>
                    <w:spacing w:after="120" w:line="240" w:lineRule="auto"/>
                    <w:textAlignment w:val="baseline"/>
                    <w:rPr>
                      <w:rFonts w:ascii="Times New Roman" w:eastAsia="Times New Roman" w:hAnsi="Times New Roman" w:cs="Times New Roman"/>
                      <w:b/>
                      <w:bCs/>
                      <w:sz w:val="28"/>
                      <w:szCs w:val="28"/>
                      <w:lang w:val="en" w:eastAsia="fi-FI"/>
                    </w:rPr>
                  </w:pPr>
                  <w:r w:rsidRPr="004D4A5F">
                    <w:rPr>
                      <w:rFonts w:ascii="Times New Roman" w:eastAsia="Times New Roman" w:hAnsi="Times New Roman" w:cs="Times New Roman"/>
                      <w:b/>
                      <w:bCs/>
                      <w:sz w:val="28"/>
                      <w:szCs w:val="28"/>
                      <w:lang w:val="ru" w:eastAsia="fi-FI"/>
                    </w:rPr>
                    <w:t>Вузовский компонент</w:t>
                  </w:r>
                </w:p>
              </w:tc>
              <w:tc>
                <w:tcPr>
                  <w:tcW w:w="115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69D85EB" w14:textId="77777777" w:rsidR="002A1E2F"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val="en" w:eastAsia="fi-FI"/>
                    </w:rPr>
                  </w:pPr>
                  <w:r w:rsidRPr="004D4A5F">
                    <w:rPr>
                      <w:rFonts w:ascii="Times New Roman" w:eastAsia="Times New Roman" w:hAnsi="Times New Roman" w:cs="Times New Roman"/>
                      <w:b/>
                      <w:bCs/>
                      <w:sz w:val="28"/>
                      <w:szCs w:val="28"/>
                      <w:lang w:val="ru" w:eastAsia="fi-FI"/>
                    </w:rPr>
                    <w:t>10</w:t>
                  </w:r>
                </w:p>
              </w:tc>
            </w:tr>
            <w:tr w:rsidR="004A2A78" w:rsidRPr="004D4A5F" w14:paraId="76576ADF"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0465B503" w14:textId="77777777" w:rsidR="00A74DBE"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Обеспечение индивидуального развития при расстройствах аутистического спектра</w:t>
                  </w:r>
                </w:p>
              </w:tc>
              <w:tc>
                <w:tcPr>
                  <w:tcW w:w="1158" w:type="dxa"/>
                  <w:tcBorders>
                    <w:top w:val="single" w:sz="6" w:space="0" w:color="auto"/>
                    <w:left w:val="single" w:sz="6" w:space="0" w:color="auto"/>
                    <w:bottom w:val="single" w:sz="6" w:space="0" w:color="auto"/>
                    <w:right w:val="single" w:sz="6" w:space="0" w:color="auto"/>
                  </w:tcBorders>
                  <w:shd w:val="clear" w:color="auto" w:fill="auto"/>
                </w:tcPr>
                <w:p w14:paraId="4CDDDC40" w14:textId="77777777" w:rsidR="00A74DBE" w:rsidRPr="004D4A5F" w:rsidRDefault="00131C64" w:rsidP="00CD155E">
                  <w:pPr>
                    <w:spacing w:after="120" w:line="240" w:lineRule="auto"/>
                    <w:jc w:val="center"/>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 w:eastAsia="fi-FI"/>
                    </w:rPr>
                    <w:t>5</w:t>
                  </w:r>
                </w:p>
              </w:tc>
            </w:tr>
            <w:tr w:rsidR="004A2A78" w:rsidRPr="004D4A5F" w14:paraId="13706A1A"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12ABF53C" w14:textId="77777777" w:rsidR="00A74DBE"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Стратегии и методы работы при расстройствах аутистического спектра</w:t>
                  </w:r>
                </w:p>
              </w:tc>
              <w:tc>
                <w:tcPr>
                  <w:tcW w:w="1158" w:type="dxa"/>
                  <w:tcBorders>
                    <w:top w:val="single" w:sz="6" w:space="0" w:color="auto"/>
                    <w:left w:val="single" w:sz="6" w:space="0" w:color="auto"/>
                    <w:bottom w:val="single" w:sz="6" w:space="0" w:color="auto"/>
                    <w:right w:val="single" w:sz="6" w:space="0" w:color="auto"/>
                  </w:tcBorders>
                  <w:shd w:val="clear" w:color="auto" w:fill="auto"/>
                </w:tcPr>
                <w:p w14:paraId="69EBBAF6" w14:textId="77777777" w:rsidR="00A74DBE" w:rsidRPr="004D4A5F" w:rsidRDefault="00131C64" w:rsidP="00CD155E">
                  <w:pPr>
                    <w:spacing w:after="120" w:line="240" w:lineRule="auto"/>
                    <w:jc w:val="center"/>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 w:eastAsia="fi-FI"/>
                    </w:rPr>
                    <w:t>5</w:t>
                  </w:r>
                </w:p>
              </w:tc>
            </w:tr>
            <w:tr w:rsidR="004A2A78" w:rsidRPr="004D4A5F" w14:paraId="6B1C9AA6"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A32F26" w14:textId="0AD1B3DE" w:rsidR="00A74DBE" w:rsidRPr="004D4A5F" w:rsidRDefault="006F57AA"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b/>
                      <w:bCs/>
                      <w:sz w:val="28"/>
                      <w:szCs w:val="28"/>
                      <w:lang w:val="ru" w:eastAsia="fi-FI"/>
                    </w:rPr>
                    <w:t>Компонент по выбору</w:t>
                  </w:r>
                </w:p>
              </w:tc>
              <w:tc>
                <w:tcPr>
                  <w:tcW w:w="115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154BE7D" w14:textId="77777777" w:rsidR="00A74DBE"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eastAsia="fi-FI"/>
                    </w:rPr>
                  </w:pPr>
                  <w:r w:rsidRPr="004D4A5F">
                    <w:rPr>
                      <w:rFonts w:ascii="Times New Roman" w:eastAsia="Times New Roman" w:hAnsi="Times New Roman" w:cs="Times New Roman"/>
                      <w:b/>
                      <w:bCs/>
                      <w:sz w:val="28"/>
                      <w:szCs w:val="28"/>
                      <w:lang w:val="ru" w:eastAsia="fi-FI"/>
                    </w:rPr>
                    <w:t>10</w:t>
                  </w:r>
                </w:p>
              </w:tc>
            </w:tr>
            <w:tr w:rsidR="004A2A78" w:rsidRPr="004D4A5F" w14:paraId="226981F9"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4365B8F5" w14:textId="77777777" w:rsidR="00A74DBE"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 xml:space="preserve">Интеграция детей с расстройствами аутистического спектра в систему образования </w:t>
                  </w:r>
                </w:p>
              </w:tc>
              <w:tc>
                <w:tcPr>
                  <w:tcW w:w="1158" w:type="dxa"/>
                  <w:vMerge w:val="restart"/>
                  <w:tcBorders>
                    <w:top w:val="single" w:sz="6" w:space="0" w:color="auto"/>
                    <w:left w:val="single" w:sz="6" w:space="0" w:color="auto"/>
                    <w:right w:val="single" w:sz="6" w:space="0" w:color="auto"/>
                  </w:tcBorders>
                  <w:shd w:val="clear" w:color="auto" w:fill="auto"/>
                  <w:vAlign w:val="center"/>
                </w:tcPr>
                <w:p w14:paraId="30756326" w14:textId="77777777" w:rsidR="00A74DBE" w:rsidRPr="004D4A5F" w:rsidRDefault="00131C64" w:rsidP="00CD155E">
                  <w:pPr>
                    <w:spacing w:after="120" w:line="240" w:lineRule="auto"/>
                    <w:jc w:val="center"/>
                    <w:textAlignment w:val="baseline"/>
                    <w:rPr>
                      <w:rFonts w:ascii="Times New Roman" w:eastAsia="Times New Roman" w:hAnsi="Times New Roman" w:cs="Times New Roman"/>
                      <w:sz w:val="28"/>
                      <w:szCs w:val="28"/>
                      <w:lang w:val="en" w:eastAsia="fi-FI"/>
                    </w:rPr>
                  </w:pPr>
                  <w:r w:rsidRPr="004D4A5F">
                    <w:rPr>
                      <w:rFonts w:ascii="Times New Roman" w:eastAsia="Times New Roman" w:hAnsi="Times New Roman" w:cs="Times New Roman"/>
                      <w:sz w:val="28"/>
                      <w:szCs w:val="28"/>
                      <w:lang w:val="ru" w:eastAsia="fi-FI"/>
                    </w:rPr>
                    <w:t>5</w:t>
                  </w:r>
                </w:p>
              </w:tc>
            </w:tr>
            <w:tr w:rsidR="004A2A78" w:rsidRPr="004D4A5F" w14:paraId="3C9DDF00"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44ABE6C7" w14:textId="77777777" w:rsidR="00A74DBE"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 xml:space="preserve">Сенсорная интеграция </w:t>
                  </w:r>
                </w:p>
              </w:tc>
              <w:tc>
                <w:tcPr>
                  <w:tcW w:w="1158" w:type="dxa"/>
                  <w:vMerge/>
                  <w:tcBorders>
                    <w:left w:val="single" w:sz="6" w:space="0" w:color="auto"/>
                    <w:bottom w:val="single" w:sz="6" w:space="0" w:color="auto"/>
                    <w:right w:val="single" w:sz="6" w:space="0" w:color="auto"/>
                  </w:tcBorders>
                  <w:shd w:val="clear" w:color="auto" w:fill="auto"/>
                  <w:vAlign w:val="center"/>
                </w:tcPr>
                <w:p w14:paraId="11C13869" w14:textId="77777777" w:rsidR="00A74DBE" w:rsidRPr="004D4A5F" w:rsidRDefault="00A74DBE" w:rsidP="00CD155E">
                  <w:pPr>
                    <w:spacing w:after="120" w:line="240" w:lineRule="auto"/>
                    <w:jc w:val="center"/>
                    <w:textAlignment w:val="baseline"/>
                    <w:rPr>
                      <w:rFonts w:ascii="Times New Roman" w:eastAsia="Times New Roman" w:hAnsi="Times New Roman" w:cs="Times New Roman"/>
                      <w:sz w:val="28"/>
                      <w:szCs w:val="28"/>
                      <w:lang w:val="en" w:eastAsia="fi-FI"/>
                    </w:rPr>
                  </w:pPr>
                </w:p>
              </w:tc>
            </w:tr>
            <w:tr w:rsidR="004A2A78" w:rsidRPr="004D4A5F" w14:paraId="4A4518F8"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0F80C816" w14:textId="77777777" w:rsidR="00A74DBE"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Вовлечение родителей в работу с расстройствами аутистического спектра</w:t>
                  </w:r>
                </w:p>
              </w:tc>
              <w:tc>
                <w:tcPr>
                  <w:tcW w:w="1158" w:type="dxa"/>
                  <w:vMerge w:val="restart"/>
                  <w:tcBorders>
                    <w:top w:val="single" w:sz="6" w:space="0" w:color="auto"/>
                    <w:left w:val="single" w:sz="6" w:space="0" w:color="auto"/>
                    <w:right w:val="single" w:sz="6" w:space="0" w:color="auto"/>
                  </w:tcBorders>
                  <w:shd w:val="clear" w:color="auto" w:fill="auto"/>
                  <w:vAlign w:val="center"/>
                </w:tcPr>
                <w:p w14:paraId="5A88B999" w14:textId="77777777" w:rsidR="00A74DBE" w:rsidRPr="004D4A5F" w:rsidRDefault="00131C64" w:rsidP="00CD155E">
                  <w:pPr>
                    <w:spacing w:after="120" w:line="240" w:lineRule="auto"/>
                    <w:jc w:val="center"/>
                    <w:textAlignment w:val="baseline"/>
                    <w:rPr>
                      <w:rFonts w:ascii="Times New Roman" w:eastAsia="Times New Roman" w:hAnsi="Times New Roman" w:cs="Times New Roman"/>
                      <w:sz w:val="28"/>
                      <w:szCs w:val="28"/>
                      <w:lang w:val="en" w:eastAsia="fi-FI"/>
                    </w:rPr>
                  </w:pPr>
                  <w:r w:rsidRPr="004D4A5F">
                    <w:rPr>
                      <w:rFonts w:ascii="Times New Roman" w:eastAsia="Times New Roman" w:hAnsi="Times New Roman" w:cs="Times New Roman"/>
                      <w:sz w:val="28"/>
                      <w:szCs w:val="28"/>
                      <w:lang w:val="ru" w:eastAsia="fi-FI"/>
                    </w:rPr>
                    <w:t>5</w:t>
                  </w:r>
                </w:p>
              </w:tc>
            </w:tr>
            <w:tr w:rsidR="004A2A78" w:rsidRPr="004D4A5F" w14:paraId="3451E6F7"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57DBBBA2" w14:textId="77777777" w:rsidR="00A74DBE"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Позитивное родительство</w:t>
                  </w:r>
                </w:p>
              </w:tc>
              <w:tc>
                <w:tcPr>
                  <w:tcW w:w="1158" w:type="dxa"/>
                  <w:vMerge/>
                  <w:tcBorders>
                    <w:left w:val="single" w:sz="6" w:space="0" w:color="auto"/>
                    <w:bottom w:val="single" w:sz="6" w:space="0" w:color="auto"/>
                    <w:right w:val="single" w:sz="6" w:space="0" w:color="auto"/>
                  </w:tcBorders>
                  <w:shd w:val="clear" w:color="auto" w:fill="auto"/>
                </w:tcPr>
                <w:p w14:paraId="23BA1204" w14:textId="77777777" w:rsidR="00A74DBE" w:rsidRPr="004D4A5F" w:rsidRDefault="00A74DBE" w:rsidP="00CD155E">
                  <w:pPr>
                    <w:spacing w:after="120" w:line="240" w:lineRule="auto"/>
                    <w:jc w:val="center"/>
                    <w:textAlignment w:val="baseline"/>
                    <w:rPr>
                      <w:rFonts w:ascii="Times New Roman" w:eastAsia="Times New Roman" w:hAnsi="Times New Roman" w:cs="Times New Roman"/>
                      <w:sz w:val="28"/>
                      <w:szCs w:val="28"/>
                      <w:lang w:val="ru-RU" w:eastAsia="fi-FI"/>
                    </w:rPr>
                  </w:pPr>
                </w:p>
              </w:tc>
            </w:tr>
            <w:tr w:rsidR="004A2A78" w:rsidRPr="004D4A5F" w14:paraId="5BA569A4"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45165E75" w14:textId="77777777" w:rsidR="000F16DF" w:rsidRPr="004D4A5F" w:rsidRDefault="00131C64" w:rsidP="00CD155E">
                  <w:pPr>
                    <w:spacing w:after="120" w:line="240" w:lineRule="auto"/>
                    <w:textAlignment w:val="baseline"/>
                    <w:rPr>
                      <w:rFonts w:ascii="Times New Roman" w:eastAsia="Times New Roman" w:hAnsi="Times New Roman" w:cs="Times New Roman"/>
                      <w:b/>
                      <w:bCs/>
                      <w:sz w:val="28"/>
                      <w:szCs w:val="28"/>
                      <w:lang w:val="ru-RU" w:eastAsia="fi-FI"/>
                    </w:rPr>
                  </w:pPr>
                  <w:r w:rsidRPr="004D4A5F">
                    <w:rPr>
                      <w:rFonts w:ascii="Times New Roman" w:hAnsi="Times New Roman" w:cs="Times New Roman"/>
                      <w:b/>
                      <w:bCs/>
                      <w:sz w:val="28"/>
                      <w:szCs w:val="28"/>
                      <w:lang w:val="ru"/>
                    </w:rPr>
                    <w:t>ИССЛЕДОВАТЕЛЬСКАЯ РАБОТА МАГИСТРАНТА</w:t>
                  </w:r>
                </w:p>
              </w:tc>
              <w:tc>
                <w:tcPr>
                  <w:tcW w:w="1158"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06328859" w14:textId="77777777" w:rsidR="000F16DF"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eastAsia="fi-FI"/>
                    </w:rPr>
                  </w:pPr>
                  <w:r w:rsidRPr="004D4A5F">
                    <w:rPr>
                      <w:rFonts w:ascii="Times New Roman" w:eastAsia="Times New Roman" w:hAnsi="Times New Roman" w:cs="Times New Roman"/>
                      <w:b/>
                      <w:bCs/>
                      <w:sz w:val="28"/>
                      <w:szCs w:val="28"/>
                      <w:lang w:val="ru" w:eastAsia="fi-FI"/>
                    </w:rPr>
                    <w:t>55</w:t>
                  </w:r>
                </w:p>
              </w:tc>
            </w:tr>
            <w:tr w:rsidR="004A2A78" w:rsidRPr="004D4A5F" w14:paraId="7B71068A"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D291F7" w14:textId="77777777" w:rsidR="002A1E2F" w:rsidRPr="004D4A5F" w:rsidRDefault="00131C64" w:rsidP="00CD155E">
                  <w:pPr>
                    <w:spacing w:after="120" w:line="240" w:lineRule="auto"/>
                    <w:textAlignment w:val="baseline"/>
                    <w:rPr>
                      <w:rFonts w:ascii="Times New Roman" w:hAnsi="Times New Roman" w:cs="Times New Roman"/>
                      <w:b/>
                      <w:bCs/>
                      <w:sz w:val="28"/>
                      <w:szCs w:val="28"/>
                      <w:lang w:val="en"/>
                    </w:rPr>
                  </w:pPr>
                  <w:r w:rsidRPr="004D4A5F">
                    <w:rPr>
                      <w:rFonts w:ascii="Times New Roman" w:eastAsia="Times New Roman" w:hAnsi="Times New Roman" w:cs="Times New Roman"/>
                      <w:b/>
                      <w:bCs/>
                      <w:sz w:val="28"/>
                      <w:szCs w:val="28"/>
                      <w:lang w:val="ru" w:eastAsia="fi-FI"/>
                    </w:rPr>
                    <w:t>Вузовский компонент</w:t>
                  </w:r>
                </w:p>
              </w:tc>
              <w:tc>
                <w:tcPr>
                  <w:tcW w:w="115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036A551" w14:textId="77777777" w:rsidR="002A1E2F"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val="en" w:eastAsia="fi-FI"/>
                    </w:rPr>
                  </w:pPr>
                  <w:r w:rsidRPr="004D4A5F">
                    <w:rPr>
                      <w:rFonts w:ascii="Times New Roman" w:eastAsia="Times New Roman" w:hAnsi="Times New Roman" w:cs="Times New Roman"/>
                      <w:b/>
                      <w:bCs/>
                      <w:sz w:val="28"/>
                      <w:szCs w:val="28"/>
                      <w:lang w:val="ru" w:eastAsia="fi-FI"/>
                    </w:rPr>
                    <w:t>37</w:t>
                  </w:r>
                </w:p>
              </w:tc>
            </w:tr>
            <w:tr w:rsidR="004A2A78" w:rsidRPr="004D4A5F" w14:paraId="2671CE63"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3A14CE8D" w14:textId="77777777" w:rsidR="008E35A7" w:rsidRPr="004D4A5F" w:rsidRDefault="004C4DB1" w:rsidP="00CD155E">
                  <w:pPr>
                    <w:spacing w:after="120" w:line="240" w:lineRule="auto"/>
                    <w:textAlignment w:val="baseline"/>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3"/>
                      <w:id w:val="1005018841"/>
                    </w:sdtPr>
                    <w:sdtEndPr/>
                    <w:sdtContent>
                      <w:r w:rsidR="00131C64" w:rsidRPr="004D4A5F">
                        <w:rPr>
                          <w:rFonts w:ascii="Times New Roman" w:eastAsia="Arial" w:hAnsi="Times New Roman" w:cs="Times New Roman"/>
                          <w:sz w:val="28"/>
                          <w:szCs w:val="28"/>
                          <w:lang w:val="ru"/>
                        </w:rPr>
                        <w:t>Исследовательская практика</w:t>
                      </w:r>
                    </w:sdtContent>
                  </w:sdt>
                </w:p>
              </w:tc>
              <w:tc>
                <w:tcPr>
                  <w:tcW w:w="1158" w:type="dxa"/>
                  <w:tcBorders>
                    <w:top w:val="single" w:sz="6" w:space="0" w:color="auto"/>
                    <w:left w:val="single" w:sz="6" w:space="0" w:color="auto"/>
                    <w:bottom w:val="single" w:sz="6" w:space="0" w:color="auto"/>
                    <w:right w:val="single" w:sz="6" w:space="0" w:color="auto"/>
                  </w:tcBorders>
                  <w:shd w:val="clear" w:color="auto" w:fill="auto"/>
                </w:tcPr>
                <w:p w14:paraId="4B44B8C9" w14:textId="77777777" w:rsidR="008E35A7" w:rsidRPr="004D4A5F" w:rsidRDefault="00131C64" w:rsidP="00CD155E">
                  <w:pPr>
                    <w:spacing w:after="120" w:line="240" w:lineRule="auto"/>
                    <w:jc w:val="center"/>
                    <w:textAlignment w:val="baseline"/>
                    <w:rPr>
                      <w:rFonts w:ascii="Times New Roman" w:eastAsia="Times New Roman" w:hAnsi="Times New Roman" w:cs="Times New Roman"/>
                      <w:sz w:val="28"/>
                      <w:szCs w:val="28"/>
                      <w:lang w:eastAsia="fi-FI"/>
                    </w:rPr>
                  </w:pPr>
                  <w:r w:rsidRPr="004D4A5F">
                    <w:rPr>
                      <w:rFonts w:ascii="Times New Roman" w:eastAsia="Times New Roman" w:hAnsi="Times New Roman" w:cs="Times New Roman"/>
                      <w:sz w:val="28"/>
                      <w:szCs w:val="28"/>
                      <w:lang w:val="ru" w:eastAsia="fi-FI"/>
                    </w:rPr>
                    <w:t>13</w:t>
                  </w:r>
                </w:p>
              </w:tc>
            </w:tr>
            <w:tr w:rsidR="004A2A78" w:rsidRPr="004D4A5F" w14:paraId="0A0FD936"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77077DDC" w14:textId="77777777" w:rsidR="008E35A7" w:rsidRPr="004D4A5F" w:rsidRDefault="004C4DB1" w:rsidP="00CD155E">
                  <w:pPr>
                    <w:spacing w:after="120" w:line="240" w:lineRule="auto"/>
                    <w:textAlignment w:val="baseline"/>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2"/>
                      <w:id w:val="839145327"/>
                    </w:sdtPr>
                    <w:sdtEndPr/>
                    <w:sdtContent>
                      <w:r w:rsidR="00131C64" w:rsidRPr="004D4A5F">
                        <w:rPr>
                          <w:rFonts w:ascii="Times New Roman" w:eastAsia="Arial" w:hAnsi="Times New Roman" w:cs="Times New Roman"/>
                          <w:sz w:val="28"/>
                          <w:szCs w:val="28"/>
                          <w:lang w:val="ru"/>
                        </w:rPr>
                        <w:t>Исследовательская работа магистранта</w:t>
                      </w:r>
                    </w:sdtContent>
                  </w:sdt>
                </w:p>
              </w:tc>
              <w:tc>
                <w:tcPr>
                  <w:tcW w:w="1158" w:type="dxa"/>
                  <w:tcBorders>
                    <w:top w:val="single" w:sz="6" w:space="0" w:color="auto"/>
                    <w:left w:val="single" w:sz="6" w:space="0" w:color="auto"/>
                    <w:bottom w:val="single" w:sz="6" w:space="0" w:color="auto"/>
                    <w:right w:val="single" w:sz="6" w:space="0" w:color="auto"/>
                  </w:tcBorders>
                  <w:shd w:val="clear" w:color="auto" w:fill="auto"/>
                  <w:vAlign w:val="center"/>
                </w:tcPr>
                <w:p w14:paraId="75744F37" w14:textId="77777777" w:rsidR="008E35A7" w:rsidRPr="004D4A5F" w:rsidRDefault="00131C64" w:rsidP="00CD155E">
                  <w:pPr>
                    <w:spacing w:after="120" w:line="240" w:lineRule="auto"/>
                    <w:jc w:val="center"/>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 w:eastAsia="fi-FI"/>
                    </w:rPr>
                    <w:t>24</w:t>
                  </w:r>
                </w:p>
              </w:tc>
            </w:tr>
            <w:tr w:rsidR="004A2A78" w:rsidRPr="004D4A5F" w14:paraId="4988D286"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D0C9335" w14:textId="2281998A" w:rsidR="00A74DBE" w:rsidRPr="004D4A5F" w:rsidRDefault="006F57AA" w:rsidP="00CD155E">
                  <w:pPr>
                    <w:spacing w:after="120" w:line="240" w:lineRule="auto"/>
                    <w:textAlignment w:val="baseline"/>
                    <w:rPr>
                      <w:rFonts w:ascii="Times New Roman" w:hAnsi="Times New Roman" w:cs="Times New Roman"/>
                      <w:b/>
                      <w:bCs/>
                      <w:sz w:val="28"/>
                      <w:szCs w:val="28"/>
                    </w:rPr>
                  </w:pPr>
                  <w:r w:rsidRPr="004D4A5F">
                    <w:rPr>
                      <w:rFonts w:ascii="Times New Roman" w:eastAsia="Times New Roman" w:hAnsi="Times New Roman" w:cs="Times New Roman"/>
                      <w:b/>
                      <w:bCs/>
                      <w:sz w:val="28"/>
                      <w:szCs w:val="28"/>
                      <w:lang w:val="ru" w:eastAsia="fi-FI"/>
                    </w:rPr>
                    <w:t>Компонент по выбору</w:t>
                  </w:r>
                </w:p>
              </w:tc>
              <w:tc>
                <w:tcPr>
                  <w:tcW w:w="115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67820A3" w14:textId="77777777" w:rsidR="00A74DBE"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val="en" w:eastAsia="fi-FI"/>
                    </w:rPr>
                  </w:pPr>
                  <w:r w:rsidRPr="004D4A5F">
                    <w:rPr>
                      <w:rFonts w:ascii="Times New Roman" w:eastAsia="Times New Roman" w:hAnsi="Times New Roman" w:cs="Times New Roman"/>
                      <w:b/>
                      <w:bCs/>
                      <w:sz w:val="28"/>
                      <w:szCs w:val="28"/>
                      <w:lang w:val="ru" w:eastAsia="fi-FI"/>
                    </w:rPr>
                    <w:t>10</w:t>
                  </w:r>
                </w:p>
              </w:tc>
            </w:tr>
            <w:tr w:rsidR="004A2A78" w:rsidRPr="004D4A5F" w14:paraId="4B38D751"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21013932" w14:textId="77777777" w:rsidR="00A74DBE" w:rsidRPr="004D4A5F" w:rsidRDefault="00131C64" w:rsidP="00CD155E">
                  <w:pPr>
                    <w:spacing w:after="120" w:line="240" w:lineRule="auto"/>
                    <w:textAlignment w:val="baseline"/>
                    <w:rPr>
                      <w:rFonts w:ascii="Times New Roman" w:hAnsi="Times New Roman" w:cs="Times New Roman"/>
                      <w:sz w:val="28"/>
                      <w:szCs w:val="28"/>
                    </w:rPr>
                  </w:pPr>
                  <w:r w:rsidRPr="004D4A5F">
                    <w:rPr>
                      <w:rFonts w:ascii="Times New Roman" w:hAnsi="Times New Roman" w:cs="Times New Roman"/>
                      <w:sz w:val="28"/>
                      <w:szCs w:val="28"/>
                      <w:lang w:val="ru"/>
                    </w:rPr>
                    <w:t xml:space="preserve">Практика, основанная на фактических данных </w:t>
                  </w:r>
                </w:p>
              </w:tc>
              <w:tc>
                <w:tcPr>
                  <w:tcW w:w="1158" w:type="dxa"/>
                  <w:vMerge w:val="restart"/>
                  <w:tcBorders>
                    <w:top w:val="single" w:sz="6" w:space="0" w:color="auto"/>
                    <w:left w:val="single" w:sz="6" w:space="0" w:color="auto"/>
                    <w:right w:val="single" w:sz="6" w:space="0" w:color="auto"/>
                  </w:tcBorders>
                  <w:shd w:val="clear" w:color="auto" w:fill="auto"/>
                  <w:vAlign w:val="center"/>
                </w:tcPr>
                <w:p w14:paraId="46FBF6D3" w14:textId="77777777" w:rsidR="00A74DBE" w:rsidRPr="004D4A5F" w:rsidRDefault="00131C64" w:rsidP="00CD155E">
                  <w:pPr>
                    <w:spacing w:after="120" w:line="240" w:lineRule="auto"/>
                    <w:jc w:val="center"/>
                    <w:textAlignment w:val="baseline"/>
                    <w:rPr>
                      <w:rFonts w:ascii="Times New Roman" w:eastAsia="Times New Roman" w:hAnsi="Times New Roman" w:cs="Times New Roman"/>
                      <w:sz w:val="28"/>
                      <w:szCs w:val="28"/>
                      <w:lang w:val="en" w:eastAsia="fi-FI"/>
                    </w:rPr>
                  </w:pPr>
                  <w:r w:rsidRPr="004D4A5F">
                    <w:rPr>
                      <w:rFonts w:ascii="Times New Roman" w:eastAsia="Times New Roman" w:hAnsi="Times New Roman" w:cs="Times New Roman"/>
                      <w:sz w:val="28"/>
                      <w:szCs w:val="28"/>
                      <w:lang w:val="ru" w:eastAsia="fi-FI"/>
                    </w:rPr>
                    <w:t>5</w:t>
                  </w:r>
                </w:p>
              </w:tc>
            </w:tr>
            <w:tr w:rsidR="004A2A78" w:rsidRPr="004D4A5F" w14:paraId="0BFD4E4C"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5EA91005" w14:textId="77777777" w:rsidR="00A74DBE" w:rsidRPr="004D4A5F" w:rsidRDefault="00131C64" w:rsidP="00CD155E">
                  <w:pPr>
                    <w:spacing w:after="120" w:line="240" w:lineRule="auto"/>
                    <w:textAlignment w:val="baseline"/>
                    <w:rPr>
                      <w:rFonts w:ascii="Times New Roman" w:hAnsi="Times New Roman" w:cs="Times New Roman"/>
                      <w:sz w:val="28"/>
                      <w:szCs w:val="28"/>
                      <w:lang w:val="ru-RU"/>
                    </w:rPr>
                  </w:pPr>
                  <w:r w:rsidRPr="004D4A5F">
                    <w:rPr>
                      <w:rFonts w:ascii="Times New Roman" w:hAnsi="Times New Roman" w:cs="Times New Roman"/>
                      <w:sz w:val="28"/>
                      <w:szCs w:val="28"/>
                      <w:lang w:val="ru"/>
                    </w:rPr>
                    <w:t>Определение и понимание профессиональной эффективности</w:t>
                  </w:r>
                </w:p>
              </w:tc>
              <w:tc>
                <w:tcPr>
                  <w:tcW w:w="1158" w:type="dxa"/>
                  <w:vMerge/>
                  <w:tcBorders>
                    <w:left w:val="single" w:sz="6" w:space="0" w:color="auto"/>
                    <w:bottom w:val="single" w:sz="6" w:space="0" w:color="auto"/>
                    <w:right w:val="single" w:sz="6" w:space="0" w:color="auto"/>
                  </w:tcBorders>
                  <w:shd w:val="clear" w:color="auto" w:fill="auto"/>
                  <w:vAlign w:val="center"/>
                </w:tcPr>
                <w:p w14:paraId="16D8889B" w14:textId="77777777" w:rsidR="00A74DBE" w:rsidRPr="004D4A5F" w:rsidRDefault="00A74DBE" w:rsidP="00CD155E">
                  <w:pPr>
                    <w:spacing w:after="120" w:line="240" w:lineRule="auto"/>
                    <w:jc w:val="center"/>
                    <w:textAlignment w:val="baseline"/>
                    <w:rPr>
                      <w:rFonts w:ascii="Times New Roman" w:eastAsia="Times New Roman" w:hAnsi="Times New Roman" w:cs="Times New Roman"/>
                      <w:sz w:val="28"/>
                      <w:szCs w:val="28"/>
                      <w:lang w:val="ru-RU" w:eastAsia="fi-FI"/>
                    </w:rPr>
                  </w:pPr>
                </w:p>
              </w:tc>
            </w:tr>
            <w:tr w:rsidR="004A2A78" w:rsidRPr="004D4A5F" w14:paraId="54009C40"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0FB15EA1" w14:textId="77777777" w:rsidR="00A74DBE" w:rsidRPr="00306EA4" w:rsidRDefault="00131C64" w:rsidP="00CD155E">
                  <w:pPr>
                    <w:spacing w:after="120" w:line="240" w:lineRule="auto"/>
                    <w:textAlignment w:val="baseline"/>
                    <w:rPr>
                      <w:rFonts w:ascii="Times New Roman" w:hAnsi="Times New Roman" w:cs="Times New Roman"/>
                      <w:sz w:val="28"/>
                      <w:szCs w:val="28"/>
                      <w:lang w:val="en-US"/>
                    </w:rPr>
                  </w:pPr>
                  <w:r w:rsidRPr="00306EA4">
                    <w:rPr>
                      <w:rFonts w:ascii="Times New Roman" w:hAnsi="Times New Roman" w:cs="Times New Roman"/>
                      <w:sz w:val="28"/>
                      <w:szCs w:val="28"/>
                      <w:lang w:val="ru"/>
                    </w:rPr>
                    <w:t>Рассмотрение исследования</w:t>
                  </w:r>
                </w:p>
              </w:tc>
              <w:tc>
                <w:tcPr>
                  <w:tcW w:w="1158" w:type="dxa"/>
                  <w:vMerge w:val="restart"/>
                  <w:tcBorders>
                    <w:top w:val="single" w:sz="6" w:space="0" w:color="auto"/>
                    <w:left w:val="single" w:sz="6" w:space="0" w:color="auto"/>
                    <w:right w:val="single" w:sz="6" w:space="0" w:color="auto"/>
                  </w:tcBorders>
                  <w:shd w:val="clear" w:color="auto" w:fill="auto"/>
                  <w:vAlign w:val="center"/>
                </w:tcPr>
                <w:p w14:paraId="2287EFA0" w14:textId="77777777" w:rsidR="00A74DBE" w:rsidRPr="00306EA4" w:rsidRDefault="00131C64" w:rsidP="00CD155E">
                  <w:pPr>
                    <w:spacing w:after="120" w:line="240" w:lineRule="auto"/>
                    <w:jc w:val="center"/>
                    <w:textAlignment w:val="baseline"/>
                    <w:rPr>
                      <w:rFonts w:ascii="Times New Roman" w:eastAsia="Times New Roman" w:hAnsi="Times New Roman" w:cs="Times New Roman"/>
                      <w:sz w:val="28"/>
                      <w:szCs w:val="28"/>
                      <w:lang w:val="en" w:eastAsia="fi-FI"/>
                    </w:rPr>
                  </w:pPr>
                  <w:r w:rsidRPr="00306EA4">
                    <w:rPr>
                      <w:rFonts w:ascii="Times New Roman" w:eastAsia="Times New Roman" w:hAnsi="Times New Roman" w:cs="Times New Roman"/>
                      <w:sz w:val="28"/>
                      <w:szCs w:val="28"/>
                      <w:lang w:val="ru" w:eastAsia="fi-FI"/>
                    </w:rPr>
                    <w:t>5</w:t>
                  </w:r>
                </w:p>
              </w:tc>
            </w:tr>
            <w:tr w:rsidR="004A2A78" w:rsidRPr="004D4A5F" w14:paraId="5695A96D"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auto"/>
                </w:tcPr>
                <w:p w14:paraId="367715E6" w14:textId="77777777" w:rsidR="00A74DBE" w:rsidRPr="00306EA4" w:rsidRDefault="00131C64" w:rsidP="00CD155E">
                  <w:pPr>
                    <w:spacing w:after="120" w:line="240" w:lineRule="auto"/>
                    <w:textAlignment w:val="baseline"/>
                    <w:rPr>
                      <w:rFonts w:ascii="Times New Roman" w:hAnsi="Times New Roman" w:cs="Times New Roman"/>
                      <w:sz w:val="28"/>
                      <w:szCs w:val="28"/>
                    </w:rPr>
                  </w:pPr>
                  <w:r w:rsidRPr="00306EA4">
                    <w:rPr>
                      <w:rFonts w:ascii="Times New Roman" w:hAnsi="Times New Roman" w:cs="Times New Roman"/>
                      <w:sz w:val="28"/>
                      <w:szCs w:val="28"/>
                      <w:lang w:val="ru"/>
                    </w:rPr>
                    <w:t>Анализ данных</w:t>
                  </w:r>
                </w:p>
              </w:tc>
              <w:tc>
                <w:tcPr>
                  <w:tcW w:w="1158" w:type="dxa"/>
                  <w:vMerge/>
                  <w:tcBorders>
                    <w:left w:val="single" w:sz="6" w:space="0" w:color="auto"/>
                    <w:bottom w:val="single" w:sz="6" w:space="0" w:color="auto"/>
                    <w:right w:val="single" w:sz="6" w:space="0" w:color="auto"/>
                  </w:tcBorders>
                  <w:shd w:val="clear" w:color="auto" w:fill="auto"/>
                  <w:vAlign w:val="center"/>
                </w:tcPr>
                <w:p w14:paraId="118FD972" w14:textId="77777777" w:rsidR="00A74DBE" w:rsidRPr="00306EA4" w:rsidRDefault="00A74DBE" w:rsidP="00CD155E">
                  <w:pPr>
                    <w:spacing w:after="120" w:line="240" w:lineRule="auto"/>
                    <w:jc w:val="center"/>
                    <w:textAlignment w:val="baseline"/>
                    <w:rPr>
                      <w:rFonts w:ascii="Times New Roman" w:eastAsia="Times New Roman" w:hAnsi="Times New Roman" w:cs="Times New Roman"/>
                      <w:sz w:val="28"/>
                      <w:szCs w:val="28"/>
                      <w:lang w:val="en" w:eastAsia="fi-FI"/>
                    </w:rPr>
                  </w:pPr>
                </w:p>
              </w:tc>
            </w:tr>
            <w:tr w:rsidR="004A2A78" w:rsidRPr="004D4A5F" w14:paraId="3947B048" w14:textId="77777777" w:rsidTr="00306EA4">
              <w:trPr>
                <w:trHeight w:val="60"/>
              </w:trPr>
              <w:tc>
                <w:tcPr>
                  <w:tcW w:w="7707"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4691B195" w14:textId="0324C189" w:rsidR="000F16DF" w:rsidRPr="00306EA4" w:rsidRDefault="00131C64" w:rsidP="00CD155E">
                  <w:pPr>
                    <w:spacing w:after="120" w:line="240" w:lineRule="auto"/>
                    <w:textAlignment w:val="baseline"/>
                    <w:rPr>
                      <w:rFonts w:ascii="Times New Roman" w:eastAsia="Times New Roman" w:hAnsi="Times New Roman" w:cs="Times New Roman"/>
                      <w:b/>
                      <w:bCs/>
                      <w:sz w:val="28"/>
                      <w:szCs w:val="28"/>
                      <w:lang w:val="ru-RU" w:eastAsia="fi-FI"/>
                    </w:rPr>
                  </w:pPr>
                  <w:r w:rsidRPr="00306EA4">
                    <w:rPr>
                      <w:rFonts w:ascii="Times New Roman" w:eastAsia="Times New Roman" w:hAnsi="Times New Roman" w:cs="Times New Roman"/>
                      <w:b/>
                      <w:bCs/>
                      <w:sz w:val="28"/>
                      <w:szCs w:val="28"/>
                      <w:lang w:val="ru" w:eastAsia="fi-FI"/>
                    </w:rPr>
                    <w:t xml:space="preserve">ИТОГОВАЯ </w:t>
                  </w:r>
                  <w:r w:rsidR="00FE0AE5" w:rsidRPr="00306EA4">
                    <w:rPr>
                      <w:rFonts w:ascii="Times New Roman" w:eastAsia="Times New Roman" w:hAnsi="Times New Roman" w:cs="Times New Roman"/>
                      <w:b/>
                      <w:bCs/>
                      <w:sz w:val="28"/>
                      <w:szCs w:val="28"/>
                      <w:lang w:val="ru" w:eastAsia="fi-FI"/>
                    </w:rPr>
                    <w:t>АТТЕСТАЦИЯ</w:t>
                  </w:r>
                </w:p>
              </w:tc>
              <w:tc>
                <w:tcPr>
                  <w:tcW w:w="1158" w:type="dxa"/>
                  <w:tcBorders>
                    <w:top w:val="single" w:sz="6" w:space="0" w:color="auto"/>
                    <w:left w:val="single" w:sz="6" w:space="0" w:color="auto"/>
                    <w:bottom w:val="single" w:sz="6" w:space="0" w:color="auto"/>
                    <w:right w:val="single" w:sz="6" w:space="0" w:color="auto"/>
                  </w:tcBorders>
                  <w:shd w:val="clear" w:color="auto" w:fill="D9E2F3" w:themeFill="accent5" w:themeFillTint="33"/>
                </w:tcPr>
                <w:p w14:paraId="5E568C0D" w14:textId="77777777" w:rsidR="000F16DF" w:rsidRPr="00306EA4" w:rsidRDefault="00131C64" w:rsidP="00CD155E">
                  <w:pPr>
                    <w:spacing w:after="120" w:line="240" w:lineRule="auto"/>
                    <w:jc w:val="center"/>
                    <w:textAlignment w:val="baseline"/>
                    <w:rPr>
                      <w:rFonts w:ascii="Times New Roman" w:eastAsia="Times New Roman" w:hAnsi="Times New Roman" w:cs="Times New Roman"/>
                      <w:b/>
                      <w:bCs/>
                      <w:sz w:val="28"/>
                      <w:szCs w:val="28"/>
                      <w:lang w:eastAsia="fi-FI"/>
                    </w:rPr>
                  </w:pPr>
                  <w:r w:rsidRPr="00306EA4">
                    <w:rPr>
                      <w:rFonts w:ascii="Times New Roman" w:eastAsia="Times New Roman" w:hAnsi="Times New Roman" w:cs="Times New Roman"/>
                      <w:b/>
                      <w:bCs/>
                      <w:sz w:val="28"/>
                      <w:szCs w:val="28"/>
                      <w:lang w:val="ru" w:eastAsia="fi-FI"/>
                    </w:rPr>
                    <w:t>8</w:t>
                  </w:r>
                </w:p>
              </w:tc>
            </w:tr>
            <w:tr w:rsidR="004A2A78" w:rsidRPr="004D4A5F" w14:paraId="72A84B4B" w14:textId="77777777" w:rsidTr="00306EA4">
              <w:trPr>
                <w:trHeight w:val="103"/>
              </w:trPr>
              <w:tc>
                <w:tcPr>
                  <w:tcW w:w="7707"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0E4280AB" w14:textId="284C0BBE" w:rsidR="000F16DF" w:rsidRPr="004D4A5F" w:rsidRDefault="00131C64" w:rsidP="00CD155E">
                  <w:pPr>
                    <w:spacing w:after="120" w:line="240" w:lineRule="auto"/>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b/>
                      <w:bCs/>
                      <w:sz w:val="28"/>
                      <w:szCs w:val="28"/>
                      <w:lang w:val="ru" w:eastAsia="fi-FI"/>
                    </w:rPr>
                    <w:t xml:space="preserve">Всего </w:t>
                  </w:r>
                  <w:r w:rsidR="00CD155E" w:rsidRPr="004D4A5F">
                    <w:rPr>
                      <w:rFonts w:ascii="Times New Roman" w:eastAsia="Times New Roman" w:hAnsi="Times New Roman" w:cs="Times New Roman"/>
                      <w:b/>
                      <w:bCs/>
                      <w:sz w:val="28"/>
                      <w:szCs w:val="28"/>
                      <w:lang w:val="ru" w:eastAsia="fi-FI"/>
                    </w:rPr>
                    <w:t>академических кредитов</w:t>
                  </w:r>
                  <w:r w:rsidRPr="004D4A5F">
                    <w:rPr>
                      <w:rFonts w:ascii="Times New Roman" w:eastAsia="Times New Roman" w:hAnsi="Times New Roman" w:cs="Times New Roman"/>
                      <w:b/>
                      <w:bCs/>
                      <w:sz w:val="28"/>
                      <w:szCs w:val="28"/>
                      <w:lang w:val="ru" w:eastAsia="fi-FI"/>
                    </w:rPr>
                    <w:t> </w:t>
                  </w:r>
                </w:p>
              </w:tc>
              <w:tc>
                <w:tcPr>
                  <w:tcW w:w="1158"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4ED0AD" w14:textId="77777777" w:rsidR="000F16DF" w:rsidRPr="004D4A5F" w:rsidRDefault="00131C64" w:rsidP="00CD155E">
                  <w:pPr>
                    <w:spacing w:after="120" w:line="240" w:lineRule="auto"/>
                    <w:jc w:val="center"/>
                    <w:textAlignment w:val="baseline"/>
                    <w:rPr>
                      <w:rFonts w:ascii="Times New Roman" w:eastAsia="Times New Roman" w:hAnsi="Times New Roman" w:cs="Times New Roman"/>
                      <w:b/>
                      <w:bCs/>
                      <w:sz w:val="28"/>
                      <w:szCs w:val="28"/>
                      <w:lang w:val="ru-RU" w:eastAsia="fi-FI"/>
                    </w:rPr>
                  </w:pPr>
                  <w:r w:rsidRPr="004D4A5F">
                    <w:rPr>
                      <w:rFonts w:ascii="Times New Roman" w:eastAsia="Times New Roman" w:hAnsi="Times New Roman" w:cs="Times New Roman"/>
                      <w:b/>
                      <w:bCs/>
                      <w:sz w:val="28"/>
                      <w:szCs w:val="28"/>
                      <w:lang w:val="ru" w:eastAsia="fi-FI"/>
                    </w:rPr>
                    <w:t>120</w:t>
                  </w:r>
                </w:p>
              </w:tc>
            </w:tr>
            <w:bookmarkEnd w:id="17"/>
          </w:tbl>
          <w:p w14:paraId="3D5D8344" w14:textId="77777777" w:rsidR="002A1E2F" w:rsidRPr="004D4A5F" w:rsidRDefault="002A1E2F" w:rsidP="00CD155E">
            <w:pPr>
              <w:spacing w:after="120" w:line="240" w:lineRule="auto"/>
              <w:rPr>
                <w:rFonts w:ascii="Times New Roman" w:hAnsi="Times New Roman" w:cs="Times New Roman"/>
                <w:sz w:val="28"/>
                <w:szCs w:val="28"/>
                <w:lang w:val="ru-RU"/>
              </w:rPr>
            </w:pPr>
          </w:p>
          <w:tbl>
            <w:tblPr>
              <w:tblStyle w:val="TableGrid"/>
              <w:tblW w:w="0" w:type="auto"/>
              <w:tblLook w:val="04A0" w:firstRow="1" w:lastRow="0" w:firstColumn="1" w:lastColumn="0" w:noHBand="0" w:noVBand="1"/>
            </w:tblPr>
            <w:tblGrid>
              <w:gridCol w:w="8742"/>
              <w:gridCol w:w="38"/>
            </w:tblGrid>
            <w:tr w:rsidR="006F57AA" w:rsidRPr="004D4A5F" w14:paraId="7358232C" w14:textId="77777777" w:rsidTr="00A75DF5">
              <w:tc>
                <w:tcPr>
                  <w:tcW w:w="8789" w:type="dxa"/>
                  <w:gridSpan w:val="2"/>
                  <w:shd w:val="clear" w:color="auto" w:fill="DEEAF6" w:themeFill="accent1" w:themeFillTint="33"/>
                </w:tcPr>
                <w:p w14:paraId="04DB7D07" w14:textId="15262AD1" w:rsidR="006F57AA" w:rsidRPr="004D4A5F" w:rsidRDefault="006F57AA" w:rsidP="00CD155E">
                  <w:pPr>
                    <w:spacing w:after="120"/>
                    <w:textAlignment w:val="baseline"/>
                    <w:rPr>
                      <w:rFonts w:ascii="Times New Roman" w:hAnsi="Times New Roman" w:cs="Times New Roman"/>
                      <w:b/>
                      <w:bCs/>
                      <w:sz w:val="28"/>
                      <w:szCs w:val="28"/>
                      <w:lang w:val="en-US"/>
                    </w:rPr>
                  </w:pPr>
                  <w:r w:rsidRPr="004D4A5F">
                    <w:rPr>
                      <w:rFonts w:ascii="Times New Roman" w:hAnsi="Times New Roman" w:cs="Times New Roman"/>
                      <w:b/>
                      <w:sz w:val="28"/>
                      <w:szCs w:val="28"/>
                      <w:lang w:val="ru"/>
                    </w:rPr>
                    <w:t xml:space="preserve">Общее образование 20 </w:t>
                  </w:r>
                  <w:r w:rsidR="00CD155E" w:rsidRPr="004D4A5F">
                    <w:rPr>
                      <w:rFonts w:ascii="Times New Roman" w:hAnsi="Times New Roman" w:cs="Times New Roman"/>
                      <w:b/>
                      <w:sz w:val="28"/>
                      <w:szCs w:val="28"/>
                      <w:lang w:val="ru"/>
                    </w:rPr>
                    <w:t>академических кредитов</w:t>
                  </w:r>
                </w:p>
              </w:tc>
            </w:tr>
            <w:tr w:rsidR="006F57AA" w:rsidRPr="004D4A5F" w14:paraId="169C2F55" w14:textId="77777777" w:rsidTr="00A75DF5">
              <w:trPr>
                <w:gridAfter w:val="1"/>
                <w:wAfter w:w="38" w:type="dxa"/>
                <w:trHeight w:val="262"/>
              </w:trPr>
              <w:tc>
                <w:tcPr>
                  <w:tcW w:w="8789" w:type="dxa"/>
                </w:tcPr>
                <w:p w14:paraId="47C811E9" w14:textId="77777777" w:rsidR="00F5012D" w:rsidRPr="004D4A5F" w:rsidRDefault="00F5012D" w:rsidP="00F5012D">
                  <w:pPr>
                    <w:spacing w:after="120"/>
                    <w:jc w:val="both"/>
                    <w:textAlignment w:val="baseline"/>
                    <w:rPr>
                      <w:rFonts w:ascii="Times New Roman" w:hAnsi="Times New Roman" w:cs="Times New Roman"/>
                      <w:bCs/>
                      <w:sz w:val="28"/>
                      <w:szCs w:val="28"/>
                      <w:shd w:val="clear" w:color="auto" w:fill="FFFFFF"/>
                    </w:rPr>
                  </w:pPr>
                  <w:r w:rsidRPr="004D4A5F">
                    <w:rPr>
                      <w:rFonts w:ascii="Times New Roman" w:hAnsi="Times New Roman" w:cs="Times New Roman"/>
                      <w:bCs/>
                      <w:sz w:val="28"/>
                      <w:szCs w:val="28"/>
                      <w:shd w:val="clear" w:color="auto" w:fill="FFFFFF"/>
                    </w:rPr>
                    <w:t>Во время изучения модуля магистранты развивают свои компетенции в области исследований, коммуникации и менеджмента для эффективного осуществления своей педагогической профессиональной деятельности.</w:t>
                  </w:r>
                </w:p>
                <w:p w14:paraId="174A4094" w14:textId="6163E292" w:rsidR="006F57AA" w:rsidRPr="004D4A5F" w:rsidRDefault="00F5012D" w:rsidP="00F5012D">
                  <w:pPr>
                    <w:spacing w:after="120"/>
                    <w:jc w:val="both"/>
                    <w:textAlignment w:val="baseline"/>
                    <w:rPr>
                      <w:rFonts w:ascii="Times New Roman" w:hAnsi="Times New Roman" w:cs="Times New Roman"/>
                      <w:sz w:val="28"/>
                      <w:szCs w:val="28"/>
                      <w:lang w:val="ru-RU"/>
                    </w:rPr>
                  </w:pPr>
                  <w:r w:rsidRPr="004D4A5F">
                    <w:rPr>
                      <w:rFonts w:ascii="Times New Roman" w:hAnsi="Times New Roman" w:cs="Times New Roman"/>
                      <w:bCs/>
                      <w:sz w:val="28"/>
                      <w:szCs w:val="28"/>
                      <w:shd w:val="clear" w:color="auto" w:fill="FFFFFF"/>
                    </w:rPr>
                    <w:t>Модуль включает в себя дисциплины, являющимися общими (согласно государственному общеобязательному стандарту) для всех обучающихся в научно-педагогической магистратуре, и гарантирует получение обучающимся минимума знания и навыков, которые требуются от любого магистранта вне зависимости от программы.</w:t>
                  </w:r>
                </w:p>
              </w:tc>
            </w:tr>
          </w:tbl>
          <w:p w14:paraId="00D080E3" w14:textId="77777777" w:rsidR="006F57AA" w:rsidRPr="004D4A5F" w:rsidRDefault="006F57AA" w:rsidP="00CD155E">
            <w:pPr>
              <w:spacing w:after="120" w:line="240" w:lineRule="auto"/>
              <w:rPr>
                <w:rFonts w:ascii="Times New Roman" w:hAnsi="Times New Roman" w:cs="Times New Roman"/>
                <w:color w:val="FF0000"/>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6735"/>
            </w:tblGrid>
            <w:tr w:rsidR="006F57AA" w:rsidRPr="004D4A5F" w14:paraId="5C099926" w14:textId="77777777" w:rsidTr="00A75DF5">
              <w:tc>
                <w:tcPr>
                  <w:tcW w:w="1790" w:type="dxa"/>
                </w:tcPr>
                <w:p w14:paraId="59ED2FFF"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7033" w:type="dxa"/>
                </w:tcPr>
                <w:p w14:paraId="7B5737EE" w14:textId="0711BE70" w:rsidR="006F57AA" w:rsidRPr="004D4A5F" w:rsidRDefault="000B48B1" w:rsidP="00CD155E">
                  <w:pPr>
                    <w:spacing w:after="120" w:line="240" w:lineRule="auto"/>
                    <w:rPr>
                      <w:rFonts w:ascii="Times New Roman" w:hAnsi="Times New Roman" w:cs="Times New Roman"/>
                      <w:b/>
                      <w:bCs/>
                      <w:sz w:val="28"/>
                      <w:szCs w:val="28"/>
                      <w:lang w:val="en-GB"/>
                    </w:rPr>
                  </w:pPr>
                  <w:r w:rsidRPr="004D4A5F">
                    <w:rPr>
                      <w:rFonts w:ascii="Times New Roman" w:hAnsi="Times New Roman" w:cs="Times New Roman"/>
                      <w:b/>
                      <w:sz w:val="28"/>
                      <w:szCs w:val="28"/>
                    </w:rPr>
                    <w:t>История и философия науки</w:t>
                  </w:r>
                </w:p>
              </w:tc>
            </w:tr>
            <w:tr w:rsidR="006F57AA" w:rsidRPr="004D4A5F" w14:paraId="081FF636" w14:textId="77777777" w:rsidTr="00A75DF5">
              <w:tc>
                <w:tcPr>
                  <w:tcW w:w="1790" w:type="dxa"/>
                </w:tcPr>
                <w:p w14:paraId="77453206"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7033" w:type="dxa"/>
                </w:tcPr>
                <w:p w14:paraId="349D0D9C"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Педагогический компонент, Вузовский компонент </w:t>
                  </w:r>
                </w:p>
              </w:tc>
            </w:tr>
            <w:tr w:rsidR="006F57AA" w:rsidRPr="004D4A5F" w14:paraId="44BF9C75" w14:textId="77777777" w:rsidTr="00A75DF5">
              <w:tc>
                <w:tcPr>
                  <w:tcW w:w="1790" w:type="dxa"/>
                  <w:shd w:val="clear" w:color="auto" w:fill="auto"/>
                </w:tcPr>
                <w:p w14:paraId="4D35359B" w14:textId="77777777" w:rsidR="006F57AA" w:rsidRPr="004D4A5F" w:rsidRDefault="006F57AA"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7033" w:type="dxa"/>
                  <w:shd w:val="clear" w:color="auto" w:fill="auto"/>
                </w:tcPr>
                <w:p w14:paraId="0D5659CC" w14:textId="229737A9" w:rsidR="006F57AA" w:rsidRPr="004D4A5F" w:rsidRDefault="006F57AA"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 xml:space="preserve">Общее образование 20 </w:t>
                  </w:r>
                  <w:r w:rsidR="00CD155E" w:rsidRPr="004D4A5F">
                    <w:rPr>
                      <w:rFonts w:ascii="Times New Roman" w:hAnsi="Times New Roman" w:cs="Times New Roman"/>
                      <w:bCs/>
                      <w:sz w:val="28"/>
                      <w:szCs w:val="28"/>
                      <w:lang w:val="ru"/>
                    </w:rPr>
                    <w:t>академических кредитов</w:t>
                  </w:r>
                </w:p>
              </w:tc>
            </w:tr>
            <w:tr w:rsidR="006F57AA" w:rsidRPr="004D4A5F" w14:paraId="22C6459A" w14:textId="77777777" w:rsidTr="00A75DF5">
              <w:tc>
                <w:tcPr>
                  <w:tcW w:w="1790" w:type="dxa"/>
                  <w:shd w:val="clear" w:color="auto" w:fill="auto"/>
                </w:tcPr>
                <w:p w14:paraId="05E21AEF" w14:textId="77777777" w:rsidR="006F57AA" w:rsidRPr="004D4A5F" w:rsidRDefault="006F57A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7033" w:type="dxa"/>
                  <w:shd w:val="clear" w:color="auto" w:fill="auto"/>
                </w:tcPr>
                <w:p w14:paraId="4E3001EA" w14:textId="77777777" w:rsidR="006F57AA" w:rsidRPr="004D4A5F" w:rsidRDefault="006F57A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Базовые дисциплины</w:t>
                  </w:r>
                </w:p>
              </w:tc>
            </w:tr>
            <w:tr w:rsidR="006F57AA" w:rsidRPr="004D4A5F" w14:paraId="6D17C4C1" w14:textId="77777777" w:rsidTr="00A75DF5">
              <w:tc>
                <w:tcPr>
                  <w:tcW w:w="1790" w:type="dxa"/>
                </w:tcPr>
                <w:p w14:paraId="2B68E563" w14:textId="35F410E7" w:rsidR="006F57AA"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7033" w:type="dxa"/>
                </w:tcPr>
                <w:p w14:paraId="7234C288"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4</w:t>
                  </w:r>
                </w:p>
              </w:tc>
            </w:tr>
            <w:tr w:rsidR="006F57AA" w:rsidRPr="004D4A5F" w14:paraId="448D12DF" w14:textId="77777777" w:rsidTr="00A75DF5">
              <w:tc>
                <w:tcPr>
                  <w:tcW w:w="1790" w:type="dxa"/>
                </w:tcPr>
                <w:p w14:paraId="43E408F0"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7033" w:type="dxa"/>
                </w:tcPr>
                <w:p w14:paraId="1E37BD86" w14:textId="77777777" w:rsidR="006F57AA" w:rsidRPr="004D4A5F" w:rsidRDefault="006F57AA"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5B6E8B74" w14:textId="77777777" w:rsidR="006F57AA" w:rsidRPr="004D4A5F" w:rsidRDefault="006F57AA" w:rsidP="0005695A">
                  <w:pPr>
                    <w:numPr>
                      <w:ilvl w:val="0"/>
                      <w:numId w:val="32"/>
                    </w:numPr>
                    <w:spacing w:after="120" w:line="240" w:lineRule="auto"/>
                    <w:ind w:left="0" w:firstLine="0"/>
                    <w:contextualSpacing/>
                    <w:jc w:val="both"/>
                    <w:rPr>
                      <w:rFonts w:ascii="Times New Roman" w:hAnsi="Times New Roman" w:cs="Times New Roman"/>
                      <w:sz w:val="28"/>
                      <w:szCs w:val="28"/>
                      <w:lang w:val="en-US"/>
                    </w:rPr>
                  </w:pPr>
                  <w:r w:rsidRPr="004D4A5F">
                    <w:rPr>
                      <w:rFonts w:ascii="Times New Roman" w:hAnsi="Times New Roman" w:cs="Times New Roman"/>
                      <w:sz w:val="28"/>
                      <w:szCs w:val="28"/>
                      <w:lang w:val="ru"/>
                    </w:rPr>
                    <w:t>Область компетенции для научного мышления</w:t>
                  </w:r>
                </w:p>
                <w:p w14:paraId="3AE8CFCF" w14:textId="77777777" w:rsidR="006F57AA" w:rsidRPr="004D4A5F" w:rsidRDefault="006F57AA" w:rsidP="0005695A">
                  <w:pPr>
                    <w:numPr>
                      <w:ilvl w:val="0"/>
                      <w:numId w:val="32"/>
                    </w:numPr>
                    <w:spacing w:after="120" w:line="240" w:lineRule="auto"/>
                    <w:ind w:left="0" w:firstLine="0"/>
                    <w:contextualSpacing/>
                    <w:jc w:val="both"/>
                    <w:rPr>
                      <w:rFonts w:ascii="Times New Roman" w:hAnsi="Times New Roman" w:cs="Times New Roman"/>
                      <w:sz w:val="28"/>
                      <w:szCs w:val="28"/>
                      <w:lang w:val="ru-RU"/>
                    </w:rPr>
                  </w:pPr>
                  <w:r w:rsidRPr="004D4A5F">
                    <w:rPr>
                      <w:rFonts w:ascii="Times New Roman" w:eastAsia="Times New Roman" w:hAnsi="Times New Roman" w:cs="Times New Roman"/>
                      <w:bCs/>
                      <w:sz w:val="28"/>
                      <w:szCs w:val="28"/>
                      <w:lang w:val="ru"/>
                    </w:rPr>
                    <w:t>Сфера компетенции в области педагогики и психологии управления</w:t>
                  </w:r>
                </w:p>
                <w:p w14:paraId="10791CE8" w14:textId="77777777" w:rsidR="006F57AA" w:rsidRPr="004D4A5F" w:rsidRDefault="006F57AA" w:rsidP="00CD155E">
                  <w:pPr>
                    <w:spacing w:after="120" w:line="240" w:lineRule="auto"/>
                    <w:jc w:val="both"/>
                    <w:rPr>
                      <w:rFonts w:ascii="Times New Roman" w:hAnsi="Times New Roman" w:cs="Times New Roman"/>
                      <w:sz w:val="28"/>
                      <w:szCs w:val="28"/>
                      <w:lang w:val="ru-RU"/>
                    </w:rPr>
                  </w:pPr>
                </w:p>
                <w:p w14:paraId="1156A88E" w14:textId="77777777" w:rsidR="006F57AA" w:rsidRPr="004D4A5F" w:rsidRDefault="006F57AA"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 ходе курса магистранты изучают историю науки от зарождения до современного этапа неоклассической науки, эволюцию и основные концепции современной философии науки, а также философские проблемы основных подсистем науки. Магистранты формируют культуру научного мышления и развивают свои аналитические способности и исследовательские навыки.</w:t>
                  </w:r>
                </w:p>
              </w:tc>
            </w:tr>
            <w:tr w:rsidR="006F57AA" w:rsidRPr="004D4A5F" w14:paraId="397FB566" w14:textId="77777777" w:rsidTr="00A75DF5">
              <w:tc>
                <w:tcPr>
                  <w:tcW w:w="1790" w:type="dxa"/>
                </w:tcPr>
                <w:p w14:paraId="7319D332" w14:textId="27086CF5" w:rsidR="006F57AA"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7033" w:type="dxa"/>
                </w:tcPr>
                <w:p w14:paraId="40C80B5E" w14:textId="77777777" w:rsidR="006F57AA" w:rsidRPr="004D4A5F" w:rsidRDefault="006F57AA" w:rsidP="00CD155E">
                  <w:pPr>
                    <w:widowControl w:val="0"/>
                    <w:pBdr>
                      <w:top w:val="nil"/>
                      <w:left w:val="nil"/>
                      <w:bottom w:val="nil"/>
                      <w:right w:val="nil"/>
                      <w:between w:val="nil"/>
                    </w:pBdr>
                    <w:spacing w:after="120" w:line="240" w:lineRule="auto"/>
                    <w:jc w:val="both"/>
                    <w:rPr>
                      <w:rFonts w:ascii="Times New Roman" w:hAnsi="Times New Roman" w:cs="Times New Roman"/>
                      <w:b/>
                      <w:sz w:val="28"/>
                      <w:szCs w:val="28"/>
                      <w:lang w:val="en-US"/>
                    </w:rPr>
                  </w:pPr>
                  <w:r w:rsidRPr="004D4A5F">
                    <w:rPr>
                      <w:rFonts w:ascii="Times New Roman" w:hAnsi="Times New Roman" w:cs="Times New Roman"/>
                      <w:b/>
                      <w:sz w:val="28"/>
                      <w:szCs w:val="28"/>
                      <w:lang w:val="ru"/>
                    </w:rPr>
                    <w:t>Магистранты, демонстрирующие компетентность, могут:</w:t>
                  </w:r>
                </w:p>
                <w:p w14:paraId="5568E5B2" w14:textId="77777777" w:rsidR="006F57AA" w:rsidRPr="004D4A5F" w:rsidRDefault="006F57AA" w:rsidP="0005695A">
                  <w:pPr>
                    <w:numPr>
                      <w:ilvl w:val="0"/>
                      <w:numId w:val="10"/>
                    </w:numPr>
                    <w:tabs>
                      <w:tab w:val="left" w:pos="286"/>
                    </w:tabs>
                    <w:spacing w:after="120" w:line="240" w:lineRule="auto"/>
                    <w:ind w:left="0" w:firstLine="0"/>
                    <w:contextualSpacing/>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применять необходимые методы исследования для решения проблем, возникающих в ходе исследовательской деятельности;</w:t>
                  </w:r>
                </w:p>
                <w:p w14:paraId="3440C19F" w14:textId="77777777" w:rsidR="006F57AA" w:rsidRPr="004D4A5F" w:rsidRDefault="006F57AA" w:rsidP="0005695A">
                  <w:pPr>
                    <w:numPr>
                      <w:ilvl w:val="0"/>
                      <w:numId w:val="10"/>
                    </w:numPr>
                    <w:tabs>
                      <w:tab w:val="left" w:pos="286"/>
                    </w:tabs>
                    <w:spacing w:after="120" w:line="240" w:lineRule="auto"/>
                    <w:ind w:left="0" w:firstLine="0"/>
                    <w:contextualSpacing/>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анализировать и осмысливать реалии современной теории и практики;</w:t>
                  </w:r>
                </w:p>
                <w:p w14:paraId="3350B014" w14:textId="77777777" w:rsidR="006F57AA" w:rsidRPr="004D4A5F" w:rsidRDefault="006F57AA" w:rsidP="0005695A">
                  <w:pPr>
                    <w:numPr>
                      <w:ilvl w:val="0"/>
                      <w:numId w:val="10"/>
                    </w:numPr>
                    <w:spacing w:after="120" w:line="240" w:lineRule="auto"/>
                    <w:ind w:left="0" w:firstLine="0"/>
                    <w:contextualSpacing/>
                    <w:rPr>
                      <w:rFonts w:ascii="Times New Roman" w:hAnsi="Times New Roman" w:cs="Times New Roman"/>
                      <w:sz w:val="28"/>
                      <w:szCs w:val="28"/>
                      <w:lang w:val="ru-RU"/>
                    </w:rPr>
                  </w:pPr>
                  <w:r w:rsidRPr="004D4A5F">
                    <w:rPr>
                      <w:rFonts w:ascii="Times New Roman" w:hAnsi="Times New Roman" w:cs="Times New Roman"/>
                      <w:sz w:val="28"/>
                      <w:szCs w:val="28"/>
                      <w:lang w:val="ru"/>
                    </w:rPr>
                    <w:t>организовывать исследовательскую и научно-педагогическую деятельность.</w:t>
                  </w:r>
                </w:p>
              </w:tc>
            </w:tr>
          </w:tbl>
          <w:p w14:paraId="735EE47E" w14:textId="77777777" w:rsidR="006F57AA" w:rsidRPr="004D4A5F" w:rsidRDefault="006F57AA" w:rsidP="00CD155E">
            <w:pPr>
              <w:spacing w:after="120" w:line="240" w:lineRule="auto"/>
              <w:rPr>
                <w:rFonts w:ascii="Times New Roman" w:hAnsi="Times New Roman" w:cs="Times New Roman"/>
                <w:color w:val="FF0000"/>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6735"/>
            </w:tblGrid>
            <w:tr w:rsidR="006F57AA" w:rsidRPr="004D4A5F" w14:paraId="6539D86F" w14:textId="77777777" w:rsidTr="00A75DF5">
              <w:tc>
                <w:tcPr>
                  <w:tcW w:w="1740" w:type="dxa"/>
                </w:tcPr>
                <w:p w14:paraId="1A7098D5"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7083" w:type="dxa"/>
                </w:tcPr>
                <w:p w14:paraId="6CA3DBF3" w14:textId="77777777" w:rsidR="006F57AA" w:rsidRPr="004D4A5F" w:rsidRDefault="006F57AA" w:rsidP="00CD155E">
                  <w:pPr>
                    <w:spacing w:after="120" w:line="240" w:lineRule="auto"/>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Иностранный язык (профессиональный)</w:t>
                  </w:r>
                </w:p>
              </w:tc>
            </w:tr>
            <w:tr w:rsidR="006F57AA" w:rsidRPr="004D4A5F" w14:paraId="2DAEDD84" w14:textId="77777777" w:rsidTr="00A75DF5">
              <w:tc>
                <w:tcPr>
                  <w:tcW w:w="1740" w:type="dxa"/>
                </w:tcPr>
                <w:p w14:paraId="77310E89"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7083" w:type="dxa"/>
                </w:tcPr>
                <w:p w14:paraId="30079369"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Педагогический компонент, Вузовский компонент </w:t>
                  </w:r>
                </w:p>
              </w:tc>
            </w:tr>
            <w:tr w:rsidR="006F57AA" w:rsidRPr="004D4A5F" w14:paraId="5ABD775C" w14:textId="77777777" w:rsidTr="00A75DF5">
              <w:tc>
                <w:tcPr>
                  <w:tcW w:w="1740" w:type="dxa"/>
                  <w:shd w:val="clear" w:color="auto" w:fill="auto"/>
                </w:tcPr>
                <w:p w14:paraId="2874D78A" w14:textId="77777777" w:rsidR="006F57AA" w:rsidRPr="004D4A5F" w:rsidRDefault="006F57AA"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7083" w:type="dxa"/>
                  <w:shd w:val="clear" w:color="auto" w:fill="auto"/>
                </w:tcPr>
                <w:p w14:paraId="257D80A8" w14:textId="724E98A5" w:rsidR="006F57AA" w:rsidRPr="004D4A5F" w:rsidRDefault="006F57AA"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 xml:space="preserve">Общее образование 20 </w:t>
                  </w:r>
                  <w:r w:rsidR="00CD155E" w:rsidRPr="004D4A5F">
                    <w:rPr>
                      <w:rFonts w:ascii="Times New Roman" w:hAnsi="Times New Roman" w:cs="Times New Roman"/>
                      <w:bCs/>
                      <w:sz w:val="28"/>
                      <w:szCs w:val="28"/>
                      <w:lang w:val="ru"/>
                    </w:rPr>
                    <w:t>академических кредитов</w:t>
                  </w:r>
                </w:p>
              </w:tc>
            </w:tr>
            <w:tr w:rsidR="006F57AA" w:rsidRPr="004D4A5F" w14:paraId="20573BFC" w14:textId="77777777" w:rsidTr="00A75DF5">
              <w:tc>
                <w:tcPr>
                  <w:tcW w:w="1740" w:type="dxa"/>
                  <w:shd w:val="clear" w:color="auto" w:fill="auto"/>
                </w:tcPr>
                <w:p w14:paraId="3198E575" w14:textId="77777777" w:rsidR="006F57AA" w:rsidRPr="004D4A5F" w:rsidRDefault="006F57A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7083" w:type="dxa"/>
                  <w:shd w:val="clear" w:color="auto" w:fill="auto"/>
                </w:tcPr>
                <w:p w14:paraId="51A77598" w14:textId="77777777" w:rsidR="006F57AA" w:rsidRPr="004D4A5F" w:rsidRDefault="006F57A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Базовые дисциплины</w:t>
                  </w:r>
                </w:p>
              </w:tc>
            </w:tr>
            <w:tr w:rsidR="006F57AA" w:rsidRPr="004D4A5F" w14:paraId="45FE040D" w14:textId="77777777" w:rsidTr="00A75DF5">
              <w:tc>
                <w:tcPr>
                  <w:tcW w:w="1740" w:type="dxa"/>
                </w:tcPr>
                <w:p w14:paraId="4DA4FE60" w14:textId="002FD56F" w:rsidR="006F57AA"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7083" w:type="dxa"/>
                </w:tcPr>
                <w:p w14:paraId="4DBF7BD2"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4</w:t>
                  </w:r>
                </w:p>
              </w:tc>
            </w:tr>
            <w:tr w:rsidR="006F57AA" w:rsidRPr="004D4A5F" w14:paraId="4302CC1D" w14:textId="77777777" w:rsidTr="00A75DF5">
              <w:tc>
                <w:tcPr>
                  <w:tcW w:w="1740" w:type="dxa"/>
                </w:tcPr>
                <w:p w14:paraId="3CEE3B9E"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7083" w:type="dxa"/>
                </w:tcPr>
                <w:p w14:paraId="1A71EE86" w14:textId="77777777" w:rsidR="006F57AA" w:rsidRPr="004D4A5F" w:rsidRDefault="006F57AA"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1FD84128" w14:textId="77777777" w:rsidR="006F57AA" w:rsidRPr="004D4A5F" w:rsidRDefault="006F57AA" w:rsidP="0005695A">
                  <w:pPr>
                    <w:numPr>
                      <w:ilvl w:val="0"/>
                      <w:numId w:val="26"/>
                    </w:numPr>
                    <w:spacing w:after="120" w:line="240" w:lineRule="auto"/>
                    <w:ind w:left="0" w:firstLine="0"/>
                    <w:contextualSpacing/>
                    <w:rPr>
                      <w:rFonts w:ascii="Times New Roman" w:eastAsia="Times New Roman" w:hAnsi="Times New Roman" w:cs="Times New Roman"/>
                      <w:bCs/>
                      <w:sz w:val="28"/>
                      <w:szCs w:val="28"/>
                      <w:lang w:val="en"/>
                    </w:rPr>
                  </w:pPr>
                  <w:r w:rsidRPr="004D4A5F">
                    <w:rPr>
                      <w:rFonts w:ascii="Times New Roman" w:eastAsia="Times New Roman" w:hAnsi="Times New Roman" w:cs="Times New Roman"/>
                      <w:bCs/>
                      <w:sz w:val="28"/>
                      <w:szCs w:val="28"/>
                      <w:lang w:val="ru"/>
                    </w:rPr>
                    <w:t>Область компетенции в области коммуникации</w:t>
                  </w:r>
                </w:p>
                <w:p w14:paraId="46485108" w14:textId="77777777" w:rsidR="006F57AA" w:rsidRPr="004D4A5F" w:rsidRDefault="006F57AA" w:rsidP="0005695A">
                  <w:pPr>
                    <w:numPr>
                      <w:ilvl w:val="0"/>
                      <w:numId w:val="26"/>
                    </w:numPr>
                    <w:spacing w:after="120" w:line="240" w:lineRule="auto"/>
                    <w:ind w:left="0" w:firstLine="0"/>
                    <w:jc w:val="both"/>
                    <w:rPr>
                      <w:rFonts w:ascii="Times New Roman" w:hAnsi="Times New Roman" w:cs="Times New Roman"/>
                      <w:sz w:val="28"/>
                      <w:szCs w:val="28"/>
                      <w:lang w:val="ru-RU"/>
                    </w:rPr>
                  </w:pPr>
                  <w:r w:rsidRPr="004D4A5F">
                    <w:rPr>
                      <w:rFonts w:ascii="Times New Roman" w:eastAsia="Times New Roman" w:hAnsi="Times New Roman" w:cs="Times New Roman"/>
                      <w:bCs/>
                      <w:sz w:val="28"/>
                      <w:szCs w:val="28"/>
                      <w:lang w:val="ru"/>
                    </w:rPr>
                    <w:t>Сфера компетенции в области педагогики и психологии управления</w:t>
                  </w:r>
                </w:p>
                <w:p w14:paraId="5F596DE8" w14:textId="77777777" w:rsidR="006F57AA" w:rsidRPr="004D4A5F" w:rsidRDefault="006F57AA" w:rsidP="00CD155E">
                  <w:pPr>
                    <w:spacing w:after="120" w:line="240" w:lineRule="auto"/>
                    <w:jc w:val="both"/>
                    <w:rPr>
                      <w:rFonts w:ascii="Times New Roman" w:hAnsi="Times New Roman" w:cs="Times New Roman"/>
                      <w:sz w:val="28"/>
                      <w:szCs w:val="28"/>
                      <w:lang w:val="ru-RU"/>
                    </w:rPr>
                  </w:pPr>
                </w:p>
                <w:p w14:paraId="04DA3A7F" w14:textId="77777777" w:rsidR="006F57AA" w:rsidRPr="004D4A5F" w:rsidRDefault="006F57AA"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Во время курса магистранты развивают свои навыки разговорной речи на профессиональном иностранном языке, что позволяет им реализовывать различные аспекты профессиональной деятельности на иностранном языке в качестве преподавателей.</w:t>
                  </w:r>
                </w:p>
              </w:tc>
            </w:tr>
            <w:tr w:rsidR="006F57AA" w:rsidRPr="004D4A5F" w14:paraId="6BAC6139" w14:textId="77777777" w:rsidTr="00A75DF5">
              <w:tc>
                <w:tcPr>
                  <w:tcW w:w="1740" w:type="dxa"/>
                </w:tcPr>
                <w:p w14:paraId="5D5D544B" w14:textId="450A78A1" w:rsidR="006F57AA"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7083" w:type="dxa"/>
                </w:tcPr>
                <w:p w14:paraId="6077A054" w14:textId="77777777" w:rsidR="006F57AA" w:rsidRPr="004D4A5F" w:rsidRDefault="006F57AA" w:rsidP="00CD155E">
                  <w:pPr>
                    <w:widowControl w:val="0"/>
                    <w:pBdr>
                      <w:top w:val="nil"/>
                      <w:left w:val="nil"/>
                      <w:bottom w:val="nil"/>
                      <w:right w:val="nil"/>
                      <w:between w:val="nil"/>
                    </w:pBdr>
                    <w:spacing w:after="120" w:line="240" w:lineRule="auto"/>
                    <w:rPr>
                      <w:rFonts w:ascii="Times New Roman" w:hAnsi="Times New Roman" w:cs="Times New Roman"/>
                      <w:b/>
                      <w:sz w:val="28"/>
                      <w:szCs w:val="28"/>
                      <w:lang w:val="en-US"/>
                    </w:rPr>
                  </w:pPr>
                  <w:r w:rsidRPr="004D4A5F">
                    <w:rPr>
                      <w:rFonts w:ascii="Times New Roman" w:hAnsi="Times New Roman" w:cs="Times New Roman"/>
                      <w:b/>
                      <w:sz w:val="28"/>
                      <w:szCs w:val="28"/>
                      <w:lang w:val="ru"/>
                    </w:rPr>
                    <w:t>Магистранты, демонстрирующие компетентность, могут:</w:t>
                  </w:r>
                </w:p>
                <w:p w14:paraId="684EA39C" w14:textId="77777777" w:rsidR="006F57AA" w:rsidRPr="004D4A5F" w:rsidRDefault="006F57AA" w:rsidP="0005695A">
                  <w:pPr>
                    <w:numPr>
                      <w:ilvl w:val="0"/>
                      <w:numId w:val="11"/>
                    </w:numPr>
                    <w:spacing w:after="120" w:line="240" w:lineRule="auto"/>
                    <w:ind w:left="0" w:firstLine="0"/>
                    <w:contextualSpacing/>
                    <w:rPr>
                      <w:rFonts w:ascii="Times New Roman" w:eastAsia="Calibri" w:hAnsi="Times New Roman" w:cs="Times New Roman"/>
                      <w:bCs/>
                      <w:sz w:val="28"/>
                      <w:szCs w:val="28"/>
                      <w:lang w:val="ru-RU"/>
                    </w:rPr>
                  </w:pPr>
                  <w:r w:rsidRPr="004D4A5F">
                    <w:rPr>
                      <w:rFonts w:ascii="Times New Roman" w:hAnsi="Times New Roman" w:cs="Times New Roman"/>
                      <w:sz w:val="28"/>
                      <w:szCs w:val="28"/>
                      <w:lang w:val="ru"/>
                    </w:rPr>
                    <w:t>применять разговорный иностранный язык для решения задач межличностного и межкультурного взаимодействия;</w:t>
                  </w:r>
                </w:p>
                <w:p w14:paraId="2BE7837F" w14:textId="77777777" w:rsidR="006F57AA" w:rsidRPr="004D4A5F" w:rsidRDefault="006F57AA" w:rsidP="0005695A">
                  <w:pPr>
                    <w:numPr>
                      <w:ilvl w:val="0"/>
                      <w:numId w:val="11"/>
                    </w:numPr>
                    <w:shd w:val="clear" w:color="auto" w:fill="FFFFFF"/>
                    <w:spacing w:after="120" w:line="240" w:lineRule="auto"/>
                    <w:ind w:left="0" w:firstLine="0"/>
                    <w:contextualSpacing/>
                    <w:jc w:val="both"/>
                    <w:rPr>
                      <w:rFonts w:ascii="Times New Roman" w:eastAsia="Times New Roman" w:hAnsi="Times New Roman" w:cs="Times New Roman"/>
                      <w:sz w:val="28"/>
                      <w:szCs w:val="28"/>
                      <w:lang w:val="ru-RU"/>
                    </w:rPr>
                  </w:pPr>
                  <w:r w:rsidRPr="004D4A5F">
                    <w:rPr>
                      <w:rFonts w:ascii="Times New Roman" w:hAnsi="Times New Roman" w:cs="Times New Roman"/>
                      <w:sz w:val="28"/>
                      <w:szCs w:val="28"/>
                      <w:lang w:val="ru"/>
                    </w:rPr>
                    <w:t>применять полученные знания, сформированные навыки владения иностранным языком и навыки межкультурной коммуникации в профессиональной и педагогической деятельности.</w:t>
                  </w:r>
                </w:p>
              </w:tc>
            </w:tr>
          </w:tbl>
          <w:p w14:paraId="4F1AA97D" w14:textId="77777777" w:rsidR="006F57AA" w:rsidRPr="004D4A5F" w:rsidRDefault="006F57AA" w:rsidP="00CD155E">
            <w:pPr>
              <w:spacing w:after="120" w:line="240" w:lineRule="auto"/>
              <w:rPr>
                <w:rFonts w:ascii="Times New Roman" w:hAnsi="Times New Roman" w:cs="Times New Roman"/>
                <w:color w:val="FF0000"/>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6735"/>
            </w:tblGrid>
            <w:tr w:rsidR="006F57AA" w:rsidRPr="004D4A5F" w14:paraId="322B62B8" w14:textId="77777777" w:rsidTr="00A75DF5">
              <w:tc>
                <w:tcPr>
                  <w:tcW w:w="1740" w:type="dxa"/>
                </w:tcPr>
                <w:p w14:paraId="4CE4FBE6"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7083" w:type="dxa"/>
                </w:tcPr>
                <w:p w14:paraId="07A07815" w14:textId="6696AC92" w:rsidR="006F57AA" w:rsidRPr="004D4A5F" w:rsidRDefault="0047401E" w:rsidP="00CD155E">
                  <w:pPr>
                    <w:spacing w:after="120" w:line="240" w:lineRule="auto"/>
                    <w:rPr>
                      <w:rFonts w:ascii="Times New Roman" w:hAnsi="Times New Roman" w:cs="Times New Roman"/>
                      <w:b/>
                      <w:bCs/>
                      <w:sz w:val="28"/>
                      <w:szCs w:val="28"/>
                      <w:lang w:val="ru-RU"/>
                    </w:rPr>
                  </w:pPr>
                  <w:r w:rsidRPr="004D4A5F">
                    <w:rPr>
                      <w:rFonts w:ascii="Times New Roman" w:hAnsi="Times New Roman" w:cs="Times New Roman"/>
                      <w:b/>
                      <w:sz w:val="28"/>
                      <w:szCs w:val="28"/>
                    </w:rPr>
                    <w:t>Педагогика высшей школы</w:t>
                  </w:r>
                </w:p>
              </w:tc>
            </w:tr>
            <w:tr w:rsidR="006F57AA" w:rsidRPr="004D4A5F" w14:paraId="45686232" w14:textId="77777777" w:rsidTr="00A75DF5">
              <w:tc>
                <w:tcPr>
                  <w:tcW w:w="1740" w:type="dxa"/>
                </w:tcPr>
                <w:p w14:paraId="45770350"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7083" w:type="dxa"/>
                </w:tcPr>
                <w:p w14:paraId="01C6DF12"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Педагогический компонент, Вузовский компонент </w:t>
                  </w:r>
                </w:p>
              </w:tc>
            </w:tr>
            <w:tr w:rsidR="006F57AA" w:rsidRPr="004D4A5F" w14:paraId="58E05E86" w14:textId="77777777" w:rsidTr="00A75DF5">
              <w:tc>
                <w:tcPr>
                  <w:tcW w:w="1740" w:type="dxa"/>
                  <w:shd w:val="clear" w:color="auto" w:fill="auto"/>
                </w:tcPr>
                <w:p w14:paraId="508BFBE5" w14:textId="77777777" w:rsidR="006F57AA" w:rsidRPr="004D4A5F" w:rsidRDefault="006F57AA"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7083" w:type="dxa"/>
                  <w:shd w:val="clear" w:color="auto" w:fill="auto"/>
                </w:tcPr>
                <w:p w14:paraId="254B67F8" w14:textId="400DFEA7" w:rsidR="006F57AA" w:rsidRPr="004D4A5F" w:rsidRDefault="006F57AA"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 xml:space="preserve">Общее образование 20 </w:t>
                  </w:r>
                  <w:r w:rsidR="00CD155E" w:rsidRPr="004D4A5F">
                    <w:rPr>
                      <w:rFonts w:ascii="Times New Roman" w:hAnsi="Times New Roman" w:cs="Times New Roman"/>
                      <w:bCs/>
                      <w:sz w:val="28"/>
                      <w:szCs w:val="28"/>
                      <w:lang w:val="ru"/>
                    </w:rPr>
                    <w:t>академических кредитов</w:t>
                  </w:r>
                </w:p>
              </w:tc>
            </w:tr>
            <w:tr w:rsidR="006F57AA" w:rsidRPr="004D4A5F" w14:paraId="39EE81DD" w14:textId="77777777" w:rsidTr="00A75DF5">
              <w:tc>
                <w:tcPr>
                  <w:tcW w:w="1740" w:type="dxa"/>
                  <w:shd w:val="clear" w:color="auto" w:fill="auto"/>
                </w:tcPr>
                <w:p w14:paraId="329714D2" w14:textId="77777777" w:rsidR="006F57AA" w:rsidRPr="004D4A5F" w:rsidRDefault="006F57A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7083" w:type="dxa"/>
                  <w:shd w:val="clear" w:color="auto" w:fill="auto"/>
                </w:tcPr>
                <w:p w14:paraId="69068378" w14:textId="77777777" w:rsidR="006F57AA" w:rsidRPr="004D4A5F" w:rsidRDefault="006F57A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Базовые дисциплины</w:t>
                  </w:r>
                </w:p>
              </w:tc>
            </w:tr>
            <w:tr w:rsidR="006F57AA" w:rsidRPr="004D4A5F" w14:paraId="7F4AABC1" w14:textId="77777777" w:rsidTr="00A75DF5">
              <w:tc>
                <w:tcPr>
                  <w:tcW w:w="1740" w:type="dxa"/>
                </w:tcPr>
                <w:p w14:paraId="0DF8CB03" w14:textId="2F0A361D" w:rsidR="006F57AA"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7083" w:type="dxa"/>
                </w:tcPr>
                <w:p w14:paraId="1C90EFC2"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4</w:t>
                  </w:r>
                </w:p>
              </w:tc>
            </w:tr>
            <w:tr w:rsidR="006F57AA" w:rsidRPr="004D4A5F" w14:paraId="45AA8B44" w14:textId="77777777" w:rsidTr="00A75DF5">
              <w:tc>
                <w:tcPr>
                  <w:tcW w:w="1740" w:type="dxa"/>
                </w:tcPr>
                <w:p w14:paraId="6EAC19D9"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7083" w:type="dxa"/>
                </w:tcPr>
                <w:p w14:paraId="5B689B15" w14:textId="77777777" w:rsidR="006F57AA" w:rsidRPr="004D4A5F" w:rsidRDefault="006F57AA"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57125B34" w14:textId="77777777" w:rsidR="006F57AA" w:rsidRPr="004D4A5F" w:rsidRDefault="006F57AA" w:rsidP="0005695A">
                  <w:pPr>
                    <w:numPr>
                      <w:ilvl w:val="0"/>
                      <w:numId w:val="26"/>
                    </w:numPr>
                    <w:spacing w:after="120" w:line="240" w:lineRule="auto"/>
                    <w:ind w:left="0" w:firstLine="0"/>
                    <w:contextualSpacing/>
                    <w:rPr>
                      <w:rFonts w:ascii="Times New Roman" w:eastAsia="Times New Roman" w:hAnsi="Times New Roman" w:cs="Times New Roman"/>
                      <w:bCs/>
                      <w:sz w:val="28"/>
                      <w:szCs w:val="28"/>
                      <w:lang w:val="en"/>
                    </w:rPr>
                  </w:pPr>
                  <w:r w:rsidRPr="004D4A5F">
                    <w:rPr>
                      <w:rFonts w:ascii="Times New Roman" w:eastAsia="Times New Roman" w:hAnsi="Times New Roman" w:cs="Times New Roman"/>
                      <w:bCs/>
                      <w:sz w:val="28"/>
                      <w:szCs w:val="28"/>
                      <w:lang w:val="ru"/>
                    </w:rPr>
                    <w:t>Область компетенции в области коммуникации</w:t>
                  </w:r>
                </w:p>
                <w:p w14:paraId="7641CD47" w14:textId="77777777" w:rsidR="006F57AA" w:rsidRPr="004D4A5F" w:rsidRDefault="006F57AA" w:rsidP="0005695A">
                  <w:pPr>
                    <w:numPr>
                      <w:ilvl w:val="0"/>
                      <w:numId w:val="26"/>
                    </w:numPr>
                    <w:spacing w:after="120" w:line="240" w:lineRule="auto"/>
                    <w:ind w:left="0" w:firstLine="0"/>
                    <w:contextualSpacing/>
                    <w:rPr>
                      <w:rFonts w:ascii="Times New Roman" w:eastAsiaTheme="minorEastAsia" w:hAnsi="Times New Roman" w:cs="Times New Roman"/>
                      <w:b/>
                      <w:bCs/>
                      <w:sz w:val="28"/>
                      <w:szCs w:val="28"/>
                      <w:lang w:val="ru-RU"/>
                    </w:rPr>
                  </w:pPr>
                  <w:r w:rsidRPr="004D4A5F">
                    <w:rPr>
                      <w:rFonts w:ascii="Times New Roman" w:eastAsia="Times New Roman" w:hAnsi="Times New Roman" w:cs="Times New Roman"/>
                      <w:bCs/>
                      <w:sz w:val="28"/>
                      <w:szCs w:val="28"/>
                      <w:lang w:val="ru"/>
                    </w:rPr>
                    <w:t>Сфера компетенции в области педагогики и психологии управления</w:t>
                  </w:r>
                </w:p>
                <w:p w14:paraId="556D1281" w14:textId="77777777" w:rsidR="006F57AA" w:rsidRPr="004D4A5F" w:rsidRDefault="006F57AA" w:rsidP="00CD155E">
                  <w:pPr>
                    <w:spacing w:after="120" w:line="240" w:lineRule="auto"/>
                    <w:jc w:val="both"/>
                    <w:rPr>
                      <w:rFonts w:ascii="Times New Roman" w:hAnsi="Times New Roman" w:cs="Times New Roman"/>
                      <w:sz w:val="28"/>
                      <w:szCs w:val="28"/>
                      <w:lang w:val="ru-RU"/>
                    </w:rPr>
                  </w:pPr>
                </w:p>
                <w:p w14:paraId="546BC67D" w14:textId="77777777" w:rsidR="006F57AA" w:rsidRPr="004D4A5F" w:rsidRDefault="006F57AA"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 ходе курса магистранты развивают свои общекультурные и профессиональные компетенции. Они также формируют свою осознанную профессиональную позицию по современным вопросам развития педагогической науки и высшего образования. Магистранты развивают свои психолого-педагогические и методические способности в качестве преподавателя высшего учебного заведения для решения актуальных педагогических задач в сфере высшего образования.</w:t>
                  </w:r>
                </w:p>
              </w:tc>
            </w:tr>
            <w:tr w:rsidR="006F57AA" w:rsidRPr="004D4A5F" w14:paraId="260FE9C4" w14:textId="77777777" w:rsidTr="00A75DF5">
              <w:tc>
                <w:tcPr>
                  <w:tcW w:w="1740" w:type="dxa"/>
                </w:tcPr>
                <w:p w14:paraId="3AAD9216" w14:textId="168884BD" w:rsidR="006F57AA"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7083" w:type="dxa"/>
                </w:tcPr>
                <w:p w14:paraId="2FCA1C6D" w14:textId="77777777" w:rsidR="006F57AA" w:rsidRPr="004D4A5F" w:rsidRDefault="006F57AA" w:rsidP="00CD155E">
                  <w:pPr>
                    <w:widowControl w:val="0"/>
                    <w:pBdr>
                      <w:top w:val="nil"/>
                      <w:left w:val="nil"/>
                      <w:bottom w:val="nil"/>
                      <w:right w:val="nil"/>
                      <w:between w:val="nil"/>
                    </w:pBdr>
                    <w:spacing w:after="120" w:line="240" w:lineRule="auto"/>
                    <w:rPr>
                      <w:rFonts w:ascii="Times New Roman" w:hAnsi="Times New Roman" w:cs="Times New Roman"/>
                      <w:b/>
                      <w:sz w:val="28"/>
                      <w:szCs w:val="28"/>
                      <w:lang w:val="en-US"/>
                    </w:rPr>
                  </w:pPr>
                  <w:r w:rsidRPr="004D4A5F">
                    <w:rPr>
                      <w:rFonts w:ascii="Times New Roman" w:hAnsi="Times New Roman" w:cs="Times New Roman"/>
                      <w:b/>
                      <w:sz w:val="28"/>
                      <w:szCs w:val="28"/>
                      <w:lang w:val="ru"/>
                    </w:rPr>
                    <w:t>Магистранты, демонстрирующие компетентность, могут:</w:t>
                  </w:r>
                </w:p>
                <w:p w14:paraId="77B1518B" w14:textId="77777777" w:rsidR="006F57AA" w:rsidRPr="004D4A5F" w:rsidRDefault="006F57AA" w:rsidP="0005695A">
                  <w:pPr>
                    <w:numPr>
                      <w:ilvl w:val="0"/>
                      <w:numId w:val="12"/>
                    </w:numPr>
                    <w:spacing w:after="120" w:line="240" w:lineRule="auto"/>
                    <w:ind w:left="0" w:firstLine="0"/>
                    <w:contextualSpacing/>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критически проанализировать современное состояние педагогической науки и практики, а также проблемы их развития в высшем образовании; </w:t>
                  </w:r>
                </w:p>
                <w:p w14:paraId="68923A6E" w14:textId="77777777" w:rsidR="006F57AA" w:rsidRPr="004D4A5F" w:rsidRDefault="006F57AA" w:rsidP="0005695A">
                  <w:pPr>
                    <w:numPr>
                      <w:ilvl w:val="0"/>
                      <w:numId w:val="12"/>
                    </w:numPr>
                    <w:shd w:val="clear" w:color="auto" w:fill="FFFFFF"/>
                    <w:spacing w:after="120" w:line="240" w:lineRule="auto"/>
                    <w:ind w:left="0" w:firstLine="0"/>
                    <w:contextualSpacing/>
                    <w:jc w:val="both"/>
                    <w:rPr>
                      <w:rFonts w:ascii="Times New Roman" w:eastAsia="Times New Roman" w:hAnsi="Times New Roman" w:cs="Times New Roman"/>
                      <w:sz w:val="28"/>
                      <w:szCs w:val="28"/>
                      <w:lang w:val="ru-RU"/>
                    </w:rPr>
                  </w:pPr>
                  <w:r w:rsidRPr="004D4A5F">
                    <w:rPr>
                      <w:rFonts w:ascii="Times New Roman" w:hAnsi="Times New Roman" w:cs="Times New Roman"/>
                      <w:sz w:val="28"/>
                      <w:szCs w:val="28"/>
                      <w:lang w:val="ru"/>
                    </w:rPr>
                    <w:t>осуществлять свою преподавательскую деятельность с учетом современных тенденций развития высшего образования;</w:t>
                  </w:r>
                </w:p>
                <w:p w14:paraId="4CD86E65" w14:textId="77777777" w:rsidR="006F57AA" w:rsidRPr="004D4A5F" w:rsidRDefault="006F57AA" w:rsidP="0005695A">
                  <w:pPr>
                    <w:numPr>
                      <w:ilvl w:val="0"/>
                      <w:numId w:val="12"/>
                    </w:numPr>
                    <w:shd w:val="clear" w:color="auto" w:fill="FFFFFF"/>
                    <w:spacing w:after="120" w:line="240" w:lineRule="auto"/>
                    <w:ind w:left="0" w:firstLine="0"/>
                    <w:contextualSpacing/>
                    <w:jc w:val="both"/>
                    <w:rPr>
                      <w:rFonts w:ascii="Times New Roman" w:eastAsia="Times New Roman" w:hAnsi="Times New Roman" w:cs="Times New Roman"/>
                      <w:sz w:val="28"/>
                      <w:szCs w:val="28"/>
                      <w:lang w:val="ru-RU"/>
                    </w:rPr>
                  </w:pPr>
                  <w:r w:rsidRPr="004D4A5F">
                    <w:rPr>
                      <w:rFonts w:ascii="Times New Roman" w:hAnsi="Times New Roman" w:cs="Times New Roman"/>
                      <w:sz w:val="28"/>
                      <w:szCs w:val="28"/>
                      <w:lang w:val="ru"/>
                    </w:rPr>
                    <w:t>организовывать, внедрять, корректировать и прогнозировать развитие образовательной среды и образовательного процесса в высших учебных заведениях.</w:t>
                  </w:r>
                </w:p>
              </w:tc>
            </w:tr>
          </w:tbl>
          <w:p w14:paraId="4B87CC35" w14:textId="77777777" w:rsidR="006F57AA" w:rsidRPr="004D4A5F" w:rsidRDefault="006F57AA" w:rsidP="00CD155E">
            <w:pPr>
              <w:spacing w:after="120" w:line="240" w:lineRule="auto"/>
              <w:rPr>
                <w:rFonts w:ascii="Times New Roman" w:hAnsi="Times New Roman" w:cs="Times New Roman"/>
                <w:color w:val="FF0000"/>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6735"/>
            </w:tblGrid>
            <w:tr w:rsidR="006F57AA" w:rsidRPr="004D4A5F" w14:paraId="6B6B998E" w14:textId="77777777" w:rsidTr="00A75DF5">
              <w:tc>
                <w:tcPr>
                  <w:tcW w:w="1740" w:type="dxa"/>
                </w:tcPr>
                <w:p w14:paraId="33B1FC73"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7083" w:type="dxa"/>
                </w:tcPr>
                <w:p w14:paraId="4E2E9088" w14:textId="77777777" w:rsidR="006F57AA" w:rsidRPr="004D4A5F" w:rsidRDefault="006F57AA" w:rsidP="00CD155E">
                  <w:pPr>
                    <w:spacing w:after="120" w:line="240" w:lineRule="auto"/>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Психология управления</w:t>
                  </w:r>
                </w:p>
              </w:tc>
            </w:tr>
            <w:tr w:rsidR="006F57AA" w:rsidRPr="004D4A5F" w14:paraId="22EFE26F" w14:textId="77777777" w:rsidTr="00A75DF5">
              <w:tc>
                <w:tcPr>
                  <w:tcW w:w="1740" w:type="dxa"/>
                </w:tcPr>
                <w:p w14:paraId="19EEC8DC"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7083" w:type="dxa"/>
                </w:tcPr>
                <w:p w14:paraId="789C6587"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Педагогический компонент, Вузовский компонент </w:t>
                  </w:r>
                </w:p>
              </w:tc>
            </w:tr>
            <w:tr w:rsidR="006F57AA" w:rsidRPr="004D4A5F" w14:paraId="714E0644" w14:textId="77777777" w:rsidTr="00A75DF5">
              <w:tc>
                <w:tcPr>
                  <w:tcW w:w="1740" w:type="dxa"/>
                  <w:shd w:val="clear" w:color="auto" w:fill="auto"/>
                </w:tcPr>
                <w:p w14:paraId="67CE6F80" w14:textId="77777777" w:rsidR="006F57AA" w:rsidRPr="004D4A5F" w:rsidRDefault="006F57AA"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7083" w:type="dxa"/>
                  <w:shd w:val="clear" w:color="auto" w:fill="auto"/>
                </w:tcPr>
                <w:p w14:paraId="75985DA9" w14:textId="391AF599" w:rsidR="006F57AA" w:rsidRPr="004D4A5F" w:rsidRDefault="006F57AA"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 xml:space="preserve">Общее образование 20 </w:t>
                  </w:r>
                  <w:r w:rsidR="00CD155E" w:rsidRPr="004D4A5F">
                    <w:rPr>
                      <w:rFonts w:ascii="Times New Roman" w:hAnsi="Times New Roman" w:cs="Times New Roman"/>
                      <w:bCs/>
                      <w:sz w:val="28"/>
                      <w:szCs w:val="28"/>
                      <w:lang w:val="ru"/>
                    </w:rPr>
                    <w:t>академических кредитов</w:t>
                  </w:r>
                </w:p>
              </w:tc>
            </w:tr>
            <w:tr w:rsidR="006F57AA" w:rsidRPr="004D4A5F" w14:paraId="689A3FEC" w14:textId="77777777" w:rsidTr="00A75DF5">
              <w:tc>
                <w:tcPr>
                  <w:tcW w:w="1740" w:type="dxa"/>
                  <w:shd w:val="clear" w:color="auto" w:fill="auto"/>
                </w:tcPr>
                <w:p w14:paraId="595351DE" w14:textId="77777777" w:rsidR="006F57AA" w:rsidRPr="004D4A5F" w:rsidRDefault="006F57A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7083" w:type="dxa"/>
                  <w:shd w:val="clear" w:color="auto" w:fill="auto"/>
                </w:tcPr>
                <w:p w14:paraId="6C789287" w14:textId="77777777" w:rsidR="006F57AA" w:rsidRPr="004D4A5F" w:rsidRDefault="006F57A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Базовые дисциплины</w:t>
                  </w:r>
                </w:p>
              </w:tc>
            </w:tr>
            <w:tr w:rsidR="006F57AA" w:rsidRPr="004D4A5F" w14:paraId="040C8F70" w14:textId="77777777" w:rsidTr="00A75DF5">
              <w:tc>
                <w:tcPr>
                  <w:tcW w:w="1740" w:type="dxa"/>
                </w:tcPr>
                <w:p w14:paraId="00933CBF" w14:textId="407506E0" w:rsidR="006F57AA"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7083" w:type="dxa"/>
                </w:tcPr>
                <w:p w14:paraId="2B8E101A"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4</w:t>
                  </w:r>
                </w:p>
              </w:tc>
            </w:tr>
            <w:tr w:rsidR="006F57AA" w:rsidRPr="004D4A5F" w14:paraId="2014904E" w14:textId="77777777" w:rsidTr="00A75DF5">
              <w:tc>
                <w:tcPr>
                  <w:tcW w:w="1740" w:type="dxa"/>
                </w:tcPr>
                <w:p w14:paraId="70E7806E"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7083" w:type="dxa"/>
                </w:tcPr>
                <w:p w14:paraId="7C37021E" w14:textId="77777777" w:rsidR="006F57AA" w:rsidRPr="004D4A5F" w:rsidRDefault="006F57AA"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65592EC2" w14:textId="77777777" w:rsidR="006F57AA" w:rsidRPr="004D4A5F" w:rsidRDefault="006F57AA" w:rsidP="0005695A">
                  <w:pPr>
                    <w:numPr>
                      <w:ilvl w:val="0"/>
                      <w:numId w:val="33"/>
                    </w:numPr>
                    <w:spacing w:after="120" w:line="240" w:lineRule="auto"/>
                    <w:ind w:left="0" w:firstLine="0"/>
                    <w:contextualSpacing/>
                    <w:jc w:val="both"/>
                    <w:rPr>
                      <w:rFonts w:ascii="Times New Roman" w:eastAsia="Times New Roman" w:hAnsi="Times New Roman" w:cs="Times New Roman"/>
                      <w:bCs/>
                      <w:sz w:val="28"/>
                      <w:szCs w:val="28"/>
                      <w:lang w:val="en"/>
                    </w:rPr>
                  </w:pPr>
                  <w:r w:rsidRPr="004D4A5F">
                    <w:rPr>
                      <w:rFonts w:ascii="Times New Roman" w:eastAsia="Times New Roman" w:hAnsi="Times New Roman" w:cs="Times New Roman"/>
                      <w:bCs/>
                      <w:sz w:val="28"/>
                      <w:szCs w:val="28"/>
                      <w:lang w:val="ru"/>
                    </w:rPr>
                    <w:t>Область компетенции для научного мышления</w:t>
                  </w:r>
                </w:p>
                <w:p w14:paraId="2963BE0A" w14:textId="77777777" w:rsidR="006F57AA" w:rsidRPr="004D4A5F" w:rsidRDefault="006F57AA" w:rsidP="0005695A">
                  <w:pPr>
                    <w:numPr>
                      <w:ilvl w:val="0"/>
                      <w:numId w:val="33"/>
                    </w:numPr>
                    <w:spacing w:after="120" w:line="240" w:lineRule="auto"/>
                    <w:ind w:left="0" w:firstLine="0"/>
                    <w:contextualSpacing/>
                    <w:jc w:val="both"/>
                    <w:rPr>
                      <w:rFonts w:ascii="Times New Roman" w:eastAsia="Times New Roman" w:hAnsi="Times New Roman" w:cs="Times New Roman"/>
                      <w:bCs/>
                      <w:sz w:val="28"/>
                      <w:szCs w:val="28"/>
                      <w:lang w:val="en"/>
                    </w:rPr>
                  </w:pPr>
                  <w:r w:rsidRPr="004D4A5F">
                    <w:rPr>
                      <w:rFonts w:ascii="Times New Roman" w:eastAsia="Times New Roman" w:hAnsi="Times New Roman" w:cs="Times New Roman"/>
                      <w:bCs/>
                      <w:sz w:val="28"/>
                      <w:szCs w:val="28"/>
                      <w:lang w:val="ru"/>
                    </w:rPr>
                    <w:t>Область компетенции в области коммуникации</w:t>
                  </w:r>
                </w:p>
                <w:p w14:paraId="727E5F3F" w14:textId="77777777" w:rsidR="006F57AA" w:rsidRPr="004D4A5F" w:rsidRDefault="006F57AA" w:rsidP="0005695A">
                  <w:pPr>
                    <w:numPr>
                      <w:ilvl w:val="0"/>
                      <w:numId w:val="33"/>
                    </w:numPr>
                    <w:spacing w:after="120" w:line="240" w:lineRule="auto"/>
                    <w:ind w:left="0" w:firstLine="0"/>
                    <w:contextualSpacing/>
                    <w:jc w:val="both"/>
                    <w:rPr>
                      <w:rFonts w:ascii="Times New Roman" w:hAnsi="Times New Roman" w:cs="Times New Roman"/>
                      <w:sz w:val="28"/>
                      <w:szCs w:val="28"/>
                      <w:lang w:val="ru-RU"/>
                    </w:rPr>
                  </w:pPr>
                  <w:r w:rsidRPr="004D4A5F">
                    <w:rPr>
                      <w:rFonts w:ascii="Times New Roman" w:eastAsia="Times New Roman" w:hAnsi="Times New Roman" w:cs="Times New Roman"/>
                      <w:bCs/>
                      <w:sz w:val="28"/>
                      <w:szCs w:val="28"/>
                      <w:lang w:val="ru"/>
                    </w:rPr>
                    <w:t>Сфера компетенции в области педагогики и психологии управления</w:t>
                  </w:r>
                </w:p>
                <w:p w14:paraId="7518D704" w14:textId="77777777" w:rsidR="006F57AA" w:rsidRPr="004D4A5F" w:rsidRDefault="006F57AA" w:rsidP="00CD155E">
                  <w:pPr>
                    <w:spacing w:after="120" w:line="240" w:lineRule="auto"/>
                    <w:jc w:val="both"/>
                    <w:rPr>
                      <w:rFonts w:ascii="Times New Roman" w:hAnsi="Times New Roman" w:cs="Times New Roman"/>
                      <w:sz w:val="28"/>
                      <w:szCs w:val="28"/>
                      <w:lang w:val="ru-RU"/>
                    </w:rPr>
                  </w:pPr>
                </w:p>
                <w:p w14:paraId="54FD9A48" w14:textId="77777777" w:rsidR="006F57AA" w:rsidRPr="004D4A5F" w:rsidRDefault="006F57AA"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 ходе курса магистранты знакомятся с современными концепциями роли и многомерными аспектами психологии управления на практике. Они повышают собственную психологическую культуру и управленческие навыки для успешного осуществления профессиональной деятельности и самосовершенствования.</w:t>
                  </w:r>
                </w:p>
              </w:tc>
            </w:tr>
            <w:tr w:rsidR="006F57AA" w:rsidRPr="004D4A5F" w14:paraId="62883930" w14:textId="77777777" w:rsidTr="00A75DF5">
              <w:tc>
                <w:tcPr>
                  <w:tcW w:w="1740" w:type="dxa"/>
                </w:tcPr>
                <w:p w14:paraId="4FF0B323" w14:textId="07E5525B" w:rsidR="006F57AA"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7083" w:type="dxa"/>
                </w:tcPr>
                <w:p w14:paraId="60152566" w14:textId="77777777" w:rsidR="006F57AA" w:rsidRPr="004D4A5F" w:rsidRDefault="006F57AA" w:rsidP="00CD155E">
                  <w:pPr>
                    <w:widowControl w:val="0"/>
                    <w:pBdr>
                      <w:top w:val="nil"/>
                      <w:left w:val="nil"/>
                      <w:bottom w:val="nil"/>
                      <w:right w:val="nil"/>
                      <w:between w:val="nil"/>
                    </w:pBdr>
                    <w:spacing w:after="120" w:line="240" w:lineRule="auto"/>
                    <w:rPr>
                      <w:rFonts w:ascii="Times New Roman" w:hAnsi="Times New Roman" w:cs="Times New Roman"/>
                      <w:b/>
                      <w:sz w:val="28"/>
                      <w:szCs w:val="28"/>
                      <w:lang w:val="en-US"/>
                    </w:rPr>
                  </w:pPr>
                  <w:r w:rsidRPr="004D4A5F">
                    <w:rPr>
                      <w:rFonts w:ascii="Times New Roman" w:hAnsi="Times New Roman" w:cs="Times New Roman"/>
                      <w:b/>
                      <w:sz w:val="28"/>
                      <w:szCs w:val="28"/>
                      <w:lang w:val="ru"/>
                    </w:rPr>
                    <w:t>Магистранты, демонстрирующие компетентность, могут:</w:t>
                  </w:r>
                </w:p>
                <w:p w14:paraId="2648922C" w14:textId="77777777" w:rsidR="006F57AA" w:rsidRPr="004D4A5F" w:rsidRDefault="006F57AA" w:rsidP="0005695A">
                  <w:pPr>
                    <w:numPr>
                      <w:ilvl w:val="0"/>
                      <w:numId w:val="11"/>
                    </w:numPr>
                    <w:spacing w:after="120" w:line="240" w:lineRule="auto"/>
                    <w:ind w:left="0" w:firstLine="0"/>
                    <w:contextualSpacing/>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применять оптимальный стиль руководства и методы мотивации с учетом психологических особенностей личности;</w:t>
                  </w:r>
                </w:p>
                <w:p w14:paraId="491C6CD6" w14:textId="77777777" w:rsidR="006F57AA" w:rsidRPr="004D4A5F" w:rsidRDefault="006F57AA" w:rsidP="0005695A">
                  <w:pPr>
                    <w:numPr>
                      <w:ilvl w:val="0"/>
                      <w:numId w:val="11"/>
                    </w:numPr>
                    <w:shd w:val="clear" w:color="auto" w:fill="FFFFFF"/>
                    <w:spacing w:after="120" w:line="240" w:lineRule="auto"/>
                    <w:ind w:left="0" w:firstLine="0"/>
                    <w:contextualSpacing/>
                    <w:jc w:val="both"/>
                    <w:rPr>
                      <w:rFonts w:ascii="Times New Roman" w:eastAsia="Times New Roman" w:hAnsi="Times New Roman" w:cs="Times New Roman"/>
                      <w:sz w:val="28"/>
                      <w:szCs w:val="28"/>
                      <w:lang w:val="ru-RU"/>
                    </w:rPr>
                  </w:pPr>
                  <w:r w:rsidRPr="004D4A5F">
                    <w:rPr>
                      <w:rFonts w:ascii="Times New Roman" w:hAnsi="Times New Roman" w:cs="Times New Roman"/>
                      <w:sz w:val="28"/>
                      <w:szCs w:val="28"/>
                      <w:lang w:val="ru"/>
                    </w:rPr>
                    <w:t>управлять групповыми и межличностными процессами, а также своим собственным поведением, а также поведением других в педагогической деятельности.</w:t>
                  </w:r>
                </w:p>
              </w:tc>
            </w:tr>
          </w:tbl>
          <w:p w14:paraId="1F06D269" w14:textId="77777777" w:rsidR="006F57AA" w:rsidRPr="004D4A5F" w:rsidRDefault="006F57AA" w:rsidP="00CD155E">
            <w:pPr>
              <w:spacing w:after="120" w:line="240" w:lineRule="auto"/>
              <w:rPr>
                <w:rFonts w:ascii="Times New Roman" w:hAnsi="Times New Roman" w:cs="Times New Roman"/>
                <w:color w:val="FF0000"/>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6735"/>
            </w:tblGrid>
            <w:tr w:rsidR="006F57AA" w:rsidRPr="004D4A5F" w14:paraId="242F460F" w14:textId="77777777" w:rsidTr="00A75DF5">
              <w:tc>
                <w:tcPr>
                  <w:tcW w:w="1790" w:type="dxa"/>
                </w:tcPr>
                <w:p w14:paraId="63C2D62B"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7033" w:type="dxa"/>
                </w:tcPr>
                <w:p w14:paraId="449F0929" w14:textId="77777777" w:rsidR="006F57AA" w:rsidRPr="004D4A5F" w:rsidRDefault="006F57AA" w:rsidP="00CD155E">
                  <w:pPr>
                    <w:spacing w:after="120" w:line="240" w:lineRule="auto"/>
                    <w:rPr>
                      <w:rFonts w:ascii="Times New Roman" w:hAnsi="Times New Roman" w:cs="Times New Roman"/>
                      <w:b/>
                      <w:bCs/>
                      <w:sz w:val="28"/>
                      <w:szCs w:val="28"/>
                      <w:lang w:val="ru-RU"/>
                    </w:rPr>
                  </w:pPr>
                  <w:r w:rsidRPr="004D4A5F">
                    <w:rPr>
                      <w:rFonts w:ascii="Times New Roman" w:eastAsia="Times New Roman" w:hAnsi="Times New Roman" w:cs="Times New Roman"/>
                      <w:b/>
                      <w:sz w:val="28"/>
                      <w:szCs w:val="28"/>
                      <w:lang w:val="ru" w:eastAsia="fi-FI"/>
                    </w:rPr>
                    <w:t>Педагогическая практика</w:t>
                  </w:r>
                </w:p>
              </w:tc>
            </w:tr>
            <w:tr w:rsidR="006F57AA" w:rsidRPr="004D4A5F" w14:paraId="02362490" w14:textId="77777777" w:rsidTr="00A75DF5">
              <w:tc>
                <w:tcPr>
                  <w:tcW w:w="1790" w:type="dxa"/>
                </w:tcPr>
                <w:p w14:paraId="449F70F6"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7033" w:type="dxa"/>
                </w:tcPr>
                <w:p w14:paraId="33BD5A18"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Педагогический компонент, Вузовский компонент </w:t>
                  </w:r>
                </w:p>
              </w:tc>
            </w:tr>
            <w:tr w:rsidR="006F57AA" w:rsidRPr="004D4A5F" w14:paraId="03A8C166" w14:textId="77777777" w:rsidTr="00A75DF5">
              <w:tc>
                <w:tcPr>
                  <w:tcW w:w="1790" w:type="dxa"/>
                  <w:shd w:val="clear" w:color="auto" w:fill="auto"/>
                </w:tcPr>
                <w:p w14:paraId="7225539E" w14:textId="77777777" w:rsidR="006F57AA" w:rsidRPr="004D4A5F" w:rsidRDefault="006F57AA"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7033" w:type="dxa"/>
                  <w:shd w:val="clear" w:color="auto" w:fill="auto"/>
                </w:tcPr>
                <w:p w14:paraId="1D05D428" w14:textId="4C504453" w:rsidR="006F57AA" w:rsidRPr="004D4A5F" w:rsidRDefault="006F57AA"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 xml:space="preserve">Общее образование 20 </w:t>
                  </w:r>
                  <w:r w:rsidR="00CD155E" w:rsidRPr="004D4A5F">
                    <w:rPr>
                      <w:rFonts w:ascii="Times New Roman" w:hAnsi="Times New Roman" w:cs="Times New Roman"/>
                      <w:bCs/>
                      <w:sz w:val="28"/>
                      <w:szCs w:val="28"/>
                      <w:lang w:val="ru"/>
                    </w:rPr>
                    <w:t>академических кредитов</w:t>
                  </w:r>
                </w:p>
              </w:tc>
            </w:tr>
            <w:tr w:rsidR="006F57AA" w:rsidRPr="004D4A5F" w14:paraId="479FF889" w14:textId="77777777" w:rsidTr="00A75DF5">
              <w:tc>
                <w:tcPr>
                  <w:tcW w:w="1790" w:type="dxa"/>
                  <w:shd w:val="clear" w:color="auto" w:fill="auto"/>
                </w:tcPr>
                <w:p w14:paraId="7C1028BD" w14:textId="77777777" w:rsidR="006F57AA" w:rsidRPr="004D4A5F" w:rsidRDefault="006F57A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7033" w:type="dxa"/>
                  <w:shd w:val="clear" w:color="auto" w:fill="auto"/>
                </w:tcPr>
                <w:p w14:paraId="12F7CDD4" w14:textId="77777777" w:rsidR="006F57AA" w:rsidRPr="004D4A5F" w:rsidRDefault="006F57A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Базовые дисциплины</w:t>
                  </w:r>
                </w:p>
              </w:tc>
            </w:tr>
            <w:tr w:rsidR="006F57AA" w:rsidRPr="004D4A5F" w14:paraId="59D6D61F" w14:textId="77777777" w:rsidTr="00A75DF5">
              <w:tc>
                <w:tcPr>
                  <w:tcW w:w="1790" w:type="dxa"/>
                </w:tcPr>
                <w:p w14:paraId="5F0E7449" w14:textId="59B0A9D3" w:rsidR="006F57AA"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7033" w:type="dxa"/>
                </w:tcPr>
                <w:p w14:paraId="48901087"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4</w:t>
                  </w:r>
                </w:p>
              </w:tc>
            </w:tr>
            <w:tr w:rsidR="006F57AA" w:rsidRPr="004D4A5F" w14:paraId="70649062" w14:textId="77777777" w:rsidTr="00A75DF5">
              <w:tc>
                <w:tcPr>
                  <w:tcW w:w="1790" w:type="dxa"/>
                </w:tcPr>
                <w:p w14:paraId="21E13D41" w14:textId="77777777" w:rsidR="006F57AA" w:rsidRPr="004D4A5F" w:rsidRDefault="006F57A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7033" w:type="dxa"/>
                </w:tcPr>
                <w:p w14:paraId="58F79FDB" w14:textId="77777777" w:rsidR="006F57AA" w:rsidRPr="004D4A5F" w:rsidRDefault="006F57AA"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2EBC8C12" w14:textId="77777777" w:rsidR="006F57AA" w:rsidRPr="004D4A5F" w:rsidRDefault="006F57AA" w:rsidP="0005695A">
                  <w:pPr>
                    <w:numPr>
                      <w:ilvl w:val="0"/>
                      <w:numId w:val="26"/>
                    </w:numPr>
                    <w:spacing w:after="120" w:line="240" w:lineRule="auto"/>
                    <w:ind w:left="0" w:firstLine="0"/>
                    <w:contextualSpacing/>
                    <w:rPr>
                      <w:rFonts w:ascii="Times New Roman" w:eastAsia="Times New Roman" w:hAnsi="Times New Roman" w:cs="Times New Roman"/>
                      <w:bCs/>
                      <w:sz w:val="28"/>
                      <w:szCs w:val="28"/>
                      <w:lang w:val="en"/>
                    </w:rPr>
                  </w:pPr>
                  <w:r w:rsidRPr="004D4A5F">
                    <w:rPr>
                      <w:rFonts w:ascii="Times New Roman" w:eastAsia="Times New Roman" w:hAnsi="Times New Roman" w:cs="Times New Roman"/>
                      <w:bCs/>
                      <w:sz w:val="28"/>
                      <w:szCs w:val="28"/>
                      <w:lang w:val="ru"/>
                    </w:rPr>
                    <w:t>Область компетенции для научного мышления</w:t>
                  </w:r>
                </w:p>
                <w:p w14:paraId="12565D84" w14:textId="77777777" w:rsidR="006F57AA" w:rsidRPr="004D4A5F" w:rsidRDefault="006F57AA" w:rsidP="0005695A">
                  <w:pPr>
                    <w:numPr>
                      <w:ilvl w:val="0"/>
                      <w:numId w:val="26"/>
                    </w:numPr>
                    <w:spacing w:after="120" w:line="240" w:lineRule="auto"/>
                    <w:ind w:left="0" w:firstLine="0"/>
                    <w:contextualSpacing/>
                    <w:rPr>
                      <w:rFonts w:ascii="Times New Roman" w:eastAsia="Times New Roman" w:hAnsi="Times New Roman" w:cs="Times New Roman"/>
                      <w:bCs/>
                      <w:sz w:val="28"/>
                      <w:szCs w:val="28"/>
                      <w:lang w:val="en"/>
                    </w:rPr>
                  </w:pPr>
                  <w:r w:rsidRPr="004D4A5F">
                    <w:rPr>
                      <w:rFonts w:ascii="Times New Roman" w:eastAsia="Times New Roman" w:hAnsi="Times New Roman" w:cs="Times New Roman"/>
                      <w:bCs/>
                      <w:sz w:val="28"/>
                      <w:szCs w:val="28"/>
                      <w:lang w:val="ru"/>
                    </w:rPr>
                    <w:t>Область компетенции в области коммуникации</w:t>
                  </w:r>
                </w:p>
                <w:p w14:paraId="164E55AA" w14:textId="77777777" w:rsidR="006F57AA" w:rsidRPr="004D4A5F" w:rsidRDefault="006F57AA" w:rsidP="0005695A">
                  <w:pPr>
                    <w:numPr>
                      <w:ilvl w:val="0"/>
                      <w:numId w:val="26"/>
                    </w:numPr>
                    <w:spacing w:after="120" w:line="240" w:lineRule="auto"/>
                    <w:ind w:left="0" w:firstLine="0"/>
                    <w:jc w:val="both"/>
                    <w:rPr>
                      <w:rFonts w:ascii="Times New Roman" w:hAnsi="Times New Roman" w:cs="Times New Roman"/>
                      <w:sz w:val="28"/>
                      <w:szCs w:val="28"/>
                      <w:lang w:val="ru-RU"/>
                    </w:rPr>
                  </w:pPr>
                  <w:r w:rsidRPr="004D4A5F">
                    <w:rPr>
                      <w:rFonts w:ascii="Times New Roman" w:eastAsia="Times New Roman" w:hAnsi="Times New Roman" w:cs="Times New Roman"/>
                      <w:bCs/>
                      <w:sz w:val="28"/>
                      <w:szCs w:val="28"/>
                      <w:lang w:val="ru"/>
                    </w:rPr>
                    <w:t>Сфера компетенции в области педагогики и психологии управления</w:t>
                  </w:r>
                </w:p>
                <w:p w14:paraId="563923E3" w14:textId="77777777" w:rsidR="006F57AA" w:rsidRPr="004D4A5F" w:rsidRDefault="006F57AA" w:rsidP="00CD155E">
                  <w:pPr>
                    <w:spacing w:after="120" w:line="240" w:lineRule="auto"/>
                    <w:jc w:val="both"/>
                    <w:rPr>
                      <w:rFonts w:ascii="Times New Roman" w:hAnsi="Times New Roman" w:cs="Times New Roman"/>
                      <w:sz w:val="28"/>
                      <w:szCs w:val="28"/>
                      <w:lang w:val="ru-RU"/>
                    </w:rPr>
                  </w:pPr>
                </w:p>
                <w:p w14:paraId="6922A017" w14:textId="77777777" w:rsidR="006F57AA" w:rsidRPr="004D4A5F" w:rsidRDefault="006F57AA"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Целью педагогической практики является обеспечение взаимосвязи между теоретическими знаниями и практической деятельностью магистрантов для применения их в реальном образовательном процессе. Во время педагогической практики магистранты развивают свои практические навыки преподавания и методы обучения, проводя занятия для бакалавров по усмотрению университета.</w:t>
                  </w:r>
                </w:p>
              </w:tc>
            </w:tr>
            <w:tr w:rsidR="006F57AA" w:rsidRPr="004D4A5F" w14:paraId="02016350" w14:textId="77777777" w:rsidTr="00A75DF5">
              <w:tc>
                <w:tcPr>
                  <w:tcW w:w="1790" w:type="dxa"/>
                </w:tcPr>
                <w:p w14:paraId="5D03ED5F" w14:textId="09254F6E" w:rsidR="006F57AA"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7033" w:type="dxa"/>
                </w:tcPr>
                <w:p w14:paraId="7AB63365" w14:textId="77777777" w:rsidR="006F57AA" w:rsidRPr="004D4A5F" w:rsidRDefault="006F57AA" w:rsidP="00CD155E">
                  <w:pPr>
                    <w:widowControl w:val="0"/>
                    <w:pBdr>
                      <w:top w:val="nil"/>
                      <w:left w:val="nil"/>
                      <w:bottom w:val="nil"/>
                      <w:right w:val="nil"/>
                      <w:between w:val="nil"/>
                    </w:pBdr>
                    <w:spacing w:after="120" w:line="240" w:lineRule="auto"/>
                    <w:rPr>
                      <w:rFonts w:ascii="Times New Roman" w:hAnsi="Times New Roman" w:cs="Times New Roman"/>
                      <w:b/>
                      <w:sz w:val="28"/>
                      <w:szCs w:val="28"/>
                      <w:lang w:val="en-US"/>
                    </w:rPr>
                  </w:pPr>
                  <w:r w:rsidRPr="004D4A5F">
                    <w:rPr>
                      <w:rFonts w:ascii="Times New Roman" w:hAnsi="Times New Roman" w:cs="Times New Roman"/>
                      <w:b/>
                      <w:sz w:val="28"/>
                      <w:szCs w:val="28"/>
                      <w:lang w:val="ru"/>
                    </w:rPr>
                    <w:t>Магистранты, демонстрирующие компетентность, могут:</w:t>
                  </w:r>
                </w:p>
                <w:p w14:paraId="3ADE9A62" w14:textId="77777777" w:rsidR="006F57AA" w:rsidRPr="004D4A5F" w:rsidRDefault="006F57AA" w:rsidP="0005695A">
                  <w:pPr>
                    <w:numPr>
                      <w:ilvl w:val="0"/>
                      <w:numId w:val="10"/>
                    </w:numPr>
                    <w:tabs>
                      <w:tab w:val="left" w:pos="360"/>
                    </w:tabs>
                    <w:spacing w:after="120" w:line="240" w:lineRule="auto"/>
                    <w:ind w:left="0" w:firstLine="0"/>
                    <w:contextualSpacing/>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организовывать, внедрять, корректировать и прогнозировать развитие образовательной среды и образовательного процесса в высших учебных заведениях;</w:t>
                  </w:r>
                </w:p>
                <w:p w14:paraId="08D582A3" w14:textId="77777777" w:rsidR="006F57AA" w:rsidRPr="004D4A5F" w:rsidRDefault="006F57AA" w:rsidP="0005695A">
                  <w:pPr>
                    <w:numPr>
                      <w:ilvl w:val="0"/>
                      <w:numId w:val="10"/>
                    </w:numPr>
                    <w:spacing w:after="120" w:line="240" w:lineRule="auto"/>
                    <w:ind w:left="0" w:firstLine="0"/>
                    <w:rPr>
                      <w:rFonts w:ascii="Times New Roman" w:eastAsia="Times New Roman" w:hAnsi="Times New Roman" w:cs="Times New Roman"/>
                      <w:sz w:val="28"/>
                      <w:szCs w:val="28"/>
                      <w:lang w:val="ru-RU"/>
                    </w:rPr>
                  </w:pPr>
                  <w:r w:rsidRPr="004D4A5F">
                    <w:rPr>
                      <w:rFonts w:ascii="Times New Roman" w:hAnsi="Times New Roman" w:cs="Times New Roman"/>
                      <w:sz w:val="28"/>
                      <w:szCs w:val="28"/>
                      <w:lang w:val="ru"/>
                    </w:rPr>
                    <w:t>проектировать содержание и формы воспитательной работы, разрабатывать учебно-методический материал, а также подбирать и применять современные интерактивные формы и методы обучения.</w:t>
                  </w:r>
                </w:p>
              </w:tc>
            </w:tr>
          </w:tbl>
          <w:p w14:paraId="2F6EDE5C" w14:textId="77777777" w:rsidR="006F57AA" w:rsidRPr="004D4A5F" w:rsidRDefault="006F57AA" w:rsidP="00CD155E">
            <w:pPr>
              <w:spacing w:after="120" w:line="240" w:lineRule="auto"/>
              <w:rPr>
                <w:rFonts w:ascii="Times New Roman" w:hAnsi="Times New Roman" w:cs="Times New Roman"/>
                <w:sz w:val="28"/>
                <w:szCs w:val="28"/>
                <w:lang w:val="ru-RU"/>
              </w:rPr>
            </w:pPr>
          </w:p>
          <w:tbl>
            <w:tblPr>
              <w:tblStyle w:val="TableGrid"/>
              <w:tblW w:w="0" w:type="auto"/>
              <w:tblLook w:val="04A0" w:firstRow="1" w:lastRow="0" w:firstColumn="1" w:lastColumn="0" w:noHBand="0" w:noVBand="1"/>
            </w:tblPr>
            <w:tblGrid>
              <w:gridCol w:w="8742"/>
              <w:gridCol w:w="38"/>
            </w:tblGrid>
            <w:tr w:rsidR="004A2A78" w:rsidRPr="004D4A5F" w14:paraId="58A803BE" w14:textId="77777777" w:rsidTr="00887460">
              <w:tc>
                <w:tcPr>
                  <w:tcW w:w="8789" w:type="dxa"/>
                  <w:gridSpan w:val="2"/>
                  <w:shd w:val="clear" w:color="auto" w:fill="DEEAF6" w:themeFill="accent1" w:themeFillTint="33"/>
                </w:tcPr>
                <w:p w14:paraId="598EDC58" w14:textId="1C131ABA" w:rsidR="00352B38" w:rsidRPr="004D4A5F" w:rsidRDefault="00131C64" w:rsidP="00CD155E">
                  <w:pPr>
                    <w:spacing w:after="120"/>
                    <w:textAlignment w:val="baseline"/>
                    <w:rPr>
                      <w:rFonts w:ascii="Times New Roman" w:hAnsi="Times New Roman" w:cs="Times New Roman"/>
                      <w:b/>
                      <w:bCs/>
                      <w:sz w:val="28"/>
                      <w:szCs w:val="28"/>
                      <w:lang w:val="ru-RU"/>
                    </w:rPr>
                  </w:pPr>
                  <w:r w:rsidRPr="004D4A5F">
                    <w:rPr>
                      <w:rFonts w:ascii="Times New Roman" w:hAnsi="Times New Roman" w:cs="Times New Roman"/>
                      <w:b/>
                      <w:sz w:val="28"/>
                      <w:szCs w:val="28"/>
                      <w:lang w:val="ru"/>
                    </w:rPr>
                    <w:t xml:space="preserve">Концепции развития и поведения 15 </w:t>
                  </w:r>
                  <w:r w:rsidR="00CD155E" w:rsidRPr="004D4A5F">
                    <w:rPr>
                      <w:rFonts w:ascii="Times New Roman" w:hAnsi="Times New Roman" w:cs="Times New Roman"/>
                      <w:b/>
                      <w:sz w:val="28"/>
                      <w:szCs w:val="28"/>
                      <w:lang w:val="ru"/>
                    </w:rPr>
                    <w:t>академических кредитов</w:t>
                  </w:r>
                </w:p>
              </w:tc>
            </w:tr>
            <w:tr w:rsidR="004A2A78" w:rsidRPr="004D4A5F" w14:paraId="01C84F12" w14:textId="77777777" w:rsidTr="00887460">
              <w:trPr>
                <w:gridAfter w:val="1"/>
                <w:wAfter w:w="38" w:type="dxa"/>
                <w:trHeight w:val="262"/>
              </w:trPr>
              <w:tc>
                <w:tcPr>
                  <w:tcW w:w="8789" w:type="dxa"/>
                </w:tcPr>
                <w:p w14:paraId="40A47FD1" w14:textId="77777777" w:rsidR="00352B38" w:rsidRPr="004D4A5F" w:rsidRDefault="00131C64" w:rsidP="00CD155E">
                  <w:pPr>
                    <w:spacing w:after="120"/>
                    <w:jc w:val="both"/>
                    <w:textAlignment w:val="baseline"/>
                    <w:rPr>
                      <w:rFonts w:ascii="Times New Roman" w:hAnsi="Times New Roman" w:cs="Times New Roman"/>
                      <w:sz w:val="28"/>
                      <w:szCs w:val="28"/>
                      <w:lang w:val="ru-RU"/>
                    </w:rPr>
                  </w:pPr>
                  <w:r w:rsidRPr="004D4A5F">
                    <w:rPr>
                      <w:rFonts w:ascii="Times New Roman" w:hAnsi="Times New Roman" w:cs="Times New Roman"/>
                      <w:sz w:val="28"/>
                      <w:szCs w:val="28"/>
                      <w:lang w:val="ru"/>
                    </w:rPr>
                    <w:t>Во время изучения модуля магистранты развивают свои исследовательские компетенции в области образования в области анализа, отбора, внедрения передовых технологий для обучения и сопровождения детей с расстройствами аутистического спектра (РАС). Они исследуют концепции, объясняющие механизмы РАС: психоаналитический подход, целостный "органический" подход, основанный на принципах гештальтпсихологии, нейросенсорный и онтогенетический подходы, а также междисциплинарный подход к изучению расстройств аутистического спектра. Магистранты развивают свою инновационную деятельность и исследовательскую культуру преподавателя-исследователя, включая способность размышлять, научно обосновывать, анализировать и творчески применять концепции познания.</w:t>
                  </w:r>
                </w:p>
              </w:tc>
            </w:tr>
          </w:tbl>
          <w:p w14:paraId="7C8E065B" w14:textId="77777777" w:rsidR="00352B38" w:rsidRPr="004D4A5F" w:rsidRDefault="00352B38" w:rsidP="00CD155E">
            <w:pPr>
              <w:spacing w:after="12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65034E8F" w14:textId="77777777" w:rsidTr="0079439A">
              <w:tc>
                <w:tcPr>
                  <w:tcW w:w="2149" w:type="dxa"/>
                </w:tcPr>
                <w:p w14:paraId="6F96C054"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055D3D3F" w14:textId="77777777" w:rsidR="002A1E2F" w:rsidRPr="004D4A5F" w:rsidRDefault="00131C64" w:rsidP="00CD155E">
                  <w:pPr>
                    <w:spacing w:after="120" w:line="240" w:lineRule="auto"/>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Исследования в области образования лиц с расстройствами аутистического спектра 1: Фундаментальные исследования</w:t>
                  </w:r>
                </w:p>
              </w:tc>
            </w:tr>
            <w:tr w:rsidR="004A2A78" w:rsidRPr="004D4A5F" w14:paraId="381A69A9" w14:textId="77777777" w:rsidTr="0079439A">
              <w:tc>
                <w:tcPr>
                  <w:tcW w:w="2149" w:type="dxa"/>
                </w:tcPr>
                <w:p w14:paraId="4AE9B863"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03539226"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Предметный компонент, Вузовский компонент </w:t>
                  </w:r>
                </w:p>
              </w:tc>
            </w:tr>
            <w:tr w:rsidR="004A2A78" w:rsidRPr="004D4A5F" w14:paraId="3A10A119" w14:textId="77777777" w:rsidTr="0079439A">
              <w:tc>
                <w:tcPr>
                  <w:tcW w:w="2149" w:type="dxa"/>
                  <w:shd w:val="clear" w:color="auto" w:fill="auto"/>
                </w:tcPr>
                <w:p w14:paraId="68545887" w14:textId="77777777" w:rsidR="002A1E2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06D5259D" w14:textId="0A5968D4" w:rsidR="002A1E2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 xml:space="preserve">Концепции развития и поведения 19 </w:t>
                  </w:r>
                  <w:r w:rsidR="00CD155E" w:rsidRPr="004D4A5F">
                    <w:rPr>
                      <w:rFonts w:ascii="Times New Roman" w:hAnsi="Times New Roman" w:cs="Times New Roman"/>
                      <w:bCs/>
                      <w:sz w:val="28"/>
                      <w:szCs w:val="28"/>
                      <w:lang w:val="ru"/>
                    </w:rPr>
                    <w:t>академических кредитов</w:t>
                  </w:r>
                </w:p>
              </w:tc>
            </w:tr>
            <w:tr w:rsidR="0079439A" w:rsidRPr="004D4A5F" w14:paraId="350860FA" w14:textId="77777777" w:rsidTr="0079439A">
              <w:tc>
                <w:tcPr>
                  <w:tcW w:w="2149" w:type="dxa"/>
                  <w:shd w:val="clear" w:color="auto" w:fill="auto"/>
                </w:tcPr>
                <w:p w14:paraId="2B01043D"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610C6EED" w14:textId="2DB52944"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Профилирующие дисциплины</w:t>
                  </w:r>
                </w:p>
              </w:tc>
            </w:tr>
            <w:tr w:rsidR="004A2A78" w:rsidRPr="004D4A5F" w14:paraId="0D98E293" w14:textId="77777777" w:rsidTr="0079439A">
              <w:tc>
                <w:tcPr>
                  <w:tcW w:w="2149" w:type="dxa"/>
                </w:tcPr>
                <w:p w14:paraId="1D7D195C" w14:textId="0534A991"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63429D49"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10210759" w14:textId="77777777" w:rsidTr="0079439A">
              <w:tc>
                <w:tcPr>
                  <w:tcW w:w="2149" w:type="dxa"/>
                </w:tcPr>
                <w:p w14:paraId="3D38C7D7" w14:textId="77777777" w:rsidR="00C0125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465763EA" w14:textId="77777777" w:rsidR="00FE4D93" w:rsidRPr="004D4A5F" w:rsidRDefault="00131C64" w:rsidP="00CD155E">
                  <w:pPr>
                    <w:tabs>
                      <w:tab w:val="left" w:pos="334"/>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21A0D590" w14:textId="77777777" w:rsidR="00B509DB" w:rsidRPr="004D4A5F" w:rsidRDefault="00131C64" w:rsidP="0005695A">
                  <w:pPr>
                    <w:pStyle w:val="ListParagraph"/>
                    <w:numPr>
                      <w:ilvl w:val="0"/>
                      <w:numId w:val="19"/>
                    </w:numPr>
                    <w:tabs>
                      <w:tab w:val="left" w:pos="334"/>
                    </w:tabs>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(1,2,3)</w:t>
                  </w:r>
                </w:p>
                <w:p w14:paraId="322DA8B7" w14:textId="77777777" w:rsidR="00FE4D93" w:rsidRPr="004D4A5F" w:rsidRDefault="00131C64" w:rsidP="0005695A">
                  <w:pPr>
                    <w:pStyle w:val="ListParagraph"/>
                    <w:numPr>
                      <w:ilvl w:val="0"/>
                      <w:numId w:val="19"/>
                    </w:numPr>
                    <w:tabs>
                      <w:tab w:val="left" w:pos="334"/>
                    </w:tabs>
                    <w:spacing w:after="120" w:line="240" w:lineRule="auto"/>
                    <w:ind w:left="0" w:firstLine="0"/>
                    <w:rPr>
                      <w:rFonts w:ascii="Times New Roman" w:hAnsi="Times New Roman" w:cs="Times New Roman"/>
                      <w:sz w:val="28"/>
                      <w:szCs w:val="28"/>
                      <w:lang w:val="en-US"/>
                    </w:rPr>
                  </w:pPr>
                  <w:r w:rsidRPr="004D4A5F">
                    <w:rPr>
                      <w:rFonts w:ascii="Times New Roman" w:hAnsi="Times New Roman" w:cs="Times New Roman"/>
                      <w:sz w:val="28"/>
                      <w:szCs w:val="28"/>
                      <w:lang w:val="ru"/>
                    </w:rPr>
                    <w:t xml:space="preserve">Область компетенции для исследования </w:t>
                  </w:r>
                </w:p>
                <w:p w14:paraId="1CAE3F30" w14:textId="77777777" w:rsidR="00FE4D93" w:rsidRPr="004D4A5F" w:rsidRDefault="00FE4D93" w:rsidP="00CD155E">
                  <w:pPr>
                    <w:autoSpaceDE w:val="0"/>
                    <w:autoSpaceDN w:val="0"/>
                    <w:adjustRightInd w:val="0"/>
                    <w:spacing w:after="120" w:line="240" w:lineRule="auto"/>
                    <w:jc w:val="both"/>
                    <w:rPr>
                      <w:rFonts w:ascii="Times New Roman" w:hAnsi="Times New Roman" w:cs="Times New Roman"/>
                      <w:sz w:val="28"/>
                      <w:szCs w:val="28"/>
                      <w:lang w:val="kk-KZ"/>
                    </w:rPr>
                  </w:pPr>
                </w:p>
                <w:p w14:paraId="63BACB95" w14:textId="77777777" w:rsidR="00C01252" w:rsidRPr="004D4A5F" w:rsidRDefault="00131C64" w:rsidP="00CD155E">
                  <w:pPr>
                    <w:widowControl w:val="0"/>
                    <w:pBdr>
                      <w:top w:val="nil"/>
                      <w:left w:val="nil"/>
                      <w:bottom w:val="nil"/>
                      <w:right w:val="nil"/>
                      <w:between w:val="nil"/>
                    </w:pBd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Во время курса магистранты приобретают необходимые знания в области исследований проблем обучения и развития детей с расстройствами аутистического спектра. Они также развивают свои способности к критическому анализу, оценке и сравнению различных теорий и идей. Они учатся применять свои знания для формулирования и доказательства собственных суждений по научным проблемам. Магистранты учатся применять основные методологические принципы при использовании новых методов и психолого-педагогических технологий для детей с расстройствами аутистического спектра.</w:t>
                  </w:r>
                </w:p>
              </w:tc>
            </w:tr>
            <w:tr w:rsidR="004A2A78" w:rsidRPr="004D4A5F" w14:paraId="3F5201AF" w14:textId="77777777" w:rsidTr="0079439A">
              <w:tc>
                <w:tcPr>
                  <w:tcW w:w="2149" w:type="dxa"/>
                </w:tcPr>
                <w:p w14:paraId="5E238A3E" w14:textId="75BFA3CD" w:rsidR="00C01252"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147B4D1C" w14:textId="77777777" w:rsidR="00C01252" w:rsidRPr="004D4A5F" w:rsidRDefault="00131C64" w:rsidP="00CD155E">
                  <w:pPr>
                    <w:widowControl w:val="0"/>
                    <w:pBdr>
                      <w:top w:val="nil"/>
                      <w:left w:val="nil"/>
                      <w:bottom w:val="nil"/>
                      <w:right w:val="nil"/>
                      <w:between w:val="nil"/>
                    </w:pBdr>
                    <w:spacing w:after="120" w:line="240" w:lineRule="auto"/>
                    <w:rPr>
                      <w:rFonts w:ascii="Times New Roman" w:hAnsi="Times New Roman" w:cs="Times New Roman"/>
                      <w:b/>
                      <w:sz w:val="28"/>
                      <w:szCs w:val="28"/>
                      <w:lang w:val="en-US"/>
                    </w:rPr>
                  </w:pPr>
                  <w:r w:rsidRPr="004D4A5F">
                    <w:rPr>
                      <w:rFonts w:ascii="Times New Roman" w:hAnsi="Times New Roman" w:cs="Times New Roman"/>
                      <w:b/>
                      <w:sz w:val="28"/>
                      <w:szCs w:val="28"/>
                      <w:lang w:val="ru"/>
                    </w:rPr>
                    <w:t>Магистранты, демонстрирующие компетентность, могут:</w:t>
                  </w:r>
                </w:p>
                <w:p w14:paraId="5949E3D1" w14:textId="77777777" w:rsidR="00FE4D93" w:rsidRPr="004D4A5F" w:rsidRDefault="00131C64" w:rsidP="0005695A">
                  <w:pPr>
                    <w:pStyle w:val="ListParagraph"/>
                    <w:numPr>
                      <w:ilvl w:val="0"/>
                      <w:numId w:val="13"/>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ориентируйтесь в подражании теориям, объясняющим механизмы расстройств аутистического спектра;</w:t>
                  </w:r>
                </w:p>
                <w:p w14:paraId="02B5AF0F" w14:textId="77777777" w:rsidR="00FE4D93" w:rsidRPr="004D4A5F" w:rsidRDefault="00131C64" w:rsidP="0005695A">
                  <w:pPr>
                    <w:pStyle w:val="ListParagraph"/>
                    <w:numPr>
                      <w:ilvl w:val="0"/>
                      <w:numId w:val="13"/>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анализировать, синтезировать и критически обобщать научную информацию; </w:t>
                  </w:r>
                </w:p>
                <w:p w14:paraId="0F0975AB" w14:textId="77777777" w:rsidR="00FE4D93" w:rsidRPr="004D4A5F" w:rsidRDefault="00131C64" w:rsidP="0005695A">
                  <w:pPr>
                    <w:pStyle w:val="ListParagraph"/>
                    <w:numPr>
                      <w:ilvl w:val="0"/>
                      <w:numId w:val="13"/>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оценить роль различных </w:t>
                  </w:r>
                  <w:r w:rsidRPr="004D4A5F">
                    <w:rPr>
                      <w:rStyle w:val="Emphasis"/>
                      <w:rFonts w:ascii="Times New Roman" w:hAnsi="Times New Roman" w:cs="Times New Roman"/>
                      <w:bCs/>
                      <w:sz w:val="28"/>
                      <w:szCs w:val="28"/>
                      <w:shd w:val="clear" w:color="auto" w:fill="FFFFFF"/>
                      <w:lang w:val="ru"/>
                    </w:rPr>
                    <w:t>факторов</w:t>
                  </w:r>
                  <w:r w:rsidRPr="004D4A5F">
                    <w:rPr>
                      <w:rFonts w:ascii="Times New Roman" w:hAnsi="Times New Roman" w:cs="Times New Roman"/>
                      <w:sz w:val="28"/>
                      <w:szCs w:val="28"/>
                      <w:lang w:val="ru"/>
                    </w:rPr>
                    <w:t xml:space="preserve"> в формировании и прогнозировании расстройств аутистического спектра;</w:t>
                  </w:r>
                </w:p>
                <w:p w14:paraId="78F3E2D5" w14:textId="77777777" w:rsidR="00C01252" w:rsidRPr="004D4A5F" w:rsidRDefault="00131C64" w:rsidP="0005695A">
                  <w:pPr>
                    <w:pStyle w:val="ListParagraph"/>
                    <w:numPr>
                      <w:ilvl w:val="0"/>
                      <w:numId w:val="13"/>
                    </w:numPr>
                    <w:shd w:val="clear" w:color="auto" w:fill="FFFFFF"/>
                    <w:spacing w:after="120" w:line="240" w:lineRule="auto"/>
                    <w:ind w:left="0" w:firstLine="0"/>
                    <w:jc w:val="both"/>
                    <w:rPr>
                      <w:rFonts w:ascii="Times New Roman" w:eastAsia="Times New Roman" w:hAnsi="Times New Roman" w:cs="Times New Roman"/>
                      <w:sz w:val="28"/>
                      <w:szCs w:val="28"/>
                      <w:lang w:val="ru-RU"/>
                    </w:rPr>
                  </w:pPr>
                  <w:r w:rsidRPr="004D4A5F">
                    <w:rPr>
                      <w:rFonts w:ascii="Times New Roman" w:hAnsi="Times New Roman" w:cs="Times New Roman"/>
                      <w:sz w:val="28"/>
                      <w:szCs w:val="28"/>
                      <w:lang w:val="ru"/>
                    </w:rPr>
                    <w:t>научно обосновывать и разрабатывать модели и технологии оказания помощи детям с расстройствами аутистического спектра.</w:t>
                  </w:r>
                </w:p>
              </w:tc>
            </w:tr>
          </w:tbl>
          <w:p w14:paraId="48177D9A" w14:textId="77777777" w:rsidR="002A1E2F" w:rsidRPr="004D4A5F" w:rsidRDefault="002A1E2F" w:rsidP="00CD155E">
            <w:pPr>
              <w:pStyle w:val="NormalWeb"/>
              <w:spacing w:before="0" w:beforeAutospacing="0" w:after="120" w:afterAutospacing="0"/>
              <w:textAlignment w:val="baseline"/>
              <w:rPr>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724A615B" w14:textId="77777777" w:rsidTr="0079439A">
              <w:tc>
                <w:tcPr>
                  <w:tcW w:w="2149" w:type="dxa"/>
                </w:tcPr>
                <w:p w14:paraId="483A4D6B"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7FB8DEDB" w14:textId="77777777" w:rsidR="002A1E2F" w:rsidRPr="004D4A5F" w:rsidRDefault="00131C64" w:rsidP="00CD155E">
                  <w:pPr>
                    <w:spacing w:after="120" w:line="240" w:lineRule="auto"/>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Исследования в области образования лиц с расстройствами аутистического спектра 1: Перспективные исследования</w:t>
                  </w:r>
                </w:p>
              </w:tc>
            </w:tr>
            <w:tr w:rsidR="004A2A78" w:rsidRPr="004D4A5F" w14:paraId="3ECC1DA7" w14:textId="77777777" w:rsidTr="0079439A">
              <w:tc>
                <w:tcPr>
                  <w:tcW w:w="2149" w:type="dxa"/>
                </w:tcPr>
                <w:p w14:paraId="2A85CC2F"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69F6DEBE"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Предметный компонент, Вузовский компонент</w:t>
                  </w:r>
                </w:p>
              </w:tc>
            </w:tr>
            <w:tr w:rsidR="004A2A78" w:rsidRPr="004D4A5F" w14:paraId="381A937A" w14:textId="77777777" w:rsidTr="0079439A">
              <w:tc>
                <w:tcPr>
                  <w:tcW w:w="2149" w:type="dxa"/>
                  <w:shd w:val="clear" w:color="auto" w:fill="auto"/>
                </w:tcPr>
                <w:p w14:paraId="379A6875"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Модуль</w:t>
                  </w:r>
                </w:p>
              </w:tc>
              <w:tc>
                <w:tcPr>
                  <w:tcW w:w="6674" w:type="dxa"/>
                  <w:shd w:val="clear" w:color="auto" w:fill="auto"/>
                </w:tcPr>
                <w:p w14:paraId="39A633B6" w14:textId="4D1ABE91"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bCs/>
                      <w:sz w:val="28"/>
                      <w:szCs w:val="28"/>
                      <w:lang w:val="ru"/>
                    </w:rPr>
                    <w:t xml:space="preserve">Концепции развития и поведения 19 </w:t>
                  </w:r>
                  <w:r w:rsidR="00CD155E" w:rsidRPr="004D4A5F">
                    <w:rPr>
                      <w:rFonts w:ascii="Times New Roman" w:hAnsi="Times New Roman" w:cs="Times New Roman"/>
                      <w:bCs/>
                      <w:sz w:val="28"/>
                      <w:szCs w:val="28"/>
                      <w:lang w:val="ru"/>
                    </w:rPr>
                    <w:t>академических кредитов</w:t>
                  </w:r>
                </w:p>
              </w:tc>
            </w:tr>
            <w:tr w:rsidR="0079439A" w:rsidRPr="004D4A5F" w14:paraId="7F8F71BD" w14:textId="77777777" w:rsidTr="0079439A">
              <w:tc>
                <w:tcPr>
                  <w:tcW w:w="2149" w:type="dxa"/>
                  <w:shd w:val="clear" w:color="auto" w:fill="auto"/>
                </w:tcPr>
                <w:p w14:paraId="6E98784C" w14:textId="77777777" w:rsidR="0079439A" w:rsidRPr="004D4A5F" w:rsidRDefault="0079439A" w:rsidP="00CD155E">
                  <w:pPr>
                    <w:spacing w:after="120" w:line="240" w:lineRule="auto"/>
                    <w:rPr>
                      <w:rFonts w:ascii="Times New Roman" w:hAnsi="Times New Roman" w:cs="Times New Roman"/>
                      <w:sz w:val="28"/>
                      <w:szCs w:val="28"/>
                      <w:lang w:val="en"/>
                    </w:rPr>
                  </w:pPr>
                  <w:r w:rsidRPr="004D4A5F">
                    <w:rPr>
                      <w:rFonts w:ascii="Times New Roman" w:hAnsi="Times New Roman" w:cs="Times New Roman"/>
                      <w:sz w:val="28"/>
                      <w:szCs w:val="28"/>
                      <w:lang w:val="ru"/>
                    </w:rPr>
                    <w:t>Цикл</w:t>
                  </w:r>
                </w:p>
              </w:tc>
              <w:tc>
                <w:tcPr>
                  <w:tcW w:w="6674" w:type="dxa"/>
                  <w:shd w:val="clear" w:color="auto" w:fill="auto"/>
                </w:tcPr>
                <w:p w14:paraId="6A4BF8AA" w14:textId="238F46D6" w:rsidR="0079439A" w:rsidRPr="004D4A5F" w:rsidRDefault="0079439A" w:rsidP="00CD155E">
                  <w:pPr>
                    <w:spacing w:after="120" w:line="240" w:lineRule="auto"/>
                    <w:rPr>
                      <w:rFonts w:ascii="Times New Roman" w:hAnsi="Times New Roman" w:cs="Times New Roman"/>
                      <w:sz w:val="28"/>
                      <w:szCs w:val="28"/>
                      <w:lang w:val="en"/>
                    </w:rPr>
                  </w:pPr>
                  <w:r w:rsidRPr="004D4A5F">
                    <w:rPr>
                      <w:rFonts w:ascii="Times New Roman" w:hAnsi="Times New Roman" w:cs="Times New Roman"/>
                      <w:bCs/>
                      <w:sz w:val="28"/>
                      <w:szCs w:val="28"/>
                      <w:lang w:val="ru"/>
                    </w:rPr>
                    <w:t>Профилирующие дисциплины</w:t>
                  </w:r>
                </w:p>
              </w:tc>
            </w:tr>
            <w:tr w:rsidR="004A2A78" w:rsidRPr="004D4A5F" w14:paraId="49968E37" w14:textId="77777777" w:rsidTr="0079439A">
              <w:tc>
                <w:tcPr>
                  <w:tcW w:w="2149" w:type="dxa"/>
                </w:tcPr>
                <w:p w14:paraId="3D0B53A6" w14:textId="22C6BCAB"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7694E809"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1B58FAAF" w14:textId="77777777" w:rsidTr="0079439A">
              <w:tc>
                <w:tcPr>
                  <w:tcW w:w="2149" w:type="dxa"/>
                </w:tcPr>
                <w:p w14:paraId="2FDAB204"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73EC1BB7" w14:textId="77777777" w:rsidR="00FE4D93" w:rsidRPr="004D4A5F" w:rsidRDefault="00131C64" w:rsidP="00CD155E">
                  <w:pPr>
                    <w:tabs>
                      <w:tab w:val="left" w:pos="334"/>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43F03AA2" w14:textId="77777777" w:rsidR="00B509DB" w:rsidRPr="004D4A5F" w:rsidRDefault="00131C64" w:rsidP="0005695A">
                  <w:pPr>
                    <w:pStyle w:val="ListParagraph"/>
                    <w:numPr>
                      <w:ilvl w:val="0"/>
                      <w:numId w:val="19"/>
                    </w:numPr>
                    <w:tabs>
                      <w:tab w:val="left" w:pos="334"/>
                    </w:tabs>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(1,2,3)</w:t>
                  </w:r>
                </w:p>
                <w:p w14:paraId="72063C21" w14:textId="77777777" w:rsidR="00B509DB" w:rsidRPr="004D4A5F" w:rsidRDefault="00131C64" w:rsidP="0005695A">
                  <w:pPr>
                    <w:pStyle w:val="ListParagraph"/>
                    <w:numPr>
                      <w:ilvl w:val="0"/>
                      <w:numId w:val="19"/>
                    </w:numPr>
                    <w:tabs>
                      <w:tab w:val="left" w:pos="334"/>
                    </w:tabs>
                    <w:spacing w:after="120" w:line="240" w:lineRule="auto"/>
                    <w:ind w:left="0" w:firstLine="0"/>
                    <w:rPr>
                      <w:rFonts w:ascii="Times New Roman" w:hAnsi="Times New Roman" w:cs="Times New Roman"/>
                      <w:sz w:val="28"/>
                      <w:szCs w:val="28"/>
                      <w:lang w:val="en-US"/>
                    </w:rPr>
                  </w:pPr>
                  <w:r w:rsidRPr="004D4A5F">
                    <w:rPr>
                      <w:rFonts w:ascii="Times New Roman" w:hAnsi="Times New Roman" w:cs="Times New Roman"/>
                      <w:sz w:val="28"/>
                      <w:szCs w:val="28"/>
                      <w:lang w:val="ru"/>
                    </w:rPr>
                    <w:t xml:space="preserve">Область компетенции для исследования </w:t>
                  </w:r>
                </w:p>
                <w:p w14:paraId="743DB1AD" w14:textId="77777777" w:rsidR="00FE4D93" w:rsidRPr="004D4A5F" w:rsidRDefault="00FE4D93" w:rsidP="00CD155E">
                  <w:pPr>
                    <w:pStyle w:val="ListParagraph"/>
                    <w:tabs>
                      <w:tab w:val="left" w:pos="334"/>
                      <w:tab w:val="left" w:pos="559"/>
                    </w:tabs>
                    <w:spacing w:after="120" w:line="240" w:lineRule="auto"/>
                    <w:ind w:left="0"/>
                    <w:rPr>
                      <w:rFonts w:ascii="Times New Roman" w:hAnsi="Times New Roman" w:cs="Times New Roman"/>
                      <w:sz w:val="28"/>
                      <w:szCs w:val="28"/>
                      <w:lang w:val="ru-RU"/>
                    </w:rPr>
                  </w:pPr>
                </w:p>
                <w:p w14:paraId="7DD62511" w14:textId="77777777" w:rsidR="002A1E2F" w:rsidRPr="004D4A5F" w:rsidRDefault="00131C64" w:rsidP="00CD155E">
                  <w:pPr>
                    <w:widowControl w:val="0"/>
                    <w:spacing w:after="120" w:line="240" w:lineRule="auto"/>
                    <w:jc w:val="both"/>
                    <w:rPr>
                      <w:rFonts w:ascii="Times New Roman" w:eastAsia="Times New Roman" w:hAnsi="Times New Roman" w:cs="Times New Roman"/>
                      <w:sz w:val="28"/>
                      <w:szCs w:val="28"/>
                      <w:lang w:val="ru-RU"/>
                    </w:rPr>
                  </w:pPr>
                  <w:r w:rsidRPr="004D4A5F">
                    <w:rPr>
                      <w:rFonts w:ascii="Times New Roman" w:hAnsi="Times New Roman" w:cs="Times New Roman"/>
                      <w:sz w:val="28"/>
                      <w:szCs w:val="28"/>
                      <w:lang w:val="ru"/>
                    </w:rPr>
                    <w:t>Во время курса магистранты приобретают необходимые знания о ведущих исследованиях в области изучения аутизма. Они развивают свои способности анализировать эффективность применяемых методов дифференциальной диагностики аутистических состояний различного генеза, разработанных в отечественной и зарубежной практике. Магистранты также учатся диагностировать особенности психического развития детей с различными формами аутизма. Они также анализируют и оценивают эффективность практик поддержки и социализации детей с аутизмом.</w:t>
                  </w:r>
                </w:p>
              </w:tc>
            </w:tr>
            <w:tr w:rsidR="004A2A78" w:rsidRPr="004D4A5F" w14:paraId="71252A25" w14:textId="77777777" w:rsidTr="0079439A">
              <w:tc>
                <w:tcPr>
                  <w:tcW w:w="2149" w:type="dxa"/>
                </w:tcPr>
                <w:p w14:paraId="3F95C8A4" w14:textId="048B0190"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703F16D7" w14:textId="77777777" w:rsidR="002A1E2F" w:rsidRPr="004D4A5F" w:rsidRDefault="00131C64" w:rsidP="00CD155E">
                  <w:pPr>
                    <w:spacing w:after="120" w:line="240" w:lineRule="auto"/>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 xml:space="preserve">Магистранты, демонстрирующие компетентность, могут: </w:t>
                  </w:r>
                </w:p>
                <w:p w14:paraId="3F5C1916" w14:textId="77777777" w:rsidR="00FE4D93" w:rsidRPr="004D4A5F" w:rsidRDefault="00131C64" w:rsidP="0005695A">
                  <w:pPr>
                    <w:pStyle w:val="ListParagraph"/>
                    <w:numPr>
                      <w:ilvl w:val="0"/>
                      <w:numId w:val="20"/>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проанализировать современные тенденции в развитии содержания, методов и форм помощи детям с расстройствами аутистического спектра;</w:t>
                  </w:r>
                </w:p>
                <w:p w14:paraId="4B3B38E2" w14:textId="07EAC32A" w:rsidR="00FE4D93" w:rsidRPr="004D4A5F" w:rsidRDefault="00F5012D" w:rsidP="0005695A">
                  <w:pPr>
                    <w:pStyle w:val="ListParagraph"/>
                    <w:numPr>
                      <w:ilvl w:val="0"/>
                      <w:numId w:val="20"/>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подводить</w:t>
                  </w:r>
                  <w:r w:rsidR="00131C64" w:rsidRPr="004D4A5F">
                    <w:rPr>
                      <w:rFonts w:ascii="Times New Roman" w:hAnsi="Times New Roman" w:cs="Times New Roman"/>
                      <w:sz w:val="28"/>
                      <w:szCs w:val="28"/>
                      <w:lang w:val="ru"/>
                    </w:rPr>
                    <w:t xml:space="preserve"> итоги исследования: новизна цитируемых материалов, результаты и концептуально новое обобщение ранее известных материалов и положений;</w:t>
                  </w:r>
                </w:p>
                <w:p w14:paraId="3A02126A" w14:textId="77777777" w:rsidR="00FE4D93" w:rsidRPr="004D4A5F" w:rsidRDefault="00131C64" w:rsidP="0005695A">
                  <w:pPr>
                    <w:pStyle w:val="ListParagraph"/>
                    <w:numPr>
                      <w:ilvl w:val="0"/>
                      <w:numId w:val="20"/>
                    </w:numPr>
                    <w:spacing w:after="120" w:line="240" w:lineRule="auto"/>
                    <w:ind w:left="0" w:firstLine="0"/>
                    <w:jc w:val="both"/>
                    <w:rPr>
                      <w:rFonts w:ascii="Times New Roman" w:hAnsi="Times New Roman" w:cs="Times New Roman"/>
                      <w:sz w:val="28"/>
                      <w:szCs w:val="28"/>
                      <w:lang w:val="kk-KZ"/>
                    </w:rPr>
                  </w:pPr>
                  <w:r w:rsidRPr="004D4A5F">
                    <w:rPr>
                      <w:rFonts w:ascii="Times New Roman" w:hAnsi="Times New Roman" w:cs="Times New Roman"/>
                      <w:sz w:val="28"/>
                      <w:szCs w:val="28"/>
                      <w:lang w:val="ru"/>
                    </w:rPr>
                    <w:t xml:space="preserve">использовать экспериментальные и теоретические методы исследования в профессиональной деятельности; </w:t>
                  </w:r>
                </w:p>
                <w:p w14:paraId="7C893DF4" w14:textId="77777777" w:rsidR="00FE4D93" w:rsidRPr="004D4A5F" w:rsidRDefault="00131C64" w:rsidP="0005695A">
                  <w:pPr>
                    <w:pStyle w:val="ListParagraph"/>
                    <w:numPr>
                      <w:ilvl w:val="0"/>
                      <w:numId w:val="20"/>
                    </w:numPr>
                    <w:spacing w:after="120" w:line="240" w:lineRule="auto"/>
                    <w:ind w:left="0" w:firstLine="0"/>
                    <w:jc w:val="both"/>
                    <w:rPr>
                      <w:rFonts w:ascii="Times New Roman" w:hAnsi="Times New Roman" w:cs="Times New Roman"/>
                      <w:sz w:val="28"/>
                      <w:szCs w:val="28"/>
                      <w:lang w:val="kk-KZ"/>
                    </w:rPr>
                  </w:pPr>
                  <w:r w:rsidRPr="004D4A5F">
                    <w:rPr>
                      <w:rFonts w:ascii="Times New Roman" w:hAnsi="Times New Roman" w:cs="Times New Roman"/>
                      <w:sz w:val="28"/>
                      <w:szCs w:val="28"/>
                      <w:lang w:val="ru"/>
                    </w:rPr>
                    <w:t>диагностировать аутичные состояния и оценивать эффективность методов поддержки;</w:t>
                  </w:r>
                </w:p>
                <w:p w14:paraId="381AA47D" w14:textId="77777777" w:rsidR="002A1E2F" w:rsidRPr="004D4A5F" w:rsidRDefault="00131C64" w:rsidP="0005695A">
                  <w:pPr>
                    <w:pStyle w:val="ListParagraph"/>
                    <w:numPr>
                      <w:ilvl w:val="0"/>
                      <w:numId w:val="20"/>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адаптировать современные научные достижения к образовательному процессу.</w:t>
                  </w:r>
                </w:p>
              </w:tc>
            </w:tr>
          </w:tbl>
          <w:p w14:paraId="39CECC5F" w14:textId="77777777" w:rsidR="002A1E2F" w:rsidRPr="004D4A5F" w:rsidRDefault="002A1E2F" w:rsidP="00CD155E">
            <w:pPr>
              <w:spacing w:after="12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675AA828" w14:textId="77777777" w:rsidTr="0079439A">
              <w:tc>
                <w:tcPr>
                  <w:tcW w:w="2149" w:type="dxa"/>
                </w:tcPr>
                <w:p w14:paraId="4D8326F6"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3B7A8C06" w14:textId="77777777" w:rsidR="002A1E2F" w:rsidRPr="004D4A5F" w:rsidRDefault="00131C64" w:rsidP="00CD155E">
                  <w:pPr>
                    <w:spacing w:after="120" w:line="240" w:lineRule="auto"/>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Теории активности и поведения</w:t>
                  </w:r>
                </w:p>
              </w:tc>
            </w:tr>
            <w:tr w:rsidR="004A2A78" w:rsidRPr="004D4A5F" w14:paraId="0F3FF08D" w14:textId="77777777" w:rsidTr="0079439A">
              <w:tc>
                <w:tcPr>
                  <w:tcW w:w="2149" w:type="dxa"/>
                </w:tcPr>
                <w:p w14:paraId="1BF1E88A"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2A72C017"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Предметный компонент, Вузовский компонент </w:t>
                  </w:r>
                </w:p>
              </w:tc>
            </w:tr>
            <w:tr w:rsidR="004A2A78" w:rsidRPr="004D4A5F" w14:paraId="502AEDC1" w14:textId="77777777" w:rsidTr="0079439A">
              <w:tc>
                <w:tcPr>
                  <w:tcW w:w="2149" w:type="dxa"/>
                  <w:shd w:val="clear" w:color="auto" w:fill="auto"/>
                </w:tcPr>
                <w:p w14:paraId="22FBFB8F"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Модуль</w:t>
                  </w:r>
                </w:p>
              </w:tc>
              <w:tc>
                <w:tcPr>
                  <w:tcW w:w="6674" w:type="dxa"/>
                  <w:shd w:val="clear" w:color="auto" w:fill="auto"/>
                </w:tcPr>
                <w:p w14:paraId="37EE687A" w14:textId="243AFCA0"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bCs/>
                      <w:sz w:val="28"/>
                      <w:szCs w:val="28"/>
                      <w:lang w:val="ru"/>
                    </w:rPr>
                    <w:t xml:space="preserve">Концепции развития и поведения 19 </w:t>
                  </w:r>
                  <w:r w:rsidR="00CD155E" w:rsidRPr="004D4A5F">
                    <w:rPr>
                      <w:rFonts w:ascii="Times New Roman" w:hAnsi="Times New Roman" w:cs="Times New Roman"/>
                      <w:bCs/>
                      <w:sz w:val="28"/>
                      <w:szCs w:val="28"/>
                      <w:lang w:val="ru"/>
                    </w:rPr>
                    <w:t>академических кредитов</w:t>
                  </w:r>
                </w:p>
              </w:tc>
            </w:tr>
            <w:tr w:rsidR="0079439A" w:rsidRPr="004D4A5F" w14:paraId="780DE021" w14:textId="77777777" w:rsidTr="0079439A">
              <w:tc>
                <w:tcPr>
                  <w:tcW w:w="2149" w:type="dxa"/>
                  <w:shd w:val="clear" w:color="auto" w:fill="auto"/>
                </w:tcPr>
                <w:p w14:paraId="19EFF25D" w14:textId="77777777" w:rsidR="0079439A" w:rsidRPr="004D4A5F" w:rsidRDefault="0079439A" w:rsidP="00CD155E">
                  <w:pPr>
                    <w:spacing w:after="120" w:line="240" w:lineRule="auto"/>
                    <w:rPr>
                      <w:rFonts w:ascii="Times New Roman" w:hAnsi="Times New Roman" w:cs="Times New Roman"/>
                      <w:sz w:val="28"/>
                      <w:szCs w:val="28"/>
                      <w:lang w:val="en"/>
                    </w:rPr>
                  </w:pPr>
                  <w:r w:rsidRPr="004D4A5F">
                    <w:rPr>
                      <w:rFonts w:ascii="Times New Roman" w:hAnsi="Times New Roman" w:cs="Times New Roman"/>
                      <w:sz w:val="28"/>
                      <w:szCs w:val="28"/>
                      <w:lang w:val="ru"/>
                    </w:rPr>
                    <w:t>Цикл</w:t>
                  </w:r>
                </w:p>
              </w:tc>
              <w:tc>
                <w:tcPr>
                  <w:tcW w:w="6674" w:type="dxa"/>
                  <w:shd w:val="clear" w:color="auto" w:fill="auto"/>
                </w:tcPr>
                <w:p w14:paraId="253186D2" w14:textId="10808475" w:rsidR="0079439A" w:rsidRPr="004D4A5F" w:rsidRDefault="0079439A" w:rsidP="00CD155E">
                  <w:pPr>
                    <w:spacing w:after="120" w:line="240" w:lineRule="auto"/>
                    <w:rPr>
                      <w:rFonts w:ascii="Times New Roman" w:hAnsi="Times New Roman" w:cs="Times New Roman"/>
                      <w:sz w:val="28"/>
                      <w:szCs w:val="28"/>
                      <w:lang w:val="en"/>
                    </w:rPr>
                  </w:pPr>
                  <w:r w:rsidRPr="004D4A5F">
                    <w:rPr>
                      <w:rFonts w:ascii="Times New Roman" w:hAnsi="Times New Roman" w:cs="Times New Roman"/>
                      <w:bCs/>
                      <w:sz w:val="28"/>
                      <w:szCs w:val="28"/>
                      <w:lang w:val="ru"/>
                    </w:rPr>
                    <w:t>Профилирующие дисциплины</w:t>
                  </w:r>
                </w:p>
              </w:tc>
            </w:tr>
            <w:tr w:rsidR="004A2A78" w:rsidRPr="004D4A5F" w14:paraId="45791D89" w14:textId="77777777" w:rsidTr="0079439A">
              <w:tc>
                <w:tcPr>
                  <w:tcW w:w="2149" w:type="dxa"/>
                </w:tcPr>
                <w:p w14:paraId="475C5AE2" w14:textId="748AB2FE"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3D17648C"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034117FC" w14:textId="77777777" w:rsidTr="0079439A">
              <w:tc>
                <w:tcPr>
                  <w:tcW w:w="2149" w:type="dxa"/>
                </w:tcPr>
                <w:p w14:paraId="526EDFF8"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029306B6" w14:textId="77777777" w:rsidR="00F3051B" w:rsidRPr="004D4A5F" w:rsidRDefault="00131C64" w:rsidP="00CD155E">
                  <w:pPr>
                    <w:tabs>
                      <w:tab w:val="left" w:pos="334"/>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5D7530E2" w14:textId="77777777" w:rsidR="00EC4969" w:rsidRPr="004D4A5F" w:rsidRDefault="00131C64" w:rsidP="0005695A">
                  <w:pPr>
                    <w:pStyle w:val="ListParagraph"/>
                    <w:numPr>
                      <w:ilvl w:val="0"/>
                      <w:numId w:val="19"/>
                    </w:numPr>
                    <w:tabs>
                      <w:tab w:val="left" w:pos="334"/>
                    </w:tabs>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(1,2,3)</w:t>
                  </w:r>
                </w:p>
                <w:p w14:paraId="73E133DB" w14:textId="77777777" w:rsidR="00EC4969" w:rsidRPr="004D4A5F" w:rsidRDefault="00131C64" w:rsidP="0005695A">
                  <w:pPr>
                    <w:pStyle w:val="ListParagraph"/>
                    <w:numPr>
                      <w:ilvl w:val="0"/>
                      <w:numId w:val="19"/>
                    </w:numPr>
                    <w:tabs>
                      <w:tab w:val="left" w:pos="334"/>
                    </w:tabs>
                    <w:spacing w:after="120" w:line="240" w:lineRule="auto"/>
                    <w:ind w:left="0" w:firstLine="0"/>
                    <w:rPr>
                      <w:rFonts w:ascii="Times New Roman" w:hAnsi="Times New Roman" w:cs="Times New Roman"/>
                      <w:sz w:val="28"/>
                      <w:szCs w:val="28"/>
                      <w:lang w:val="en-US"/>
                    </w:rPr>
                  </w:pPr>
                  <w:r w:rsidRPr="004D4A5F">
                    <w:rPr>
                      <w:rFonts w:ascii="Times New Roman" w:hAnsi="Times New Roman" w:cs="Times New Roman"/>
                      <w:sz w:val="28"/>
                      <w:szCs w:val="28"/>
                      <w:lang w:val="ru"/>
                    </w:rPr>
                    <w:t xml:space="preserve">Область компетенции для исследования </w:t>
                  </w:r>
                </w:p>
                <w:p w14:paraId="218F3CAA" w14:textId="77777777" w:rsidR="00FE4D93" w:rsidRPr="004D4A5F" w:rsidRDefault="00FE4D93" w:rsidP="00CD155E">
                  <w:pPr>
                    <w:spacing w:after="120" w:line="240" w:lineRule="auto"/>
                    <w:jc w:val="both"/>
                    <w:rPr>
                      <w:rFonts w:ascii="Times New Roman" w:hAnsi="Times New Roman" w:cs="Times New Roman"/>
                      <w:sz w:val="28"/>
                      <w:szCs w:val="28"/>
                      <w:lang w:val="kk-KZ"/>
                    </w:rPr>
                  </w:pPr>
                </w:p>
                <w:p w14:paraId="0F171303" w14:textId="77777777" w:rsidR="002A1E2F" w:rsidRPr="004D4A5F" w:rsidRDefault="00131C64"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Во время курса магистранты формируют целостное понимание теории деятельности, принципов, видов деятельности и их влияния на нормальное поведение и поведение при нарушениях. Они развивают свои навыки в исследовании детей с расстройствами аутистического спектра. Они осваивают навыки стимулирования общения, регулирования поведения детей с расстройствами аутистического спектра, а также включения их в образовательный процесс. Магистранты формируют социально приемлемый опыт взаимодействия на основе анализа поведения ребенка с расстройством аутистического спектра.</w:t>
                  </w:r>
                </w:p>
              </w:tc>
            </w:tr>
            <w:tr w:rsidR="004A2A78" w:rsidRPr="004D4A5F" w14:paraId="4A88DF0B" w14:textId="77777777" w:rsidTr="0079439A">
              <w:tc>
                <w:tcPr>
                  <w:tcW w:w="2149" w:type="dxa"/>
                </w:tcPr>
                <w:p w14:paraId="7341D35E" w14:textId="7C2C5502"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3F56BF87" w14:textId="77777777" w:rsidR="003C7686" w:rsidRPr="004D4A5F" w:rsidRDefault="00131C64" w:rsidP="00CD155E">
                  <w:pPr>
                    <w:spacing w:after="120" w:line="240" w:lineRule="auto"/>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 xml:space="preserve">Магистранты, демонстрирующие компетентность, могут: </w:t>
                  </w:r>
                </w:p>
                <w:p w14:paraId="7DFE6AB1" w14:textId="77777777" w:rsidR="00FE4D93" w:rsidRPr="004D4A5F" w:rsidRDefault="00131C64" w:rsidP="0005695A">
                  <w:pPr>
                    <w:pStyle w:val="ListParagraph"/>
                    <w:numPr>
                      <w:ilvl w:val="0"/>
                      <w:numId w:val="21"/>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находить, анализировать и систематизировать научную информацию по теории деятельности и ее влиянию на поведение;</w:t>
                  </w:r>
                </w:p>
                <w:p w14:paraId="24500189" w14:textId="77777777" w:rsidR="00FE4D93" w:rsidRPr="004D4A5F" w:rsidRDefault="00131C64" w:rsidP="0005695A">
                  <w:pPr>
                    <w:pStyle w:val="ListParagraph"/>
                    <w:numPr>
                      <w:ilvl w:val="0"/>
                      <w:numId w:val="21"/>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внедрять новые, наиболее эффективные модели и технологии регулирования поведения детей;</w:t>
                  </w:r>
                </w:p>
                <w:p w14:paraId="2C57BAB7" w14:textId="77777777" w:rsidR="00FE4D93" w:rsidRPr="004D4A5F" w:rsidRDefault="00131C64" w:rsidP="0005695A">
                  <w:pPr>
                    <w:pStyle w:val="ListParagraph"/>
                    <w:numPr>
                      <w:ilvl w:val="0"/>
                      <w:numId w:val="21"/>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проектировать образовательный процесс с учетом психофизических особенностей и индивидуальных образовательных потребностей ребенка, </w:t>
                  </w:r>
                </w:p>
                <w:p w14:paraId="3CA2BF12" w14:textId="77777777" w:rsidR="002A1E2F" w:rsidRPr="004D4A5F" w:rsidRDefault="00131C64" w:rsidP="0005695A">
                  <w:pPr>
                    <w:pStyle w:val="ListParagraph"/>
                    <w:numPr>
                      <w:ilvl w:val="0"/>
                      <w:numId w:val="21"/>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применять общепедагогические и специальные методы обучения, а также альтернативные системы коммуникации.</w:t>
                  </w:r>
                </w:p>
              </w:tc>
            </w:tr>
          </w:tbl>
          <w:p w14:paraId="7FE18A19" w14:textId="77777777" w:rsidR="002A1E2F" w:rsidRPr="004D4A5F" w:rsidRDefault="002A1E2F" w:rsidP="00CD155E">
            <w:pPr>
              <w:spacing w:after="120" w:line="240" w:lineRule="auto"/>
              <w:rPr>
                <w:rFonts w:ascii="Times New Roman" w:hAnsi="Times New Roman" w:cs="Times New Roman"/>
                <w:sz w:val="28"/>
                <w:szCs w:val="28"/>
                <w:lang w:val="ru-RU"/>
              </w:rPr>
            </w:pPr>
          </w:p>
          <w:tbl>
            <w:tblPr>
              <w:tblStyle w:val="TableGrid"/>
              <w:tblW w:w="0" w:type="auto"/>
              <w:tblLook w:val="04A0" w:firstRow="1" w:lastRow="0" w:firstColumn="1" w:lastColumn="0" w:noHBand="0" w:noVBand="1"/>
            </w:tblPr>
            <w:tblGrid>
              <w:gridCol w:w="8742"/>
              <w:gridCol w:w="38"/>
            </w:tblGrid>
            <w:tr w:rsidR="004A2A78" w:rsidRPr="004D4A5F" w14:paraId="4FD4645E" w14:textId="77777777" w:rsidTr="00887460">
              <w:tc>
                <w:tcPr>
                  <w:tcW w:w="8789" w:type="dxa"/>
                  <w:gridSpan w:val="2"/>
                  <w:shd w:val="clear" w:color="auto" w:fill="DEEAF6" w:themeFill="accent1" w:themeFillTint="33"/>
                </w:tcPr>
                <w:p w14:paraId="0A7BF0DF" w14:textId="6E88B7B2" w:rsidR="00352B38" w:rsidRPr="004D4A5F" w:rsidRDefault="00131C64" w:rsidP="00CD155E">
                  <w:pPr>
                    <w:spacing w:after="120"/>
                    <w:textAlignment w:val="baseline"/>
                    <w:rPr>
                      <w:rFonts w:ascii="Times New Roman" w:hAnsi="Times New Roman" w:cs="Times New Roman"/>
                      <w:b/>
                      <w:bCs/>
                      <w:sz w:val="28"/>
                      <w:szCs w:val="28"/>
                      <w:lang w:val="ru-RU"/>
                    </w:rPr>
                  </w:pPr>
                  <w:r w:rsidRPr="004D4A5F">
                    <w:rPr>
                      <w:rFonts w:ascii="Times New Roman" w:hAnsi="Times New Roman" w:cs="Times New Roman"/>
                      <w:b/>
                      <w:sz w:val="28"/>
                      <w:szCs w:val="28"/>
                      <w:lang w:val="ru"/>
                    </w:rPr>
                    <w:t xml:space="preserve">Комплексная оценка детей с расстройствами аутистического спектра 10 </w:t>
                  </w:r>
                  <w:r w:rsidR="00CD155E" w:rsidRPr="004D4A5F">
                    <w:rPr>
                      <w:rFonts w:ascii="Times New Roman" w:hAnsi="Times New Roman" w:cs="Times New Roman"/>
                      <w:b/>
                      <w:sz w:val="28"/>
                      <w:szCs w:val="28"/>
                      <w:lang w:val="ru"/>
                    </w:rPr>
                    <w:t>академических кредитов</w:t>
                  </w:r>
                </w:p>
              </w:tc>
            </w:tr>
            <w:tr w:rsidR="004A2A78" w:rsidRPr="004D4A5F" w14:paraId="0A0C3E18" w14:textId="77777777" w:rsidTr="00887460">
              <w:trPr>
                <w:gridAfter w:val="1"/>
                <w:wAfter w:w="38" w:type="dxa"/>
                <w:trHeight w:val="262"/>
              </w:trPr>
              <w:tc>
                <w:tcPr>
                  <w:tcW w:w="8789" w:type="dxa"/>
                </w:tcPr>
                <w:p w14:paraId="221B3D52" w14:textId="77777777" w:rsidR="00352B38" w:rsidRPr="004D4A5F" w:rsidRDefault="00131C64" w:rsidP="00CD155E">
                  <w:pPr>
                    <w:spacing w:after="120"/>
                    <w:jc w:val="both"/>
                    <w:textAlignment w:val="baseline"/>
                    <w:rPr>
                      <w:rFonts w:ascii="Times New Roman" w:hAnsi="Times New Roman" w:cs="Times New Roman"/>
                      <w:sz w:val="28"/>
                      <w:szCs w:val="28"/>
                      <w:lang w:val="en-US"/>
                    </w:rPr>
                  </w:pPr>
                  <w:r w:rsidRPr="004D4A5F">
                    <w:rPr>
                      <w:rFonts w:ascii="Times New Roman" w:hAnsi="Times New Roman" w:cs="Times New Roman"/>
                      <w:sz w:val="28"/>
                      <w:szCs w:val="28"/>
                      <w:lang w:val="ru"/>
                    </w:rPr>
                    <w:t>В ходе изучения модуля магистранты развивают свои компетенции в оценке особых образовательных потребностей детей с расстройствами аутистического спектра. Они получают ориентацию в разнообразии методов дифференциальной диагностики. Модуль ориентирован на практику и включает в себя формирование у магистрантов способностей отличать аутизм от других подобных состояний. Магистранты также развивают свои способности в проектировании, координации и руководстве деятельностью команды специалистов по выявлению и оценке особых образовательных потребностей студентов. Они также развивают свои способности действовать в нестандартных ситуациях.</w:t>
                  </w:r>
                </w:p>
              </w:tc>
            </w:tr>
          </w:tbl>
          <w:p w14:paraId="12B6E741" w14:textId="77777777" w:rsidR="002A1E2F" w:rsidRPr="004D4A5F" w:rsidRDefault="002A1E2F" w:rsidP="00CD155E">
            <w:pPr>
              <w:spacing w:after="12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3DF06F8E" w14:textId="77777777" w:rsidTr="0079439A">
              <w:tc>
                <w:tcPr>
                  <w:tcW w:w="2149" w:type="dxa"/>
                </w:tcPr>
                <w:p w14:paraId="0DD25580" w14:textId="77777777" w:rsidR="00F848A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5926BB68" w14:textId="77777777" w:rsidR="00F848AF" w:rsidRPr="004D4A5F" w:rsidRDefault="00131C64" w:rsidP="00CD155E">
                  <w:pPr>
                    <w:spacing w:after="120" w:line="240" w:lineRule="auto"/>
                    <w:rPr>
                      <w:rFonts w:ascii="Times New Roman" w:hAnsi="Times New Roman" w:cs="Times New Roman"/>
                      <w:b/>
                      <w:sz w:val="28"/>
                      <w:szCs w:val="28"/>
                      <w:lang w:val="ru-RU"/>
                    </w:rPr>
                  </w:pPr>
                  <w:r w:rsidRPr="004D4A5F">
                    <w:rPr>
                      <w:rFonts w:ascii="Times New Roman" w:eastAsia="Times New Roman" w:hAnsi="Times New Roman" w:cs="Times New Roman"/>
                      <w:b/>
                      <w:sz w:val="28"/>
                      <w:szCs w:val="28"/>
                      <w:lang w:val="ru" w:eastAsia="fi-FI"/>
                    </w:rPr>
                    <w:t>Психолого-педагогическая характеристика и систематизация детей с расстройствами аутистического спектра</w:t>
                  </w:r>
                </w:p>
              </w:tc>
            </w:tr>
            <w:tr w:rsidR="004A2A78" w:rsidRPr="004D4A5F" w14:paraId="30371A88" w14:textId="77777777" w:rsidTr="0079439A">
              <w:tc>
                <w:tcPr>
                  <w:tcW w:w="2149" w:type="dxa"/>
                </w:tcPr>
                <w:p w14:paraId="4BF46E35" w14:textId="77777777" w:rsidR="00F848A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7B34B600" w14:textId="77777777" w:rsidR="00F848A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Предметный компонент, Вузовский компонент</w:t>
                  </w:r>
                </w:p>
              </w:tc>
            </w:tr>
            <w:tr w:rsidR="004A2A78" w:rsidRPr="004D4A5F" w14:paraId="66A6EC76" w14:textId="77777777" w:rsidTr="0079439A">
              <w:trPr>
                <w:trHeight w:val="50"/>
              </w:trPr>
              <w:tc>
                <w:tcPr>
                  <w:tcW w:w="2149" w:type="dxa"/>
                  <w:shd w:val="clear" w:color="auto" w:fill="auto"/>
                </w:tcPr>
                <w:p w14:paraId="4D01A90C" w14:textId="77777777" w:rsidR="00F848A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53BF22CD" w14:textId="1D7B426F" w:rsidR="00F848A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 xml:space="preserve">Комплексная оценка детей с расстройствами аутистического спектра 10 </w:t>
                  </w:r>
                  <w:r w:rsidR="00CD155E" w:rsidRPr="004D4A5F">
                    <w:rPr>
                      <w:rFonts w:ascii="Times New Roman" w:hAnsi="Times New Roman" w:cs="Times New Roman"/>
                      <w:bCs/>
                      <w:sz w:val="28"/>
                      <w:szCs w:val="28"/>
                      <w:lang w:val="ru"/>
                    </w:rPr>
                    <w:t>академических кредитов</w:t>
                  </w:r>
                </w:p>
              </w:tc>
            </w:tr>
            <w:tr w:rsidR="0079439A" w:rsidRPr="004D4A5F" w14:paraId="4C96F991" w14:textId="77777777" w:rsidTr="0079439A">
              <w:trPr>
                <w:trHeight w:val="50"/>
              </w:trPr>
              <w:tc>
                <w:tcPr>
                  <w:tcW w:w="2149" w:type="dxa"/>
                  <w:shd w:val="clear" w:color="auto" w:fill="auto"/>
                </w:tcPr>
                <w:p w14:paraId="2CCA4A7A"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6797FB77" w14:textId="17E4F544"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Профилирующие дисциплины</w:t>
                  </w:r>
                </w:p>
              </w:tc>
            </w:tr>
            <w:tr w:rsidR="004A2A78" w:rsidRPr="004D4A5F" w14:paraId="4DDA9C5E" w14:textId="77777777" w:rsidTr="0079439A">
              <w:tc>
                <w:tcPr>
                  <w:tcW w:w="2149" w:type="dxa"/>
                </w:tcPr>
                <w:p w14:paraId="56F11ABF" w14:textId="4167D997" w:rsidR="00F848A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7A9C00E0" w14:textId="77777777" w:rsidR="00F848A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571A2263" w14:textId="77777777" w:rsidTr="0079439A">
              <w:tc>
                <w:tcPr>
                  <w:tcW w:w="2149" w:type="dxa"/>
                </w:tcPr>
                <w:p w14:paraId="56AD99E3" w14:textId="77777777" w:rsidR="00F848AF" w:rsidRPr="004D4A5F" w:rsidRDefault="00131C64" w:rsidP="00CD155E">
                  <w:pPr>
                    <w:spacing w:after="120" w:line="240" w:lineRule="auto"/>
                    <w:rPr>
                      <w:rFonts w:ascii="Times New Roman" w:hAnsi="Times New Roman" w:cs="Times New Roman"/>
                      <w:sz w:val="28"/>
                      <w:szCs w:val="28"/>
                      <w:lang w:val="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5CF58E34" w14:textId="77777777" w:rsidR="003E2564" w:rsidRPr="004D4A5F" w:rsidRDefault="00131C64"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535D3A94" w14:textId="77777777" w:rsidR="00FA17A8" w:rsidRPr="004D4A5F" w:rsidRDefault="00131C64" w:rsidP="0005695A">
                  <w:pPr>
                    <w:numPr>
                      <w:ilvl w:val="0"/>
                      <w:numId w:val="9"/>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(1, 2, 3, 4)</w:t>
                  </w:r>
                </w:p>
                <w:p w14:paraId="3A9D29DD" w14:textId="77777777" w:rsidR="00FA17A8" w:rsidRPr="004D4A5F" w:rsidRDefault="00131C64" w:rsidP="0005695A">
                  <w:pPr>
                    <w:numPr>
                      <w:ilvl w:val="0"/>
                      <w:numId w:val="9"/>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комплексной оценки детей с расстройствами аутистического спектра (5, 6)</w:t>
                  </w:r>
                </w:p>
                <w:p w14:paraId="3A5BE4EB" w14:textId="77777777" w:rsidR="00FA17A8" w:rsidRPr="004D4A5F" w:rsidRDefault="00131C64" w:rsidP="0005695A">
                  <w:pPr>
                    <w:numPr>
                      <w:ilvl w:val="0"/>
                      <w:numId w:val="9"/>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педагогических подходов к работе с расстройствами аутизма (7, 8, 9, 10)</w:t>
                  </w:r>
                </w:p>
                <w:p w14:paraId="7269D8D8" w14:textId="77777777" w:rsidR="003E2564" w:rsidRPr="004D4A5F" w:rsidRDefault="003E2564" w:rsidP="00CD155E">
                  <w:pPr>
                    <w:spacing w:after="120" w:line="240" w:lineRule="auto"/>
                    <w:jc w:val="both"/>
                    <w:rPr>
                      <w:rFonts w:ascii="Times New Roman" w:hAnsi="Times New Roman" w:cs="Times New Roman"/>
                      <w:sz w:val="28"/>
                      <w:szCs w:val="28"/>
                      <w:lang w:val="ru-RU"/>
                    </w:rPr>
                  </w:pPr>
                </w:p>
                <w:p w14:paraId="61B0CFA0" w14:textId="77777777" w:rsidR="00F848AF" w:rsidRPr="004D4A5F" w:rsidRDefault="00131C64"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Во время курса магистранты изучают разнообразную терминологию, обозначающую лиц, подпадающих под категорию "аутизм". Они также исследуют основные проявления аутизма: поведение, особенности общения и речевого развития. Магистранты изучают медицинские и психологические классификации детского аутизма и развивают свое понимание важности работы с семьей и командой специалистов.</w:t>
                  </w:r>
                </w:p>
              </w:tc>
            </w:tr>
            <w:tr w:rsidR="004A2A78" w:rsidRPr="004D4A5F" w14:paraId="12A7736F" w14:textId="77777777" w:rsidTr="0079439A">
              <w:tc>
                <w:tcPr>
                  <w:tcW w:w="2149" w:type="dxa"/>
                </w:tcPr>
                <w:p w14:paraId="20A61412" w14:textId="0E5B23F0" w:rsidR="00F848A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1E5CC3CB" w14:textId="77777777" w:rsidR="00F848A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67D000A2" w14:textId="77777777" w:rsidR="00A95DE9" w:rsidRPr="004D4A5F" w:rsidRDefault="00131C64" w:rsidP="0005695A">
                  <w:pPr>
                    <w:pStyle w:val="ListParagraph"/>
                    <w:numPr>
                      <w:ilvl w:val="0"/>
                      <w:numId w:val="22"/>
                    </w:numPr>
                    <w:spacing w:after="120" w:line="240" w:lineRule="auto"/>
                    <w:ind w:left="0" w:firstLine="0"/>
                    <w:jc w:val="both"/>
                    <w:rPr>
                      <w:rFonts w:ascii="Times New Roman" w:hAnsi="Times New Roman" w:cs="Times New Roman"/>
                      <w:sz w:val="28"/>
                      <w:szCs w:val="28"/>
                      <w:lang w:val="kk-KZ"/>
                    </w:rPr>
                  </w:pPr>
                  <w:r w:rsidRPr="004D4A5F">
                    <w:rPr>
                      <w:rFonts w:ascii="Times New Roman" w:hAnsi="Times New Roman" w:cs="Times New Roman"/>
                      <w:sz w:val="28"/>
                      <w:szCs w:val="28"/>
                      <w:lang w:val="ru"/>
                    </w:rPr>
                    <w:t>различать проявления аутизма по внешним проявлениям, по состоянию двигательных функций, поведению, контактам с внешним миром, особенностям речевого развития, формам аутистической защиты;</w:t>
                  </w:r>
                </w:p>
                <w:p w14:paraId="31B54867" w14:textId="77777777" w:rsidR="00F848AF" w:rsidRPr="004D4A5F" w:rsidRDefault="00131C64" w:rsidP="0005695A">
                  <w:pPr>
                    <w:pStyle w:val="ListParagraph"/>
                    <w:numPr>
                      <w:ilvl w:val="0"/>
                      <w:numId w:val="22"/>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понимать основы консультирования родителей (законных представителей) детей с расстройствами аутистического спектра и учителей по реализации индивидуальных программ развития.</w:t>
                  </w:r>
                </w:p>
              </w:tc>
            </w:tr>
          </w:tbl>
          <w:p w14:paraId="3D041EE6" w14:textId="77777777" w:rsidR="002A1E2F" w:rsidRPr="004D4A5F" w:rsidRDefault="002A1E2F" w:rsidP="00CD155E">
            <w:pPr>
              <w:pStyle w:val="NormalWeb"/>
              <w:spacing w:before="0" w:beforeAutospacing="0" w:after="120" w:afterAutospacing="0"/>
              <w:textAlignment w:val="baseline"/>
              <w:rPr>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7311B947" w14:textId="77777777" w:rsidTr="0079439A">
              <w:tc>
                <w:tcPr>
                  <w:tcW w:w="2149" w:type="dxa"/>
                </w:tcPr>
                <w:p w14:paraId="62223286" w14:textId="77777777" w:rsidR="00C21B3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54F917C5" w14:textId="77777777" w:rsidR="00C21B3F" w:rsidRPr="004D4A5F" w:rsidRDefault="00131C64" w:rsidP="00CD155E">
                  <w:pPr>
                    <w:spacing w:after="120" w:line="240" w:lineRule="auto"/>
                    <w:rPr>
                      <w:rFonts w:ascii="Times New Roman" w:hAnsi="Times New Roman" w:cs="Times New Roman"/>
                      <w:b/>
                      <w:sz w:val="28"/>
                      <w:szCs w:val="28"/>
                      <w:lang w:val="ru-RU"/>
                    </w:rPr>
                  </w:pPr>
                  <w:r w:rsidRPr="004D4A5F">
                    <w:rPr>
                      <w:rFonts w:ascii="Times New Roman" w:eastAsia="Times New Roman" w:hAnsi="Times New Roman" w:cs="Times New Roman"/>
                      <w:b/>
                      <w:sz w:val="28"/>
                      <w:szCs w:val="28"/>
                      <w:lang w:val="ru" w:eastAsia="fi-FI"/>
                    </w:rPr>
                    <w:t>Оценка особых образовательных потребностей детей с расстройствами аутистического спектра</w:t>
                  </w:r>
                </w:p>
              </w:tc>
            </w:tr>
            <w:tr w:rsidR="004A2A78" w:rsidRPr="004D4A5F" w14:paraId="41694C76" w14:textId="77777777" w:rsidTr="0079439A">
              <w:tc>
                <w:tcPr>
                  <w:tcW w:w="2149" w:type="dxa"/>
                </w:tcPr>
                <w:p w14:paraId="09FDDB66" w14:textId="77777777" w:rsidR="00C21B3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6AD67C3E" w14:textId="31340AA0" w:rsidR="00C21B3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Предметный компонент, </w:t>
                  </w:r>
                  <w:r w:rsidR="006F57AA" w:rsidRPr="004D4A5F">
                    <w:rPr>
                      <w:rFonts w:ascii="Times New Roman" w:hAnsi="Times New Roman" w:cs="Times New Roman"/>
                      <w:sz w:val="28"/>
                      <w:szCs w:val="28"/>
                      <w:lang w:val="ru"/>
                    </w:rPr>
                    <w:t>Компонент по выбору</w:t>
                  </w:r>
                </w:p>
              </w:tc>
            </w:tr>
            <w:tr w:rsidR="004A2A78" w:rsidRPr="004D4A5F" w14:paraId="35012563" w14:textId="77777777" w:rsidTr="0079439A">
              <w:tc>
                <w:tcPr>
                  <w:tcW w:w="2149" w:type="dxa"/>
                  <w:shd w:val="clear" w:color="auto" w:fill="auto"/>
                </w:tcPr>
                <w:p w14:paraId="7FA7211B" w14:textId="77777777" w:rsidR="00C21B3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49AE0BA2" w14:textId="331D5B35" w:rsidR="00C21B3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 xml:space="preserve">Комплексная оценка детей с расстройствами аутистического спектра 10 </w:t>
                  </w:r>
                  <w:r w:rsidR="00CD155E" w:rsidRPr="004D4A5F">
                    <w:rPr>
                      <w:rFonts w:ascii="Times New Roman" w:hAnsi="Times New Roman" w:cs="Times New Roman"/>
                      <w:bCs/>
                      <w:sz w:val="28"/>
                      <w:szCs w:val="28"/>
                      <w:lang w:val="ru"/>
                    </w:rPr>
                    <w:t>академических кредитов</w:t>
                  </w:r>
                </w:p>
              </w:tc>
            </w:tr>
            <w:tr w:rsidR="0079439A" w:rsidRPr="004D4A5F" w14:paraId="257FF178" w14:textId="77777777" w:rsidTr="0079439A">
              <w:tc>
                <w:tcPr>
                  <w:tcW w:w="2149" w:type="dxa"/>
                  <w:shd w:val="clear" w:color="auto" w:fill="auto"/>
                </w:tcPr>
                <w:p w14:paraId="08041126"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1F128B8A" w14:textId="712A92A2"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Профилирующие дисциплины</w:t>
                  </w:r>
                </w:p>
              </w:tc>
            </w:tr>
            <w:tr w:rsidR="004A2A78" w:rsidRPr="004D4A5F" w14:paraId="4FCCFC45" w14:textId="77777777" w:rsidTr="0079439A">
              <w:tc>
                <w:tcPr>
                  <w:tcW w:w="2149" w:type="dxa"/>
                </w:tcPr>
                <w:p w14:paraId="385F553F" w14:textId="27CB5280" w:rsidR="00C21B3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3C5624C2" w14:textId="77777777" w:rsidR="00C21B3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5DCCD648" w14:textId="77777777" w:rsidTr="0079439A">
              <w:tc>
                <w:tcPr>
                  <w:tcW w:w="2149" w:type="dxa"/>
                </w:tcPr>
                <w:p w14:paraId="05F6BC16" w14:textId="77777777" w:rsidR="00C21B3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659A4360" w14:textId="77777777" w:rsidR="00F3051B" w:rsidRPr="004D4A5F" w:rsidRDefault="00131C64" w:rsidP="00CD155E">
                  <w:pPr>
                    <w:tabs>
                      <w:tab w:val="left" w:pos="334"/>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6A179A3B" w14:textId="77777777" w:rsidR="00A95DE9"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(2,3)</w:t>
                  </w:r>
                </w:p>
                <w:p w14:paraId="2684B9E7" w14:textId="77777777" w:rsidR="00A95DE9"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комплексной оценки детей с расстройствами аутистического спектра (5,6)</w:t>
                  </w:r>
                </w:p>
                <w:p w14:paraId="4CDC9F0B" w14:textId="77777777" w:rsidR="00A95DE9"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педагогических подходов к работе с расстройствами аутизма (7,8,9,10)</w:t>
                  </w:r>
                </w:p>
                <w:p w14:paraId="46CE57D1" w14:textId="77777777" w:rsidR="00A95DE9" w:rsidRPr="004D4A5F" w:rsidRDefault="00A95DE9" w:rsidP="00CD155E">
                  <w:pPr>
                    <w:spacing w:after="120" w:line="240" w:lineRule="auto"/>
                    <w:jc w:val="both"/>
                    <w:rPr>
                      <w:rFonts w:ascii="Times New Roman" w:hAnsi="Times New Roman" w:cs="Times New Roman"/>
                      <w:sz w:val="28"/>
                      <w:szCs w:val="28"/>
                      <w:lang w:val="ru-RU"/>
                    </w:rPr>
                  </w:pPr>
                </w:p>
                <w:p w14:paraId="750BB933" w14:textId="77777777" w:rsidR="00C21B3F" w:rsidRPr="004D4A5F" w:rsidRDefault="00131C64" w:rsidP="00CD155E">
                  <w:pPr>
                    <w:spacing w:after="120" w:line="240" w:lineRule="auto"/>
                    <w:jc w:val="both"/>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 xml:space="preserve">Во время курса магистранты изучают современные подходы, этапы и методы оценки детей с расстройствами аутистического спектра. Они разрабатывают свои профессиональные и этические стандарты и принципы диагностики. Они также развивают свое понимание роли психологических, медицинских и педагогических консультаций в семейном консультировании. Магистранты разрабатывают и координируют деятельность команды специалистов по определению особых образовательных потребностей детей с расстройствами аутистического спектра в соответствии с нормативными правовыми актами Республики Казахстан. </w:t>
                  </w:r>
                </w:p>
              </w:tc>
            </w:tr>
            <w:tr w:rsidR="004A2A78" w:rsidRPr="004D4A5F" w14:paraId="03B38C73" w14:textId="77777777" w:rsidTr="0079439A">
              <w:tc>
                <w:tcPr>
                  <w:tcW w:w="2149" w:type="dxa"/>
                </w:tcPr>
                <w:p w14:paraId="164572A2" w14:textId="5EBDBC37" w:rsidR="00C21B3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014B689A" w14:textId="77777777" w:rsidR="00C21B3F" w:rsidRPr="004D4A5F" w:rsidRDefault="00131C64" w:rsidP="00F5012D">
                  <w:pPr>
                    <w:spacing w:after="120" w:line="240" w:lineRule="auto"/>
                    <w:jc w:val="both"/>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 xml:space="preserve">Магистранты, демонстрирующие компетентность, могут: </w:t>
                  </w:r>
                </w:p>
                <w:p w14:paraId="44F894D1" w14:textId="77777777" w:rsidR="00A95DE9" w:rsidRPr="004D4A5F" w:rsidRDefault="00131C64" w:rsidP="0005695A">
                  <w:pPr>
                    <w:pStyle w:val="ListParagraph"/>
                    <w:numPr>
                      <w:ilvl w:val="0"/>
                      <w:numId w:val="24"/>
                    </w:numPr>
                    <w:spacing w:after="120" w:line="240" w:lineRule="auto"/>
                    <w:ind w:left="0" w:firstLine="0"/>
                    <w:jc w:val="both"/>
                    <w:rPr>
                      <w:rFonts w:ascii="Times New Roman" w:hAnsi="Times New Roman" w:cs="Times New Roman"/>
                      <w:sz w:val="28"/>
                      <w:szCs w:val="28"/>
                      <w:lang w:val="kk-KZ"/>
                    </w:rPr>
                  </w:pPr>
                  <w:r w:rsidRPr="004D4A5F">
                    <w:rPr>
                      <w:rFonts w:ascii="Times New Roman" w:hAnsi="Times New Roman" w:cs="Times New Roman"/>
                      <w:sz w:val="28"/>
                      <w:szCs w:val="28"/>
                      <w:lang w:val="ru"/>
                    </w:rPr>
                    <w:t>определить особые образовательные потребности ребенка с расстройствами аутистического спектра в соответствии с алгоритмом и критериями нормативных правовых актов;</w:t>
                  </w:r>
                </w:p>
                <w:p w14:paraId="0F71EA99" w14:textId="77777777" w:rsidR="00A95DE9" w:rsidRPr="004D4A5F" w:rsidRDefault="00131C64" w:rsidP="0005695A">
                  <w:pPr>
                    <w:pStyle w:val="ListParagraph"/>
                    <w:numPr>
                      <w:ilvl w:val="0"/>
                      <w:numId w:val="24"/>
                    </w:numPr>
                    <w:tabs>
                      <w:tab w:val="left" w:pos="724"/>
                    </w:tabs>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проводить междисциплинарную оценку развития детей с расстройствами аутистического спектра на основе стандартизированных методов;</w:t>
                  </w:r>
                </w:p>
                <w:p w14:paraId="2041B844" w14:textId="77777777" w:rsidR="00A95DE9" w:rsidRPr="004D4A5F" w:rsidRDefault="00131C64" w:rsidP="0005695A">
                  <w:pPr>
                    <w:pStyle w:val="ListParagraph"/>
                    <w:numPr>
                      <w:ilvl w:val="0"/>
                      <w:numId w:val="24"/>
                    </w:numPr>
                    <w:tabs>
                      <w:tab w:val="left" w:pos="724"/>
                    </w:tabs>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определить особые образовательные потребности ребенка с расстройствами аутистического спектра в соответствии с алгоритмом и критериями нормативных правовых актов;</w:t>
                  </w:r>
                </w:p>
                <w:p w14:paraId="1446C386" w14:textId="77777777" w:rsidR="00A95DE9" w:rsidRPr="004D4A5F" w:rsidRDefault="00131C64" w:rsidP="0005695A">
                  <w:pPr>
                    <w:pStyle w:val="ListParagraph"/>
                    <w:numPr>
                      <w:ilvl w:val="0"/>
                      <w:numId w:val="24"/>
                    </w:numPr>
                    <w:tabs>
                      <w:tab w:val="left" w:pos="724"/>
                    </w:tabs>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налаживать сотрудничество с субъектами образовательного процесса; </w:t>
                  </w:r>
                </w:p>
                <w:p w14:paraId="79C7B5B5" w14:textId="77777777" w:rsidR="00A95DE9" w:rsidRPr="004D4A5F" w:rsidRDefault="00131C64" w:rsidP="0005695A">
                  <w:pPr>
                    <w:pStyle w:val="ListParagraph"/>
                    <w:numPr>
                      <w:ilvl w:val="0"/>
                      <w:numId w:val="24"/>
                    </w:numPr>
                    <w:tabs>
                      <w:tab w:val="left" w:pos="709"/>
                    </w:tabs>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организовывать взаимодействие специалистов в соответствии с этическими и социальными нормами;</w:t>
                  </w:r>
                </w:p>
                <w:p w14:paraId="7D92CC46" w14:textId="77777777" w:rsidR="00C21B3F" w:rsidRPr="004D4A5F" w:rsidRDefault="00131C64" w:rsidP="0005695A">
                  <w:pPr>
                    <w:pStyle w:val="ListParagraph"/>
                    <w:numPr>
                      <w:ilvl w:val="0"/>
                      <w:numId w:val="24"/>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консультировать по вопросам реализации индивидуальных программ развития.</w:t>
                  </w:r>
                </w:p>
              </w:tc>
            </w:tr>
          </w:tbl>
          <w:p w14:paraId="1A1FC45D" w14:textId="77777777" w:rsidR="002A1E2F" w:rsidRPr="004D4A5F" w:rsidRDefault="002A1E2F" w:rsidP="00CD155E">
            <w:pPr>
              <w:spacing w:after="12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12BD2938" w14:textId="77777777" w:rsidTr="0079439A">
              <w:tc>
                <w:tcPr>
                  <w:tcW w:w="2149" w:type="dxa"/>
                </w:tcPr>
                <w:p w14:paraId="4FBCDA2F"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1B0B11F8" w14:textId="77777777" w:rsidR="002A1E2F" w:rsidRPr="004D4A5F" w:rsidRDefault="00131C64" w:rsidP="00CD155E">
                  <w:pPr>
                    <w:spacing w:after="120" w:line="240" w:lineRule="auto"/>
                    <w:rPr>
                      <w:rFonts w:ascii="Times New Roman" w:hAnsi="Times New Roman" w:cs="Times New Roman"/>
                      <w:b/>
                      <w:sz w:val="28"/>
                      <w:szCs w:val="28"/>
                      <w:lang w:val="ru-RU"/>
                    </w:rPr>
                  </w:pPr>
                  <w:r w:rsidRPr="004D4A5F">
                    <w:rPr>
                      <w:rFonts w:ascii="Times New Roman" w:eastAsia="Times New Roman" w:hAnsi="Times New Roman" w:cs="Times New Roman"/>
                      <w:b/>
                      <w:sz w:val="28"/>
                      <w:szCs w:val="28"/>
                      <w:lang w:val="ru" w:eastAsia="fi-FI"/>
                    </w:rPr>
                    <w:t>Дифференциальная диагностика детей с расстройствами аутистического спектра</w:t>
                  </w:r>
                </w:p>
              </w:tc>
            </w:tr>
            <w:tr w:rsidR="004A2A78" w:rsidRPr="004D4A5F" w14:paraId="3762A389" w14:textId="77777777" w:rsidTr="0079439A">
              <w:tc>
                <w:tcPr>
                  <w:tcW w:w="2149" w:type="dxa"/>
                </w:tcPr>
                <w:p w14:paraId="7DE2FFD0"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087CD0CB" w14:textId="6F0625B9"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Предметный компонент, </w:t>
                  </w:r>
                  <w:r w:rsidR="006F57AA" w:rsidRPr="004D4A5F">
                    <w:rPr>
                      <w:rFonts w:ascii="Times New Roman" w:hAnsi="Times New Roman" w:cs="Times New Roman"/>
                      <w:sz w:val="28"/>
                      <w:szCs w:val="28"/>
                      <w:lang w:val="ru"/>
                    </w:rPr>
                    <w:t>Компонент по выбору</w:t>
                  </w:r>
                </w:p>
              </w:tc>
            </w:tr>
            <w:tr w:rsidR="004A2A78" w:rsidRPr="004D4A5F" w14:paraId="19795016" w14:textId="77777777" w:rsidTr="0079439A">
              <w:trPr>
                <w:trHeight w:val="50"/>
              </w:trPr>
              <w:tc>
                <w:tcPr>
                  <w:tcW w:w="2149" w:type="dxa"/>
                  <w:shd w:val="clear" w:color="auto" w:fill="auto"/>
                </w:tcPr>
                <w:p w14:paraId="5E28838D" w14:textId="77777777" w:rsidR="002A1E2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534BAEAF" w14:textId="3766A5A5" w:rsidR="002A1E2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 xml:space="preserve">Комплексная оценка детей с расстройствами аутистического спектра 10 </w:t>
                  </w:r>
                  <w:r w:rsidR="00CD155E" w:rsidRPr="004D4A5F">
                    <w:rPr>
                      <w:rFonts w:ascii="Times New Roman" w:hAnsi="Times New Roman" w:cs="Times New Roman"/>
                      <w:bCs/>
                      <w:sz w:val="28"/>
                      <w:szCs w:val="28"/>
                      <w:lang w:val="ru"/>
                    </w:rPr>
                    <w:t>академических кредитов</w:t>
                  </w:r>
                </w:p>
              </w:tc>
            </w:tr>
            <w:tr w:rsidR="0079439A" w:rsidRPr="004D4A5F" w14:paraId="36CC5CB8" w14:textId="77777777" w:rsidTr="0079439A">
              <w:trPr>
                <w:trHeight w:val="50"/>
              </w:trPr>
              <w:tc>
                <w:tcPr>
                  <w:tcW w:w="2149" w:type="dxa"/>
                  <w:shd w:val="clear" w:color="auto" w:fill="auto"/>
                </w:tcPr>
                <w:p w14:paraId="5E020DAB"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0FD3435F" w14:textId="6E2A4026"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Профилирующие дисциплины</w:t>
                  </w:r>
                </w:p>
              </w:tc>
            </w:tr>
            <w:tr w:rsidR="004A2A78" w:rsidRPr="004D4A5F" w14:paraId="1A9A2159" w14:textId="77777777" w:rsidTr="0079439A">
              <w:tc>
                <w:tcPr>
                  <w:tcW w:w="2149" w:type="dxa"/>
                </w:tcPr>
                <w:p w14:paraId="590DC414" w14:textId="3ED80841"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002806D1"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32EF7979" w14:textId="77777777" w:rsidTr="0079439A">
              <w:tc>
                <w:tcPr>
                  <w:tcW w:w="2149" w:type="dxa"/>
                </w:tcPr>
                <w:p w14:paraId="25FE0743"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1D695277" w14:textId="77777777" w:rsidR="00F3051B" w:rsidRPr="004D4A5F" w:rsidRDefault="00131C64" w:rsidP="00CD155E">
                  <w:pPr>
                    <w:tabs>
                      <w:tab w:val="left" w:pos="334"/>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6C8D62F7" w14:textId="77777777" w:rsidR="00AC1A2B"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(2,3)</w:t>
                  </w:r>
                </w:p>
                <w:p w14:paraId="071A7F5E" w14:textId="77777777" w:rsidR="00AC1A2B"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комплексной оценки детей с расстройствами аутистического спектра (5,6)</w:t>
                  </w:r>
                </w:p>
                <w:p w14:paraId="1E94E057" w14:textId="77777777" w:rsidR="00AC1A2B"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педагогических подходов к работе с расстройствами аутизма (7,8,9,10)</w:t>
                  </w:r>
                </w:p>
                <w:p w14:paraId="506F1D01" w14:textId="77777777" w:rsidR="00AC1A2B" w:rsidRPr="004D4A5F" w:rsidRDefault="00AC1A2B" w:rsidP="00CD155E">
                  <w:pPr>
                    <w:spacing w:after="120" w:line="240" w:lineRule="auto"/>
                    <w:jc w:val="both"/>
                    <w:rPr>
                      <w:rFonts w:ascii="Times New Roman" w:hAnsi="Times New Roman" w:cs="Times New Roman"/>
                      <w:sz w:val="28"/>
                      <w:szCs w:val="28"/>
                      <w:lang w:val="ru-RU"/>
                    </w:rPr>
                  </w:pPr>
                </w:p>
                <w:p w14:paraId="51B8A06E" w14:textId="77777777" w:rsidR="002A1E2F" w:rsidRPr="004D4A5F" w:rsidRDefault="00131C64"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Во время курса магистранты учатся различать различные типы эмоциональных расстройств и их симптомы: расстройства аутистического спектра, синдром гиперактивности и дефицита внимания, а также эмоционально-депрессивные состояния. Они развивают свое понимание современных вызовов эмоциональному благополучию детей. Они также исследуют современные подходы, этапы и методы оценки детей с расстройствами аутистического спектра. Магистранты изучают профессиональные и этические нормы и принципы диагностики и развивают свое понимание роли психологических, медицинских и педагогических консультаций в семейном консультировании.</w:t>
                  </w:r>
                </w:p>
              </w:tc>
            </w:tr>
            <w:tr w:rsidR="004A2A78" w:rsidRPr="004D4A5F" w14:paraId="7315CE71" w14:textId="77777777" w:rsidTr="0079439A">
              <w:tc>
                <w:tcPr>
                  <w:tcW w:w="2149" w:type="dxa"/>
                </w:tcPr>
                <w:p w14:paraId="2813E4CF" w14:textId="507404E6"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1E3DA87A" w14:textId="77777777" w:rsidR="002A1E2F" w:rsidRPr="004D4A5F" w:rsidRDefault="00131C64" w:rsidP="00DB2845">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3E750A8A" w14:textId="77777777" w:rsidR="00A95DE9" w:rsidRPr="004D4A5F" w:rsidRDefault="00131C64" w:rsidP="0005695A">
                  <w:pPr>
                    <w:pStyle w:val="ListParagraph"/>
                    <w:numPr>
                      <w:ilvl w:val="0"/>
                      <w:numId w:val="25"/>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понимать методы и критерии дифференциальной диагностики; </w:t>
                  </w:r>
                </w:p>
                <w:p w14:paraId="2B222F25" w14:textId="77777777" w:rsidR="00A95DE9" w:rsidRPr="004D4A5F" w:rsidRDefault="00131C64" w:rsidP="0005695A">
                  <w:pPr>
                    <w:pStyle w:val="ListParagraph"/>
                    <w:numPr>
                      <w:ilvl w:val="0"/>
                      <w:numId w:val="25"/>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учитывать разнообразие учащихся и отличать похожие условия друг от друга; </w:t>
                  </w:r>
                </w:p>
                <w:p w14:paraId="59775E34" w14:textId="77777777" w:rsidR="00A95DE9" w:rsidRPr="004D4A5F" w:rsidRDefault="00131C64" w:rsidP="0005695A">
                  <w:pPr>
                    <w:pStyle w:val="ListParagraph"/>
                    <w:numPr>
                      <w:ilvl w:val="0"/>
                      <w:numId w:val="25"/>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дифференцировать степень и характер нарушений психического, речевого и эмоционального развития детей с расстройствами аутистического спектра;</w:t>
                  </w:r>
                </w:p>
                <w:p w14:paraId="5365E0D5" w14:textId="77777777" w:rsidR="00A95DE9" w:rsidRPr="004D4A5F" w:rsidRDefault="00131C64" w:rsidP="0005695A">
                  <w:pPr>
                    <w:pStyle w:val="ListParagraph"/>
                    <w:numPr>
                      <w:ilvl w:val="0"/>
                      <w:numId w:val="25"/>
                    </w:numPr>
                    <w:spacing w:after="120" w:line="240" w:lineRule="auto"/>
                    <w:ind w:left="0" w:firstLine="0"/>
                    <w:jc w:val="both"/>
                    <w:rPr>
                      <w:rFonts w:ascii="Times New Roman" w:hAnsi="Times New Roman" w:cs="Times New Roman"/>
                      <w:sz w:val="28"/>
                      <w:szCs w:val="28"/>
                      <w:lang w:val="kk-KZ"/>
                    </w:rPr>
                  </w:pPr>
                  <w:r w:rsidRPr="004D4A5F">
                    <w:rPr>
                      <w:rFonts w:ascii="Times New Roman" w:hAnsi="Times New Roman" w:cs="Times New Roman"/>
                      <w:sz w:val="28"/>
                      <w:szCs w:val="28"/>
                      <w:lang w:val="ru"/>
                    </w:rPr>
                    <w:t>найти оптимальное решение проблем, связанных с дифференциальной диагностикой;</w:t>
                  </w:r>
                </w:p>
                <w:p w14:paraId="066F3375" w14:textId="77777777" w:rsidR="002A1E2F" w:rsidRPr="004D4A5F" w:rsidRDefault="00131C64" w:rsidP="0005695A">
                  <w:pPr>
                    <w:pStyle w:val="ListParagraph"/>
                    <w:numPr>
                      <w:ilvl w:val="0"/>
                      <w:numId w:val="25"/>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организовать взаимодействие и кооперацию специалистов в соответствии с этическими и социальными нормами.</w:t>
                  </w:r>
                </w:p>
              </w:tc>
            </w:tr>
          </w:tbl>
          <w:p w14:paraId="269DB512" w14:textId="77777777" w:rsidR="002A1E2F" w:rsidRPr="004D4A5F" w:rsidRDefault="002A1E2F" w:rsidP="00CD155E">
            <w:pPr>
              <w:pStyle w:val="NormalWeb"/>
              <w:spacing w:before="0" w:beforeAutospacing="0" w:after="120" w:afterAutospacing="0"/>
              <w:textAlignment w:val="baseline"/>
              <w:rPr>
                <w:sz w:val="28"/>
                <w:szCs w:val="28"/>
                <w:lang w:val="ru-RU"/>
              </w:rPr>
            </w:pPr>
          </w:p>
          <w:tbl>
            <w:tblPr>
              <w:tblStyle w:val="TableGrid"/>
              <w:tblW w:w="0" w:type="auto"/>
              <w:tblLook w:val="04A0" w:firstRow="1" w:lastRow="0" w:firstColumn="1" w:lastColumn="0" w:noHBand="0" w:noVBand="1"/>
            </w:tblPr>
            <w:tblGrid>
              <w:gridCol w:w="8742"/>
              <w:gridCol w:w="38"/>
            </w:tblGrid>
            <w:tr w:rsidR="004A2A78" w:rsidRPr="004D4A5F" w14:paraId="076DF166" w14:textId="77777777" w:rsidTr="00887460">
              <w:tc>
                <w:tcPr>
                  <w:tcW w:w="8789" w:type="dxa"/>
                  <w:gridSpan w:val="2"/>
                  <w:shd w:val="clear" w:color="auto" w:fill="DEEAF6" w:themeFill="accent1" w:themeFillTint="33"/>
                </w:tcPr>
                <w:p w14:paraId="0B383C4C" w14:textId="6F844D62" w:rsidR="002469BE" w:rsidRPr="004D4A5F" w:rsidRDefault="00131C64" w:rsidP="00CD155E">
                  <w:pPr>
                    <w:spacing w:after="120"/>
                    <w:textAlignment w:val="baseline"/>
                    <w:rPr>
                      <w:rFonts w:ascii="Times New Roman" w:hAnsi="Times New Roman" w:cs="Times New Roman"/>
                      <w:b/>
                      <w:bCs/>
                      <w:sz w:val="28"/>
                      <w:szCs w:val="28"/>
                      <w:lang w:val="ru-RU"/>
                    </w:rPr>
                  </w:pPr>
                  <w:r w:rsidRPr="004D4A5F">
                    <w:rPr>
                      <w:rFonts w:ascii="Times New Roman" w:eastAsia="Times New Roman" w:hAnsi="Times New Roman" w:cs="Times New Roman"/>
                      <w:b/>
                      <w:bCs/>
                      <w:sz w:val="28"/>
                      <w:szCs w:val="28"/>
                      <w:lang w:val="ru" w:eastAsia="fi-FI"/>
                    </w:rPr>
                    <w:t xml:space="preserve">Педагогические подходы к работе с расстройствами аутистического спектра 20 </w:t>
                  </w:r>
                  <w:r w:rsidR="00CD155E" w:rsidRPr="004D4A5F">
                    <w:rPr>
                      <w:rFonts w:ascii="Times New Roman" w:eastAsia="Times New Roman" w:hAnsi="Times New Roman" w:cs="Times New Roman"/>
                      <w:b/>
                      <w:bCs/>
                      <w:sz w:val="28"/>
                      <w:szCs w:val="28"/>
                      <w:lang w:val="ru" w:eastAsia="fi-FI"/>
                    </w:rPr>
                    <w:t>академических кредитов</w:t>
                  </w:r>
                </w:p>
              </w:tc>
            </w:tr>
            <w:tr w:rsidR="004A2A78" w:rsidRPr="004D4A5F" w14:paraId="6DB61843" w14:textId="77777777" w:rsidTr="00887460">
              <w:trPr>
                <w:gridAfter w:val="1"/>
                <w:wAfter w:w="38" w:type="dxa"/>
                <w:trHeight w:val="262"/>
              </w:trPr>
              <w:tc>
                <w:tcPr>
                  <w:tcW w:w="8789" w:type="dxa"/>
                </w:tcPr>
                <w:p w14:paraId="1FD29BF7" w14:textId="77777777" w:rsidR="002469BE" w:rsidRPr="004D4A5F" w:rsidRDefault="00131C64" w:rsidP="00CD155E">
                  <w:pPr>
                    <w:spacing w:after="120"/>
                    <w:jc w:val="both"/>
                    <w:textAlignment w:val="baseline"/>
                    <w:rPr>
                      <w:rFonts w:ascii="Times New Roman" w:hAnsi="Times New Roman" w:cs="Times New Roman"/>
                      <w:sz w:val="28"/>
                      <w:szCs w:val="28"/>
                      <w:lang w:val="ru-RU"/>
                    </w:rPr>
                  </w:pPr>
                  <w:r w:rsidRPr="004D4A5F">
                    <w:rPr>
                      <w:rFonts w:ascii="Times New Roman" w:hAnsi="Times New Roman" w:cs="Times New Roman"/>
                      <w:sz w:val="28"/>
                      <w:szCs w:val="28"/>
                      <w:lang w:val="ru"/>
                    </w:rPr>
                    <w:t>В ходе изучения модуля магистранты анализируют теоретические модели и педагогические подходы работы с расстройствами аутистического спектра и развивают свои передовые компетенции в разработке и реализации программ помощи и развития для детей с расстройствами аутистического спектра. Магистранты применяют специальные технологии для проведения индивидуального кейса. Модуль также поддерживает профессиональное развитие магистрантов, формируя у них исследовательскую ориентацию на профессиональную практику и улучшение рабочей среды и образования в целом.</w:t>
                  </w:r>
                </w:p>
              </w:tc>
            </w:tr>
          </w:tbl>
          <w:p w14:paraId="7DCDB1C1" w14:textId="77777777" w:rsidR="002469BE" w:rsidRPr="004D4A5F" w:rsidRDefault="002469BE" w:rsidP="00CD155E">
            <w:pPr>
              <w:pStyle w:val="NormalWeb"/>
              <w:spacing w:before="0" w:beforeAutospacing="0" w:after="120" w:afterAutospacing="0"/>
              <w:textAlignment w:val="baseline"/>
              <w:rPr>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7342BCA7" w14:textId="77777777" w:rsidTr="0079439A">
              <w:tc>
                <w:tcPr>
                  <w:tcW w:w="2149" w:type="dxa"/>
                </w:tcPr>
                <w:p w14:paraId="57293D36"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641E2372" w14:textId="77777777" w:rsidR="002A1E2F" w:rsidRPr="004D4A5F" w:rsidRDefault="00131C64" w:rsidP="00CD155E">
                  <w:pPr>
                    <w:spacing w:after="120" w:line="240" w:lineRule="auto"/>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Обеспечение индивидуального развития при расстройствах аутистического спектра</w:t>
                  </w:r>
                </w:p>
              </w:tc>
            </w:tr>
            <w:tr w:rsidR="004A2A78" w:rsidRPr="004D4A5F" w14:paraId="1614CF5F" w14:textId="77777777" w:rsidTr="0079439A">
              <w:tc>
                <w:tcPr>
                  <w:tcW w:w="2149" w:type="dxa"/>
                </w:tcPr>
                <w:p w14:paraId="624C569D"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25A3C04B" w14:textId="77777777" w:rsidR="002A1E2F" w:rsidRPr="004D4A5F" w:rsidRDefault="00131C64" w:rsidP="00CD155E">
                  <w:pPr>
                    <w:tabs>
                      <w:tab w:val="left" w:pos="2670"/>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Предметный компонент, Вузовский компонент</w:t>
                  </w:r>
                </w:p>
              </w:tc>
            </w:tr>
            <w:tr w:rsidR="004A2A78" w:rsidRPr="004D4A5F" w14:paraId="080C5A26" w14:textId="77777777" w:rsidTr="0079439A">
              <w:tc>
                <w:tcPr>
                  <w:tcW w:w="2149" w:type="dxa"/>
                  <w:shd w:val="clear" w:color="auto" w:fill="auto"/>
                </w:tcPr>
                <w:p w14:paraId="376425FC" w14:textId="77777777" w:rsidR="002A1E2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18121069" w14:textId="3E74FE04"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 w:eastAsia="fi-FI"/>
                    </w:rPr>
                    <w:t xml:space="preserve">Педагогические подходы к работе с расстройствами аутистического спектра 20 </w:t>
                  </w:r>
                  <w:r w:rsidR="00CD155E" w:rsidRPr="004D4A5F">
                    <w:rPr>
                      <w:rFonts w:ascii="Times New Roman" w:eastAsia="Times New Roman" w:hAnsi="Times New Roman" w:cs="Times New Roman"/>
                      <w:sz w:val="28"/>
                      <w:szCs w:val="28"/>
                      <w:lang w:val="ru" w:eastAsia="fi-FI"/>
                    </w:rPr>
                    <w:t>академических кредитов</w:t>
                  </w:r>
                </w:p>
              </w:tc>
            </w:tr>
            <w:tr w:rsidR="0079439A" w:rsidRPr="004D4A5F" w14:paraId="03B2997D" w14:textId="77777777" w:rsidTr="0079439A">
              <w:tc>
                <w:tcPr>
                  <w:tcW w:w="2149" w:type="dxa"/>
                  <w:shd w:val="clear" w:color="auto" w:fill="auto"/>
                </w:tcPr>
                <w:p w14:paraId="5CEB1AA7"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426A5102" w14:textId="010A0BD1" w:rsidR="0079439A" w:rsidRPr="004D4A5F" w:rsidRDefault="0079439A" w:rsidP="00CD155E">
                  <w:pPr>
                    <w:spacing w:after="120" w:line="240" w:lineRule="auto"/>
                    <w:rPr>
                      <w:rFonts w:ascii="Times New Roman" w:eastAsia="Times New Roman" w:hAnsi="Times New Roman" w:cs="Times New Roman"/>
                      <w:sz w:val="28"/>
                      <w:szCs w:val="28"/>
                      <w:lang w:val="en" w:eastAsia="fi-FI"/>
                    </w:rPr>
                  </w:pPr>
                  <w:r w:rsidRPr="004D4A5F">
                    <w:rPr>
                      <w:rFonts w:ascii="Times New Roman" w:hAnsi="Times New Roman" w:cs="Times New Roman"/>
                      <w:bCs/>
                      <w:sz w:val="28"/>
                      <w:szCs w:val="28"/>
                      <w:lang w:val="ru"/>
                    </w:rPr>
                    <w:t>Профилирующие дисциплины</w:t>
                  </w:r>
                </w:p>
              </w:tc>
            </w:tr>
            <w:tr w:rsidR="004A2A78" w:rsidRPr="004D4A5F" w14:paraId="5D032573" w14:textId="77777777" w:rsidTr="0079439A">
              <w:tc>
                <w:tcPr>
                  <w:tcW w:w="2149" w:type="dxa"/>
                </w:tcPr>
                <w:p w14:paraId="75B70921" w14:textId="17271AA3"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09E62416"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40EAAB89" w14:textId="77777777" w:rsidTr="0079439A">
              <w:tc>
                <w:tcPr>
                  <w:tcW w:w="2149" w:type="dxa"/>
                </w:tcPr>
                <w:p w14:paraId="5CC0953A"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6329B3DA" w14:textId="77777777" w:rsidR="00F3051B"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51E58D9B" w14:textId="77777777" w:rsidR="00906EC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комплексной оценки детей с расстройствами аутистического спектра (5,6)</w:t>
                  </w:r>
                </w:p>
                <w:p w14:paraId="6E766439" w14:textId="77777777" w:rsidR="00906EC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педагогических подходов к работе с расстройствами аутизма (7,8,9,10)</w:t>
                  </w:r>
                </w:p>
                <w:p w14:paraId="4EEFD4A5" w14:textId="77777777" w:rsidR="00906EC1" w:rsidRPr="004D4A5F" w:rsidRDefault="00906EC1" w:rsidP="00CD155E">
                  <w:pPr>
                    <w:spacing w:after="120" w:line="240" w:lineRule="auto"/>
                    <w:jc w:val="both"/>
                    <w:rPr>
                      <w:rFonts w:ascii="Times New Roman" w:hAnsi="Times New Roman" w:cs="Times New Roman"/>
                      <w:sz w:val="28"/>
                      <w:szCs w:val="28"/>
                      <w:lang w:val="ru-RU"/>
                    </w:rPr>
                  </w:pPr>
                </w:p>
                <w:p w14:paraId="61BD942F" w14:textId="77777777" w:rsidR="002A1E2F" w:rsidRPr="004D4A5F" w:rsidRDefault="00131C64"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Во время курса магистранты решают различные типы практических задач с элементами разработки программ помощи и развития для детей с расстройствами аутистического спектра. Они учатся выступать в роли кейс-менеджера, ведущего службу поддержки на разных этапах. Они также выбирают решения в изменяющихся (различных) условиях ситуации, оценивают текущую ситуацию и осуществляют корректирующие действия.   </w:t>
                  </w:r>
                </w:p>
              </w:tc>
            </w:tr>
            <w:tr w:rsidR="004A2A78" w:rsidRPr="004D4A5F" w14:paraId="3963EC94" w14:textId="77777777" w:rsidTr="0079439A">
              <w:tc>
                <w:tcPr>
                  <w:tcW w:w="2149" w:type="dxa"/>
                </w:tcPr>
                <w:p w14:paraId="05C38628" w14:textId="4D833AB4"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38FE68C6"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13064F45" w14:textId="77777777" w:rsidR="00F3051B" w:rsidRPr="004D4A5F" w:rsidRDefault="00131C64" w:rsidP="0005695A">
                  <w:pPr>
                    <w:pStyle w:val="ListParagraph"/>
                    <w:numPr>
                      <w:ilvl w:val="0"/>
                      <w:numId w:val="4"/>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знать современные инструменты для построения программ: кейс-менеджмент;</w:t>
                  </w:r>
                </w:p>
                <w:p w14:paraId="741BCDA6" w14:textId="77777777" w:rsidR="00F3051B" w:rsidRPr="004D4A5F" w:rsidRDefault="00131C64" w:rsidP="0005695A">
                  <w:pPr>
                    <w:pStyle w:val="ListParagraph"/>
                    <w:numPr>
                      <w:ilvl w:val="0"/>
                      <w:numId w:val="4"/>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определить размер помощи ребенку с учетом его текущего развития;</w:t>
                  </w:r>
                </w:p>
                <w:p w14:paraId="69AD535C" w14:textId="77777777" w:rsidR="002A1E2F" w:rsidRPr="004D4A5F" w:rsidRDefault="00131C64" w:rsidP="0005695A">
                  <w:pPr>
                    <w:pStyle w:val="ListParagraph"/>
                    <w:numPr>
                      <w:ilvl w:val="0"/>
                      <w:numId w:val="4"/>
                    </w:numPr>
                    <w:tabs>
                      <w:tab w:val="left" w:pos="775"/>
                    </w:tabs>
                    <w:spacing w:after="120" w:line="240" w:lineRule="auto"/>
                    <w:ind w:left="0" w:firstLine="0"/>
                    <w:jc w:val="both"/>
                    <w:rPr>
                      <w:rFonts w:ascii="Times New Roman" w:eastAsia="Times New Roman" w:hAnsi="Times New Roman" w:cs="Times New Roman"/>
                      <w:sz w:val="28"/>
                      <w:szCs w:val="28"/>
                      <w:lang w:val="en-US"/>
                    </w:rPr>
                  </w:pPr>
                  <w:r w:rsidRPr="004D4A5F">
                    <w:rPr>
                      <w:rFonts w:ascii="Times New Roman" w:hAnsi="Times New Roman" w:cs="Times New Roman"/>
                      <w:sz w:val="28"/>
                      <w:szCs w:val="28"/>
                      <w:lang w:val="ru"/>
                    </w:rPr>
                    <w:t>разрабатывать индивидуальные программы развития.</w:t>
                  </w:r>
                </w:p>
              </w:tc>
            </w:tr>
          </w:tbl>
          <w:p w14:paraId="4977C2C8" w14:textId="77777777" w:rsidR="002A1E2F" w:rsidRPr="004D4A5F" w:rsidRDefault="002A1E2F" w:rsidP="00CD155E">
            <w:pPr>
              <w:spacing w:after="12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2ECEB366" w14:textId="77777777" w:rsidTr="0079439A">
              <w:tc>
                <w:tcPr>
                  <w:tcW w:w="2149" w:type="dxa"/>
                </w:tcPr>
                <w:p w14:paraId="12784468"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2AE503C7" w14:textId="77777777" w:rsidR="002A1E2F" w:rsidRPr="004D4A5F" w:rsidRDefault="00131C64" w:rsidP="00CD155E">
                  <w:pPr>
                    <w:spacing w:after="120" w:line="240" w:lineRule="auto"/>
                    <w:rPr>
                      <w:rFonts w:ascii="Times New Roman" w:hAnsi="Times New Roman" w:cs="Times New Roman"/>
                      <w:b/>
                      <w:sz w:val="28"/>
                      <w:szCs w:val="28"/>
                      <w:lang w:val="ru-RU"/>
                    </w:rPr>
                  </w:pPr>
                  <w:r w:rsidRPr="004D4A5F">
                    <w:rPr>
                      <w:rFonts w:ascii="Times New Roman" w:eastAsia="Times New Roman" w:hAnsi="Times New Roman" w:cs="Times New Roman"/>
                      <w:b/>
                      <w:sz w:val="28"/>
                      <w:szCs w:val="28"/>
                      <w:lang w:val="ru" w:eastAsia="fi-FI"/>
                    </w:rPr>
                    <w:t>Стратегии и методы работы при расстройствах аутистического спектра</w:t>
                  </w:r>
                </w:p>
              </w:tc>
            </w:tr>
            <w:tr w:rsidR="004A2A78" w:rsidRPr="004D4A5F" w14:paraId="0115D0B0" w14:textId="77777777" w:rsidTr="0079439A">
              <w:tc>
                <w:tcPr>
                  <w:tcW w:w="2149" w:type="dxa"/>
                </w:tcPr>
                <w:p w14:paraId="4AC51C2E"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06D6FF89"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Предметный компонент, Вузовский компонент</w:t>
                  </w:r>
                </w:p>
              </w:tc>
            </w:tr>
            <w:tr w:rsidR="004A2A78" w:rsidRPr="004D4A5F" w14:paraId="3E342198" w14:textId="77777777" w:rsidTr="0079439A">
              <w:tc>
                <w:tcPr>
                  <w:tcW w:w="2149" w:type="dxa"/>
                  <w:shd w:val="clear" w:color="auto" w:fill="auto"/>
                </w:tcPr>
                <w:p w14:paraId="3CF39FF8" w14:textId="77777777" w:rsidR="002A1E2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694CB121" w14:textId="5799B8FF" w:rsidR="002A1E2F" w:rsidRPr="004D4A5F" w:rsidRDefault="00131C64" w:rsidP="00CD155E">
                  <w:pPr>
                    <w:spacing w:after="120" w:line="240" w:lineRule="auto"/>
                    <w:rPr>
                      <w:rFonts w:ascii="Times New Roman" w:hAnsi="Times New Roman" w:cs="Times New Roman"/>
                      <w:b/>
                      <w:sz w:val="28"/>
                      <w:szCs w:val="28"/>
                      <w:lang w:val="ru-RU"/>
                    </w:rPr>
                  </w:pPr>
                  <w:r w:rsidRPr="004D4A5F">
                    <w:rPr>
                      <w:rFonts w:ascii="Times New Roman" w:eastAsia="Times New Roman" w:hAnsi="Times New Roman" w:cs="Times New Roman"/>
                      <w:sz w:val="28"/>
                      <w:szCs w:val="28"/>
                      <w:lang w:val="ru" w:eastAsia="fi-FI"/>
                    </w:rPr>
                    <w:t xml:space="preserve">Педагогические подходы к работе с расстройствами аутистического спектра 20 </w:t>
                  </w:r>
                  <w:r w:rsidR="00CD155E" w:rsidRPr="004D4A5F">
                    <w:rPr>
                      <w:rFonts w:ascii="Times New Roman" w:eastAsia="Times New Roman" w:hAnsi="Times New Roman" w:cs="Times New Roman"/>
                      <w:sz w:val="28"/>
                      <w:szCs w:val="28"/>
                      <w:lang w:val="ru" w:eastAsia="fi-FI"/>
                    </w:rPr>
                    <w:t>академических кредитов</w:t>
                  </w:r>
                </w:p>
              </w:tc>
            </w:tr>
            <w:tr w:rsidR="0079439A" w:rsidRPr="004D4A5F" w14:paraId="2933FF9E" w14:textId="77777777" w:rsidTr="0079439A">
              <w:tc>
                <w:tcPr>
                  <w:tcW w:w="2149" w:type="dxa"/>
                  <w:shd w:val="clear" w:color="auto" w:fill="auto"/>
                </w:tcPr>
                <w:p w14:paraId="70F99F8E"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336AF489" w14:textId="6B620977" w:rsidR="0079439A" w:rsidRPr="004D4A5F" w:rsidRDefault="0079439A" w:rsidP="00CD155E">
                  <w:pPr>
                    <w:spacing w:after="120" w:line="240" w:lineRule="auto"/>
                    <w:rPr>
                      <w:rFonts w:ascii="Times New Roman" w:eastAsia="Times New Roman" w:hAnsi="Times New Roman" w:cs="Times New Roman"/>
                      <w:sz w:val="28"/>
                      <w:szCs w:val="28"/>
                      <w:lang w:val="en" w:eastAsia="fi-FI"/>
                    </w:rPr>
                  </w:pPr>
                  <w:r w:rsidRPr="004D4A5F">
                    <w:rPr>
                      <w:rFonts w:ascii="Times New Roman" w:hAnsi="Times New Roman" w:cs="Times New Roman"/>
                      <w:bCs/>
                      <w:sz w:val="28"/>
                      <w:szCs w:val="28"/>
                      <w:lang w:val="ru"/>
                    </w:rPr>
                    <w:t>Профилирующие дисциплины</w:t>
                  </w:r>
                </w:p>
              </w:tc>
            </w:tr>
            <w:tr w:rsidR="004A2A78" w:rsidRPr="004D4A5F" w14:paraId="304E276D" w14:textId="77777777" w:rsidTr="0079439A">
              <w:tc>
                <w:tcPr>
                  <w:tcW w:w="2149" w:type="dxa"/>
                </w:tcPr>
                <w:p w14:paraId="4AE20DB0" w14:textId="70909C33"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5D34091B" w14:textId="77777777" w:rsidR="002A1E2F" w:rsidRPr="004D4A5F" w:rsidRDefault="00131C64" w:rsidP="00CD155E">
                  <w:pPr>
                    <w:spacing w:after="120" w:line="240" w:lineRule="auto"/>
                    <w:rPr>
                      <w:rFonts w:ascii="Times New Roman" w:hAnsi="Times New Roman" w:cs="Times New Roman"/>
                      <w:sz w:val="28"/>
                      <w:szCs w:val="28"/>
                      <w:lang w:val="en-US"/>
                    </w:rPr>
                  </w:pPr>
                  <w:r w:rsidRPr="004D4A5F">
                    <w:rPr>
                      <w:rFonts w:ascii="Times New Roman" w:hAnsi="Times New Roman" w:cs="Times New Roman"/>
                      <w:sz w:val="28"/>
                      <w:szCs w:val="28"/>
                      <w:lang w:val="ru"/>
                    </w:rPr>
                    <w:t>5</w:t>
                  </w:r>
                </w:p>
              </w:tc>
            </w:tr>
            <w:tr w:rsidR="004A2A78" w:rsidRPr="004D4A5F" w14:paraId="0DD21BA4" w14:textId="77777777" w:rsidTr="0079439A">
              <w:tc>
                <w:tcPr>
                  <w:tcW w:w="2149" w:type="dxa"/>
                </w:tcPr>
                <w:p w14:paraId="414B598A"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02B6CDEA" w14:textId="77777777" w:rsidR="00F3051B" w:rsidRPr="004D4A5F" w:rsidRDefault="00131C64" w:rsidP="00CD155E">
                  <w:pPr>
                    <w:tabs>
                      <w:tab w:val="left" w:pos="334"/>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3A064820" w14:textId="77777777" w:rsidR="00906EC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(1, 2,3)</w:t>
                  </w:r>
                </w:p>
                <w:p w14:paraId="1E09BD5C" w14:textId="77777777" w:rsidR="00906EC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комплексной оценки детей с расстройствами аутистического спектра (5,6)</w:t>
                  </w:r>
                </w:p>
                <w:p w14:paraId="76B232B5" w14:textId="77777777" w:rsidR="00906EC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педагогических подходов к работе с расстройствами аутизма (7,8,9,10)</w:t>
                  </w:r>
                </w:p>
                <w:p w14:paraId="2D50441D" w14:textId="77777777" w:rsidR="00F3051B" w:rsidRPr="004D4A5F" w:rsidRDefault="00F3051B" w:rsidP="00CD155E">
                  <w:pPr>
                    <w:pStyle w:val="ListParagraph"/>
                    <w:tabs>
                      <w:tab w:val="left" w:pos="334"/>
                    </w:tabs>
                    <w:spacing w:after="120" w:line="240" w:lineRule="auto"/>
                    <w:ind w:left="0"/>
                    <w:rPr>
                      <w:rFonts w:ascii="Times New Roman" w:hAnsi="Times New Roman" w:cs="Times New Roman"/>
                      <w:sz w:val="28"/>
                      <w:szCs w:val="28"/>
                      <w:lang w:val="ru-RU"/>
                    </w:rPr>
                  </w:pPr>
                </w:p>
                <w:p w14:paraId="7B51D7D6" w14:textId="77777777" w:rsidR="002A1E2F" w:rsidRPr="004D4A5F" w:rsidRDefault="00131C64"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Во время курса магистранты приобретают необходимые знания в области исследований, технологий обучения, методов мотивации в обучении и развитии ребенка с РАС. Они оказывают педагогическую помощь и развивают свои навыки индивидуализации процесса обучения с учетом разнообразия учащихся и использования различных вспомогательных технологий. Они также обеспечивают процесс продуктивного взаимодействия с законными представителями ребенка с РАС.</w:t>
                  </w:r>
                </w:p>
              </w:tc>
            </w:tr>
            <w:tr w:rsidR="004A2A78" w:rsidRPr="004D4A5F" w14:paraId="6773DD65" w14:textId="77777777" w:rsidTr="0079439A">
              <w:tc>
                <w:tcPr>
                  <w:tcW w:w="2149" w:type="dxa"/>
                </w:tcPr>
                <w:p w14:paraId="507B0F76" w14:textId="64134D1D"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1C0CF424"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37FECD7D" w14:textId="77777777" w:rsidR="00F3051B" w:rsidRPr="004D4A5F" w:rsidRDefault="00131C64" w:rsidP="0005695A">
                  <w:pPr>
                    <w:pStyle w:val="ListParagraph"/>
                    <w:numPr>
                      <w:ilvl w:val="0"/>
                      <w:numId w:val="5"/>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ориентироваться в подходах к пониманию расстройств аутистического спектра;</w:t>
                  </w:r>
                </w:p>
                <w:p w14:paraId="451E0808" w14:textId="77777777" w:rsidR="00F3051B" w:rsidRPr="004D4A5F" w:rsidRDefault="00131C64" w:rsidP="0005695A">
                  <w:pPr>
                    <w:pStyle w:val="ListParagraph"/>
                    <w:numPr>
                      <w:ilvl w:val="0"/>
                      <w:numId w:val="5"/>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выделить параметры системы ухода за детьми с расстройствами аутистического спектра и их семьями</w:t>
                  </w:r>
                </w:p>
                <w:p w14:paraId="2C26E9A8" w14:textId="77777777" w:rsidR="00F3051B" w:rsidRPr="004D4A5F" w:rsidRDefault="00131C64" w:rsidP="0005695A">
                  <w:pPr>
                    <w:pStyle w:val="ListParagraph"/>
                    <w:numPr>
                      <w:ilvl w:val="0"/>
                      <w:numId w:val="5"/>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выбирать и внедрять вспомогательные технологии, основанные на индивидуально дифференцированных подходах к ребенку с расстройствами аутистического спектра;</w:t>
                  </w:r>
                </w:p>
                <w:p w14:paraId="6BDEA832" w14:textId="77777777" w:rsidR="00F3051B" w:rsidRPr="004D4A5F" w:rsidRDefault="00131C64" w:rsidP="0005695A">
                  <w:pPr>
                    <w:pStyle w:val="ListParagraph"/>
                    <w:numPr>
                      <w:ilvl w:val="0"/>
                      <w:numId w:val="5"/>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разработать модель и компоненты ухода;</w:t>
                  </w:r>
                </w:p>
                <w:p w14:paraId="57E78205" w14:textId="77777777" w:rsidR="002A1E2F" w:rsidRPr="004D4A5F" w:rsidRDefault="00131C64" w:rsidP="0005695A">
                  <w:pPr>
                    <w:pStyle w:val="ListParagraph"/>
                    <w:numPr>
                      <w:ilvl w:val="0"/>
                      <w:numId w:val="5"/>
                    </w:numPr>
                    <w:spacing w:after="120" w:line="240" w:lineRule="auto"/>
                    <w:ind w:left="0" w:firstLine="0"/>
                    <w:jc w:val="both"/>
                    <w:rPr>
                      <w:rFonts w:ascii="Times New Roman" w:eastAsia="Times New Roman" w:hAnsi="Times New Roman" w:cs="Times New Roman"/>
                      <w:sz w:val="28"/>
                      <w:szCs w:val="28"/>
                      <w:lang w:val="en-US"/>
                    </w:rPr>
                  </w:pPr>
                  <w:r w:rsidRPr="004D4A5F">
                    <w:rPr>
                      <w:rFonts w:ascii="Times New Roman" w:hAnsi="Times New Roman" w:cs="Times New Roman"/>
                      <w:sz w:val="28"/>
                      <w:szCs w:val="28"/>
                      <w:lang w:val="ru"/>
                    </w:rPr>
                    <w:t>работать в команде.</w:t>
                  </w:r>
                </w:p>
              </w:tc>
            </w:tr>
          </w:tbl>
          <w:p w14:paraId="630154E4" w14:textId="77777777" w:rsidR="002A1E2F" w:rsidRPr="004D4A5F" w:rsidRDefault="002A1E2F" w:rsidP="00CD155E">
            <w:pPr>
              <w:spacing w:after="12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16BA10D4" w14:textId="77777777" w:rsidTr="0079439A">
              <w:tc>
                <w:tcPr>
                  <w:tcW w:w="2149" w:type="dxa"/>
                </w:tcPr>
                <w:p w14:paraId="45228991"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5904583D" w14:textId="77777777" w:rsidR="002A1E2F" w:rsidRPr="004D4A5F" w:rsidRDefault="00131C64" w:rsidP="00CD155E">
                  <w:pPr>
                    <w:spacing w:after="120" w:line="240" w:lineRule="auto"/>
                    <w:rPr>
                      <w:rFonts w:ascii="Times New Roman" w:eastAsia="Times New Roman" w:hAnsi="Times New Roman" w:cs="Times New Roman"/>
                      <w:b/>
                      <w:sz w:val="28"/>
                      <w:szCs w:val="28"/>
                      <w:lang w:val="ru-RU" w:eastAsia="fi-FI"/>
                    </w:rPr>
                  </w:pPr>
                  <w:r w:rsidRPr="004D4A5F">
                    <w:rPr>
                      <w:rFonts w:ascii="Times New Roman" w:eastAsia="Times New Roman" w:hAnsi="Times New Roman" w:cs="Times New Roman"/>
                      <w:b/>
                      <w:sz w:val="28"/>
                      <w:szCs w:val="28"/>
                      <w:lang w:val="ru" w:eastAsia="fi-FI"/>
                    </w:rPr>
                    <w:t>Интеграция детей с расстройствами аутистического спектра в систему образования</w:t>
                  </w:r>
                </w:p>
              </w:tc>
            </w:tr>
            <w:tr w:rsidR="004A2A78" w:rsidRPr="004D4A5F" w14:paraId="6EB73243" w14:textId="77777777" w:rsidTr="0079439A">
              <w:tc>
                <w:tcPr>
                  <w:tcW w:w="2149" w:type="dxa"/>
                </w:tcPr>
                <w:p w14:paraId="7B24415F"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38ECC7BB" w14:textId="553B3783"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Предметный компонент, </w:t>
                  </w:r>
                  <w:r w:rsidR="006F57AA" w:rsidRPr="004D4A5F">
                    <w:rPr>
                      <w:rFonts w:ascii="Times New Roman" w:hAnsi="Times New Roman" w:cs="Times New Roman"/>
                      <w:sz w:val="28"/>
                      <w:szCs w:val="28"/>
                      <w:lang w:val="ru"/>
                    </w:rPr>
                    <w:t>Компонент по выбору</w:t>
                  </w:r>
                </w:p>
              </w:tc>
            </w:tr>
            <w:tr w:rsidR="004A2A78" w:rsidRPr="004D4A5F" w14:paraId="6C32D57C" w14:textId="77777777" w:rsidTr="0079439A">
              <w:tc>
                <w:tcPr>
                  <w:tcW w:w="2149" w:type="dxa"/>
                  <w:shd w:val="clear" w:color="auto" w:fill="auto"/>
                </w:tcPr>
                <w:p w14:paraId="051032AC" w14:textId="77777777" w:rsidR="002A1E2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5974AD8D" w14:textId="20726104" w:rsidR="002A1E2F" w:rsidRPr="004D4A5F" w:rsidRDefault="00131C64" w:rsidP="00CD155E">
                  <w:pPr>
                    <w:spacing w:after="120" w:line="240" w:lineRule="auto"/>
                    <w:rPr>
                      <w:rFonts w:ascii="Times New Roman" w:hAnsi="Times New Roman" w:cs="Times New Roman"/>
                      <w:b/>
                      <w:sz w:val="28"/>
                      <w:szCs w:val="28"/>
                      <w:lang w:val="ru-RU"/>
                    </w:rPr>
                  </w:pPr>
                  <w:r w:rsidRPr="004D4A5F">
                    <w:rPr>
                      <w:rFonts w:ascii="Times New Roman" w:eastAsia="Times New Roman" w:hAnsi="Times New Roman" w:cs="Times New Roman"/>
                      <w:sz w:val="28"/>
                      <w:szCs w:val="28"/>
                      <w:lang w:val="ru" w:eastAsia="fi-FI"/>
                    </w:rPr>
                    <w:t xml:space="preserve">Педагогические подходы к работе с расстройствами аутистического спектра 20 </w:t>
                  </w:r>
                  <w:r w:rsidR="00CD155E" w:rsidRPr="004D4A5F">
                    <w:rPr>
                      <w:rFonts w:ascii="Times New Roman" w:eastAsia="Times New Roman" w:hAnsi="Times New Roman" w:cs="Times New Roman"/>
                      <w:sz w:val="28"/>
                      <w:szCs w:val="28"/>
                      <w:lang w:val="ru" w:eastAsia="fi-FI"/>
                    </w:rPr>
                    <w:t>академических кредитов</w:t>
                  </w:r>
                </w:p>
              </w:tc>
            </w:tr>
            <w:tr w:rsidR="0079439A" w:rsidRPr="004D4A5F" w14:paraId="70B4B3B5" w14:textId="77777777" w:rsidTr="0079439A">
              <w:tc>
                <w:tcPr>
                  <w:tcW w:w="2149" w:type="dxa"/>
                  <w:shd w:val="clear" w:color="auto" w:fill="auto"/>
                </w:tcPr>
                <w:p w14:paraId="7534D906"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0776B970" w14:textId="3B524692" w:rsidR="0079439A" w:rsidRPr="004D4A5F" w:rsidRDefault="0079439A" w:rsidP="00CD155E">
                  <w:pPr>
                    <w:spacing w:after="120" w:line="240" w:lineRule="auto"/>
                    <w:rPr>
                      <w:rFonts w:ascii="Times New Roman" w:eastAsia="Times New Roman" w:hAnsi="Times New Roman" w:cs="Times New Roman"/>
                      <w:sz w:val="28"/>
                      <w:szCs w:val="28"/>
                      <w:lang w:val="en" w:eastAsia="fi-FI"/>
                    </w:rPr>
                  </w:pPr>
                  <w:r w:rsidRPr="004D4A5F">
                    <w:rPr>
                      <w:rFonts w:ascii="Times New Roman" w:hAnsi="Times New Roman" w:cs="Times New Roman"/>
                      <w:bCs/>
                      <w:sz w:val="28"/>
                      <w:szCs w:val="28"/>
                      <w:lang w:val="ru"/>
                    </w:rPr>
                    <w:t>Профилирующие дисциплины</w:t>
                  </w:r>
                </w:p>
              </w:tc>
            </w:tr>
            <w:tr w:rsidR="004A2A78" w:rsidRPr="004D4A5F" w14:paraId="21DE2851" w14:textId="77777777" w:rsidTr="0079439A">
              <w:tc>
                <w:tcPr>
                  <w:tcW w:w="2149" w:type="dxa"/>
                </w:tcPr>
                <w:p w14:paraId="5F5F2588" w14:textId="0783AC9E"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602FB922"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284D3936" w14:textId="77777777" w:rsidTr="0079439A">
              <w:tc>
                <w:tcPr>
                  <w:tcW w:w="2149" w:type="dxa"/>
                </w:tcPr>
                <w:p w14:paraId="62BD7288"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18DFB3B6" w14:textId="77777777" w:rsidR="00F3051B" w:rsidRPr="004D4A5F" w:rsidRDefault="00131C64" w:rsidP="00CD155E">
                  <w:pPr>
                    <w:tabs>
                      <w:tab w:val="left" w:pos="334"/>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58FDFA99" w14:textId="77777777" w:rsidR="00F841D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(1, 2,3)</w:t>
                  </w:r>
                </w:p>
                <w:p w14:paraId="2283A33D" w14:textId="77777777" w:rsidR="00F841D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комплексной оценки детей с расстройствами аутистического спектра (5,6)</w:t>
                  </w:r>
                </w:p>
                <w:p w14:paraId="2F1A24F7" w14:textId="77777777" w:rsidR="00F841D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педагогических подходов к работе с расстройствами аутизма (7,8,9,10)</w:t>
                  </w:r>
                </w:p>
                <w:p w14:paraId="1908EE5A" w14:textId="77777777" w:rsidR="00F3051B" w:rsidRPr="004D4A5F" w:rsidRDefault="00F3051B" w:rsidP="00CD155E">
                  <w:pPr>
                    <w:tabs>
                      <w:tab w:val="left" w:pos="559"/>
                    </w:tabs>
                    <w:spacing w:after="120" w:line="240" w:lineRule="auto"/>
                    <w:rPr>
                      <w:rFonts w:ascii="Times New Roman" w:hAnsi="Times New Roman" w:cs="Times New Roman"/>
                      <w:sz w:val="28"/>
                      <w:szCs w:val="28"/>
                      <w:lang w:val="ru-RU"/>
                    </w:rPr>
                  </w:pPr>
                </w:p>
                <w:p w14:paraId="06ACA547" w14:textId="77777777" w:rsidR="002A1E2F" w:rsidRPr="004D4A5F" w:rsidRDefault="00131C64"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Во время курса магистранты приобретают необходимые знания по интеграции и включению детей с расстройствами аутистического спектра в образовательный процесс. Они оказывают педагогическую помощь и развивают свои навыки в индивидуализации преподавания на основе педагогических и независимых исследований и с учетом разнообразия учащихся. </w:t>
                  </w:r>
                </w:p>
              </w:tc>
            </w:tr>
            <w:tr w:rsidR="004A2A78" w:rsidRPr="004D4A5F" w14:paraId="41C5A086" w14:textId="77777777" w:rsidTr="0079439A">
              <w:tc>
                <w:tcPr>
                  <w:tcW w:w="2149" w:type="dxa"/>
                </w:tcPr>
                <w:p w14:paraId="35988ABC" w14:textId="4841BFF2"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380F1807"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36199431" w14:textId="77777777" w:rsidR="00F3051B" w:rsidRPr="004D4A5F" w:rsidRDefault="00131C64" w:rsidP="0005695A">
                  <w:pPr>
                    <w:pStyle w:val="ListParagraph"/>
                    <w:numPr>
                      <w:ilvl w:val="0"/>
                      <w:numId w:val="6"/>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понимать специфические образовательные потребности детей с расстройствами аутистического спектра;</w:t>
                  </w:r>
                </w:p>
                <w:p w14:paraId="0E56F8DD" w14:textId="77777777" w:rsidR="00F3051B" w:rsidRPr="004D4A5F" w:rsidRDefault="00131C64" w:rsidP="0005695A">
                  <w:pPr>
                    <w:pStyle w:val="ListParagraph"/>
                    <w:numPr>
                      <w:ilvl w:val="0"/>
                      <w:numId w:val="6"/>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разрабатывать и внедрять программы по интеграции и включению детей с расстройствами аутистического спектра в систему общего и специального образования;</w:t>
                  </w:r>
                </w:p>
                <w:p w14:paraId="399600B1" w14:textId="77777777" w:rsidR="00F3051B" w:rsidRPr="004D4A5F" w:rsidRDefault="00131C64" w:rsidP="0005695A">
                  <w:pPr>
                    <w:pStyle w:val="ListParagraph"/>
                    <w:numPr>
                      <w:ilvl w:val="0"/>
                      <w:numId w:val="6"/>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обеспечить контакт с ребенком во время процесса включения;</w:t>
                  </w:r>
                </w:p>
                <w:p w14:paraId="4AA547F0" w14:textId="77777777" w:rsidR="002A1E2F" w:rsidRPr="004D4A5F" w:rsidRDefault="00131C64" w:rsidP="0005695A">
                  <w:pPr>
                    <w:pStyle w:val="ListParagraph"/>
                    <w:numPr>
                      <w:ilvl w:val="0"/>
                      <w:numId w:val="6"/>
                    </w:numPr>
                    <w:spacing w:after="120" w:line="240" w:lineRule="auto"/>
                    <w:ind w:left="0" w:firstLine="0"/>
                    <w:jc w:val="both"/>
                    <w:rPr>
                      <w:rFonts w:ascii="Times New Roman" w:eastAsia="Times New Roman" w:hAnsi="Times New Roman" w:cs="Times New Roman"/>
                      <w:sz w:val="28"/>
                      <w:szCs w:val="28"/>
                      <w:lang w:val="en-US"/>
                    </w:rPr>
                  </w:pPr>
                  <w:r w:rsidRPr="004D4A5F">
                    <w:rPr>
                      <w:rFonts w:ascii="Times New Roman" w:hAnsi="Times New Roman" w:cs="Times New Roman"/>
                      <w:sz w:val="28"/>
                      <w:szCs w:val="28"/>
                      <w:lang w:val="ru"/>
                    </w:rPr>
                    <w:t>оценить эффективность их работы.</w:t>
                  </w:r>
                </w:p>
              </w:tc>
            </w:tr>
          </w:tbl>
          <w:p w14:paraId="55AC0274" w14:textId="77777777" w:rsidR="002A1E2F" w:rsidRPr="004D4A5F" w:rsidRDefault="002A1E2F" w:rsidP="00CD155E">
            <w:pPr>
              <w:spacing w:after="12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0E81FB8E" w14:textId="77777777" w:rsidTr="0079439A">
              <w:tc>
                <w:tcPr>
                  <w:tcW w:w="2149" w:type="dxa"/>
                </w:tcPr>
                <w:p w14:paraId="42E70ACF" w14:textId="77777777" w:rsidR="001064FC"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34968BE7" w14:textId="77777777" w:rsidR="001064FC" w:rsidRPr="004D4A5F" w:rsidRDefault="00131C64" w:rsidP="00CD155E">
                  <w:pPr>
                    <w:spacing w:after="120" w:line="240" w:lineRule="auto"/>
                    <w:rPr>
                      <w:rFonts w:ascii="Times New Roman" w:hAnsi="Times New Roman" w:cs="Times New Roman"/>
                      <w:b/>
                      <w:bCs/>
                      <w:sz w:val="28"/>
                      <w:szCs w:val="28"/>
                      <w:lang w:val="ru-RU"/>
                    </w:rPr>
                  </w:pPr>
                  <w:r w:rsidRPr="004D4A5F">
                    <w:rPr>
                      <w:rFonts w:ascii="Times New Roman" w:eastAsia="Times New Roman" w:hAnsi="Times New Roman" w:cs="Times New Roman"/>
                      <w:b/>
                      <w:sz w:val="28"/>
                      <w:szCs w:val="28"/>
                      <w:lang w:val="ru" w:eastAsia="fi-FI"/>
                    </w:rPr>
                    <w:t>Сенсорная интеграция</w:t>
                  </w:r>
                </w:p>
              </w:tc>
            </w:tr>
            <w:tr w:rsidR="004A2A78" w:rsidRPr="004D4A5F" w14:paraId="7478AA5D" w14:textId="77777777" w:rsidTr="0079439A">
              <w:tc>
                <w:tcPr>
                  <w:tcW w:w="2149" w:type="dxa"/>
                </w:tcPr>
                <w:p w14:paraId="2B9C39E0" w14:textId="77777777" w:rsidR="001064FC"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2364FE33" w14:textId="752281AC" w:rsidR="001064FC"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Предметный компонент, </w:t>
                  </w:r>
                  <w:r w:rsidR="006F57AA" w:rsidRPr="004D4A5F">
                    <w:rPr>
                      <w:rFonts w:ascii="Times New Roman" w:hAnsi="Times New Roman" w:cs="Times New Roman"/>
                      <w:sz w:val="28"/>
                      <w:szCs w:val="28"/>
                      <w:lang w:val="ru"/>
                    </w:rPr>
                    <w:t>Компонент по выбору</w:t>
                  </w:r>
                </w:p>
              </w:tc>
            </w:tr>
            <w:tr w:rsidR="004A2A78" w:rsidRPr="004D4A5F" w14:paraId="3EFEAAF2" w14:textId="77777777" w:rsidTr="0079439A">
              <w:tc>
                <w:tcPr>
                  <w:tcW w:w="2149" w:type="dxa"/>
                  <w:shd w:val="clear" w:color="auto" w:fill="auto"/>
                </w:tcPr>
                <w:p w14:paraId="542CA8B2" w14:textId="77777777" w:rsidR="001064FC"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505098B1" w14:textId="3624F9B0" w:rsidR="001064FC" w:rsidRPr="004D4A5F" w:rsidRDefault="00131C64" w:rsidP="00CD155E">
                  <w:pPr>
                    <w:spacing w:after="120" w:line="240" w:lineRule="auto"/>
                    <w:rPr>
                      <w:rFonts w:ascii="Times New Roman" w:hAnsi="Times New Roman" w:cs="Times New Roman"/>
                      <w:b/>
                      <w:sz w:val="28"/>
                      <w:szCs w:val="28"/>
                      <w:lang w:val="ru-RU"/>
                    </w:rPr>
                  </w:pPr>
                  <w:r w:rsidRPr="004D4A5F">
                    <w:rPr>
                      <w:rFonts w:ascii="Times New Roman" w:eastAsia="Times New Roman" w:hAnsi="Times New Roman" w:cs="Times New Roman"/>
                      <w:sz w:val="28"/>
                      <w:szCs w:val="28"/>
                      <w:lang w:val="ru" w:eastAsia="fi-FI"/>
                    </w:rPr>
                    <w:t xml:space="preserve">Педагогические подходы к работе с расстройствами аутистического спектра 20 </w:t>
                  </w:r>
                  <w:r w:rsidR="00CD155E" w:rsidRPr="004D4A5F">
                    <w:rPr>
                      <w:rFonts w:ascii="Times New Roman" w:eastAsia="Times New Roman" w:hAnsi="Times New Roman" w:cs="Times New Roman"/>
                      <w:sz w:val="28"/>
                      <w:szCs w:val="28"/>
                      <w:lang w:val="ru" w:eastAsia="fi-FI"/>
                    </w:rPr>
                    <w:t>академических кредитов</w:t>
                  </w:r>
                </w:p>
              </w:tc>
            </w:tr>
            <w:tr w:rsidR="0079439A" w:rsidRPr="004D4A5F" w14:paraId="4980F733" w14:textId="77777777" w:rsidTr="0079439A">
              <w:tc>
                <w:tcPr>
                  <w:tcW w:w="2149" w:type="dxa"/>
                  <w:shd w:val="clear" w:color="auto" w:fill="auto"/>
                </w:tcPr>
                <w:p w14:paraId="4AF0EE4A"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17F267B3" w14:textId="0D18F926" w:rsidR="0079439A" w:rsidRPr="004D4A5F" w:rsidRDefault="0079439A" w:rsidP="00CD155E">
                  <w:pPr>
                    <w:spacing w:after="120" w:line="240" w:lineRule="auto"/>
                    <w:rPr>
                      <w:rFonts w:ascii="Times New Roman" w:eastAsia="Times New Roman" w:hAnsi="Times New Roman" w:cs="Times New Roman"/>
                      <w:sz w:val="28"/>
                      <w:szCs w:val="28"/>
                      <w:lang w:val="en" w:eastAsia="fi-FI"/>
                    </w:rPr>
                  </w:pPr>
                  <w:r w:rsidRPr="004D4A5F">
                    <w:rPr>
                      <w:rFonts w:ascii="Times New Roman" w:hAnsi="Times New Roman" w:cs="Times New Roman"/>
                      <w:bCs/>
                      <w:sz w:val="28"/>
                      <w:szCs w:val="28"/>
                      <w:lang w:val="ru"/>
                    </w:rPr>
                    <w:t>Профилирующие дисциплины</w:t>
                  </w:r>
                </w:p>
              </w:tc>
            </w:tr>
            <w:tr w:rsidR="004A2A78" w:rsidRPr="004D4A5F" w14:paraId="16598A9C" w14:textId="77777777" w:rsidTr="0079439A">
              <w:tc>
                <w:tcPr>
                  <w:tcW w:w="2149" w:type="dxa"/>
                </w:tcPr>
                <w:p w14:paraId="739829B4" w14:textId="4DD5511E" w:rsidR="001064FC"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2F84D7DA" w14:textId="77777777" w:rsidR="001064FC"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2E5646D9" w14:textId="77777777" w:rsidTr="0079439A">
              <w:tc>
                <w:tcPr>
                  <w:tcW w:w="2149" w:type="dxa"/>
                </w:tcPr>
                <w:p w14:paraId="04272FEF" w14:textId="77777777" w:rsidR="001064FC"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6E668C35" w14:textId="77777777" w:rsidR="00F3051B" w:rsidRPr="004D4A5F" w:rsidRDefault="00131C64" w:rsidP="00CD155E">
                  <w:pPr>
                    <w:tabs>
                      <w:tab w:val="left" w:pos="334"/>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6F1DC9C8" w14:textId="77777777" w:rsidR="00F841D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(1, 2,3)</w:t>
                  </w:r>
                </w:p>
                <w:p w14:paraId="64D2F9A9" w14:textId="77777777" w:rsidR="00F841D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комплексной оценки детей с расстройствами аутистического спектра (5,6)</w:t>
                  </w:r>
                </w:p>
                <w:p w14:paraId="0CC0B9EA" w14:textId="77777777" w:rsidR="00F841D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педагогических подходов к работе с расстройствами аутизма (7,8,9,10)</w:t>
                  </w:r>
                </w:p>
                <w:p w14:paraId="58A9009A" w14:textId="77777777" w:rsidR="00F3051B" w:rsidRPr="004D4A5F" w:rsidRDefault="00F3051B" w:rsidP="00CD155E">
                  <w:pPr>
                    <w:tabs>
                      <w:tab w:val="left" w:pos="559"/>
                    </w:tabs>
                    <w:spacing w:after="120" w:line="240" w:lineRule="auto"/>
                    <w:rPr>
                      <w:rFonts w:ascii="Times New Roman" w:hAnsi="Times New Roman" w:cs="Times New Roman"/>
                      <w:sz w:val="28"/>
                      <w:szCs w:val="28"/>
                      <w:lang w:val="ru-RU"/>
                    </w:rPr>
                  </w:pPr>
                </w:p>
                <w:p w14:paraId="6688EF6E" w14:textId="77777777" w:rsidR="001064FC" w:rsidRPr="004D4A5F" w:rsidRDefault="00131C64" w:rsidP="00CD155E">
                  <w:pPr>
                    <w:tabs>
                      <w:tab w:val="left" w:pos="559"/>
                    </w:tabs>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Во время курса магистранты приобретают необходимые знания в области сенсорной интеграции и изучают технологии, связанные с сенсорной интеграцией. Они оказывают педагогическую помощь и развивают свои навыки в индивидуализации преподавания на основе педагогических и независимых исследований и с учетом разнообразия учащихся. </w:t>
                  </w:r>
                </w:p>
              </w:tc>
            </w:tr>
            <w:tr w:rsidR="004A2A78" w:rsidRPr="004D4A5F" w14:paraId="6840D8BB" w14:textId="77777777" w:rsidTr="0079439A">
              <w:tc>
                <w:tcPr>
                  <w:tcW w:w="2149" w:type="dxa"/>
                </w:tcPr>
                <w:p w14:paraId="3EE8BE49" w14:textId="0DAC1562" w:rsidR="001064FC"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01D8CCFE" w14:textId="77777777" w:rsidR="001064FC"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753CD0E9" w14:textId="77777777" w:rsidR="00F3051B" w:rsidRPr="004D4A5F" w:rsidRDefault="00131C64" w:rsidP="0005695A">
                  <w:pPr>
                    <w:pStyle w:val="ListParagraph"/>
                    <w:numPr>
                      <w:ilvl w:val="0"/>
                      <w:numId w:val="6"/>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понимать параметры сенсорного развития и основные типы нарушений сенсорной интеграции;</w:t>
                  </w:r>
                </w:p>
                <w:p w14:paraId="39277408" w14:textId="77777777" w:rsidR="00F3051B" w:rsidRPr="004D4A5F" w:rsidRDefault="00131C64" w:rsidP="0005695A">
                  <w:pPr>
                    <w:pStyle w:val="ListParagraph"/>
                    <w:numPr>
                      <w:ilvl w:val="0"/>
                      <w:numId w:val="6"/>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понимать сенсорные системы и их взаимодействие;</w:t>
                  </w:r>
                </w:p>
                <w:p w14:paraId="399B2B5A" w14:textId="77777777" w:rsidR="00F3051B" w:rsidRPr="004D4A5F" w:rsidRDefault="00131C64" w:rsidP="0005695A">
                  <w:pPr>
                    <w:pStyle w:val="ListParagraph"/>
                    <w:numPr>
                      <w:ilvl w:val="0"/>
                      <w:numId w:val="6"/>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разрабатывать и внедрять программы сенсорной интеграции;</w:t>
                  </w:r>
                </w:p>
                <w:p w14:paraId="10DAEA60" w14:textId="77777777" w:rsidR="00F3051B" w:rsidRPr="004D4A5F" w:rsidRDefault="00131C64" w:rsidP="0005695A">
                  <w:pPr>
                    <w:pStyle w:val="ListParagraph"/>
                    <w:numPr>
                      <w:ilvl w:val="0"/>
                      <w:numId w:val="6"/>
                    </w:numPr>
                    <w:spacing w:after="120" w:line="240" w:lineRule="auto"/>
                    <w:ind w:left="0" w:firstLine="0"/>
                    <w:jc w:val="both"/>
                    <w:rPr>
                      <w:rFonts w:ascii="Times New Roman" w:hAnsi="Times New Roman" w:cs="Times New Roman"/>
                      <w:b/>
                      <w:bCs/>
                      <w:sz w:val="28"/>
                      <w:szCs w:val="28"/>
                      <w:lang w:val="ru-RU"/>
                    </w:rPr>
                  </w:pPr>
                  <w:r w:rsidRPr="004D4A5F">
                    <w:rPr>
                      <w:rFonts w:ascii="Times New Roman" w:hAnsi="Times New Roman" w:cs="Times New Roman"/>
                      <w:sz w:val="28"/>
                      <w:szCs w:val="28"/>
                      <w:lang w:val="ru"/>
                    </w:rPr>
                    <w:t>обеспечить контакт с ребенком во время сенсорной интеграции;</w:t>
                  </w:r>
                </w:p>
                <w:p w14:paraId="395E0DB6" w14:textId="77777777" w:rsidR="001064FC" w:rsidRPr="004D4A5F" w:rsidRDefault="00131C64" w:rsidP="0005695A">
                  <w:pPr>
                    <w:pStyle w:val="ListParagraph"/>
                    <w:numPr>
                      <w:ilvl w:val="0"/>
                      <w:numId w:val="6"/>
                    </w:numPr>
                    <w:spacing w:after="120" w:line="240" w:lineRule="auto"/>
                    <w:ind w:left="0" w:firstLine="0"/>
                    <w:jc w:val="both"/>
                    <w:rPr>
                      <w:rFonts w:ascii="Times New Roman" w:eastAsia="Times New Roman" w:hAnsi="Times New Roman" w:cs="Times New Roman"/>
                      <w:sz w:val="28"/>
                      <w:szCs w:val="28"/>
                      <w:lang w:val="en-US"/>
                    </w:rPr>
                  </w:pPr>
                  <w:r w:rsidRPr="004D4A5F">
                    <w:rPr>
                      <w:rFonts w:ascii="Times New Roman" w:hAnsi="Times New Roman" w:cs="Times New Roman"/>
                      <w:sz w:val="28"/>
                      <w:szCs w:val="28"/>
                      <w:lang w:val="ru"/>
                    </w:rPr>
                    <w:t xml:space="preserve">оценить эффективность их работы. </w:t>
                  </w:r>
                </w:p>
              </w:tc>
            </w:tr>
          </w:tbl>
          <w:p w14:paraId="1AC76111" w14:textId="77777777" w:rsidR="001064FC" w:rsidRPr="004D4A5F" w:rsidRDefault="001064FC" w:rsidP="00CD155E">
            <w:pPr>
              <w:spacing w:after="12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51CD7BAF" w14:textId="77777777" w:rsidTr="0079439A">
              <w:tc>
                <w:tcPr>
                  <w:tcW w:w="2149" w:type="dxa"/>
                </w:tcPr>
                <w:p w14:paraId="6DE38890" w14:textId="77777777" w:rsidR="00F3051B"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4CFAEFC7" w14:textId="77777777" w:rsidR="00F3051B" w:rsidRPr="004D4A5F" w:rsidRDefault="00131C64" w:rsidP="00CD155E">
                  <w:pPr>
                    <w:spacing w:after="120" w:line="240" w:lineRule="auto"/>
                    <w:rPr>
                      <w:rFonts w:ascii="Times New Roman" w:hAnsi="Times New Roman" w:cs="Times New Roman"/>
                      <w:b/>
                      <w:bCs/>
                      <w:sz w:val="28"/>
                      <w:szCs w:val="28"/>
                      <w:lang w:val="ru-RU"/>
                    </w:rPr>
                  </w:pPr>
                  <w:r w:rsidRPr="004D4A5F">
                    <w:rPr>
                      <w:rFonts w:ascii="Times New Roman" w:eastAsia="Times New Roman" w:hAnsi="Times New Roman" w:cs="Times New Roman"/>
                      <w:b/>
                      <w:sz w:val="28"/>
                      <w:szCs w:val="28"/>
                      <w:lang w:val="ru" w:eastAsia="fi-FI"/>
                    </w:rPr>
                    <w:t>Вовлечение родителей в работу с расстройствами аутистического спектра</w:t>
                  </w:r>
                </w:p>
              </w:tc>
            </w:tr>
            <w:tr w:rsidR="004A2A78" w:rsidRPr="004D4A5F" w14:paraId="43D2DDF0" w14:textId="77777777" w:rsidTr="0079439A">
              <w:tc>
                <w:tcPr>
                  <w:tcW w:w="2149" w:type="dxa"/>
                </w:tcPr>
                <w:p w14:paraId="530ED2F9" w14:textId="77777777" w:rsidR="00F3051B"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7AC07198" w14:textId="68549B82" w:rsidR="00F3051B"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Предметный компонент, </w:t>
                  </w:r>
                  <w:r w:rsidR="006F57AA" w:rsidRPr="004D4A5F">
                    <w:rPr>
                      <w:rFonts w:ascii="Times New Roman" w:hAnsi="Times New Roman" w:cs="Times New Roman"/>
                      <w:sz w:val="28"/>
                      <w:szCs w:val="28"/>
                      <w:lang w:val="ru"/>
                    </w:rPr>
                    <w:t>Компонент по выбору</w:t>
                  </w:r>
                </w:p>
              </w:tc>
            </w:tr>
            <w:tr w:rsidR="004A2A78" w:rsidRPr="004D4A5F" w14:paraId="03AC5F3F" w14:textId="77777777" w:rsidTr="0079439A">
              <w:tc>
                <w:tcPr>
                  <w:tcW w:w="2149" w:type="dxa"/>
                  <w:shd w:val="clear" w:color="auto" w:fill="auto"/>
                </w:tcPr>
                <w:p w14:paraId="0B9914A3" w14:textId="77777777" w:rsidR="00F3051B"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0AB95988" w14:textId="62076B17" w:rsidR="00F3051B" w:rsidRPr="004D4A5F" w:rsidRDefault="00131C64" w:rsidP="00CD155E">
                  <w:pPr>
                    <w:spacing w:after="120" w:line="240" w:lineRule="auto"/>
                    <w:rPr>
                      <w:rFonts w:ascii="Times New Roman" w:hAnsi="Times New Roman" w:cs="Times New Roman"/>
                      <w:b/>
                      <w:sz w:val="28"/>
                      <w:szCs w:val="28"/>
                      <w:lang w:val="ru-RU"/>
                    </w:rPr>
                  </w:pPr>
                  <w:r w:rsidRPr="004D4A5F">
                    <w:rPr>
                      <w:rFonts w:ascii="Times New Roman" w:eastAsia="Times New Roman" w:hAnsi="Times New Roman" w:cs="Times New Roman"/>
                      <w:sz w:val="28"/>
                      <w:szCs w:val="28"/>
                      <w:lang w:val="ru" w:eastAsia="fi-FI"/>
                    </w:rPr>
                    <w:t xml:space="preserve">Педагогические подходы к работе с расстройствами аутистического спектра 20 </w:t>
                  </w:r>
                  <w:r w:rsidR="00CD155E" w:rsidRPr="004D4A5F">
                    <w:rPr>
                      <w:rFonts w:ascii="Times New Roman" w:eastAsia="Times New Roman" w:hAnsi="Times New Roman" w:cs="Times New Roman"/>
                      <w:sz w:val="28"/>
                      <w:szCs w:val="28"/>
                      <w:lang w:val="ru" w:eastAsia="fi-FI"/>
                    </w:rPr>
                    <w:t>академических кредитов</w:t>
                  </w:r>
                </w:p>
              </w:tc>
            </w:tr>
            <w:tr w:rsidR="0079439A" w:rsidRPr="004D4A5F" w14:paraId="24356039" w14:textId="77777777" w:rsidTr="0079439A">
              <w:tc>
                <w:tcPr>
                  <w:tcW w:w="2149" w:type="dxa"/>
                  <w:shd w:val="clear" w:color="auto" w:fill="auto"/>
                </w:tcPr>
                <w:p w14:paraId="06CEA724"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40EECCD8" w14:textId="6FFB1C2C" w:rsidR="0079439A" w:rsidRPr="004D4A5F" w:rsidRDefault="0079439A" w:rsidP="00CD155E">
                  <w:pPr>
                    <w:spacing w:after="120" w:line="240" w:lineRule="auto"/>
                    <w:rPr>
                      <w:rFonts w:ascii="Times New Roman" w:eastAsia="Times New Roman" w:hAnsi="Times New Roman" w:cs="Times New Roman"/>
                      <w:sz w:val="28"/>
                      <w:szCs w:val="28"/>
                      <w:lang w:val="en" w:eastAsia="fi-FI"/>
                    </w:rPr>
                  </w:pPr>
                  <w:r w:rsidRPr="004D4A5F">
                    <w:rPr>
                      <w:rFonts w:ascii="Times New Roman" w:hAnsi="Times New Roman" w:cs="Times New Roman"/>
                      <w:bCs/>
                      <w:sz w:val="28"/>
                      <w:szCs w:val="28"/>
                      <w:lang w:val="ru"/>
                    </w:rPr>
                    <w:t>Профилирующие дисциплины</w:t>
                  </w:r>
                </w:p>
              </w:tc>
            </w:tr>
            <w:tr w:rsidR="004A2A78" w:rsidRPr="004D4A5F" w14:paraId="72986961" w14:textId="77777777" w:rsidTr="0079439A">
              <w:tc>
                <w:tcPr>
                  <w:tcW w:w="2149" w:type="dxa"/>
                </w:tcPr>
                <w:p w14:paraId="2EB937CF" w14:textId="0A2088BC" w:rsidR="00F3051B"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129ED685" w14:textId="77777777" w:rsidR="00F3051B"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17E1B187" w14:textId="77777777" w:rsidTr="0079439A">
              <w:tc>
                <w:tcPr>
                  <w:tcW w:w="2149" w:type="dxa"/>
                </w:tcPr>
                <w:p w14:paraId="5C0FAFDD" w14:textId="77777777" w:rsidR="00F3051B"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60DA946A" w14:textId="77777777" w:rsidR="00F3051B" w:rsidRPr="004D4A5F" w:rsidRDefault="00131C64" w:rsidP="00CD155E">
                  <w:pPr>
                    <w:tabs>
                      <w:tab w:val="left" w:pos="334"/>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3C7C8C43" w14:textId="77777777" w:rsidR="00F841D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(2,4)</w:t>
                  </w:r>
                </w:p>
                <w:p w14:paraId="111DB372" w14:textId="77777777" w:rsidR="00F841D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комплексной оценки детей с расстройствами аутистического спектра (5,6)</w:t>
                  </w:r>
                </w:p>
                <w:p w14:paraId="3B79CC5E" w14:textId="77777777" w:rsidR="00F841D1"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педагогических подходов к работе с расстройствами аутизма (9,10)</w:t>
                  </w:r>
                </w:p>
                <w:p w14:paraId="4AA21594" w14:textId="77777777" w:rsidR="00F841D1" w:rsidRPr="004D4A5F" w:rsidRDefault="00F841D1" w:rsidP="00CD155E">
                  <w:pPr>
                    <w:spacing w:after="120" w:line="240" w:lineRule="auto"/>
                    <w:jc w:val="both"/>
                    <w:rPr>
                      <w:rFonts w:ascii="Times New Roman" w:hAnsi="Times New Roman" w:cs="Times New Roman"/>
                      <w:sz w:val="28"/>
                      <w:szCs w:val="28"/>
                      <w:lang w:val="ru-RU"/>
                    </w:rPr>
                  </w:pPr>
                </w:p>
                <w:p w14:paraId="4722AA07" w14:textId="77777777" w:rsidR="00F3051B" w:rsidRPr="004D4A5F" w:rsidRDefault="00131C64"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Во время курса магистранты оказывают консультативную и образовательную помощь ребенку с расстройствами аутистического спектра в рамках комплексной системы поддержки семьи. Они обеспечивают успешную адаптацию ребенка и семьи в меняющихся условиях. Они также развивают свои способности диагностировать семейные проблемы, которые необходимо решить. Магистранты выбирают адекватные формы, методы и программы развивающей деятельности. </w:t>
                  </w:r>
                </w:p>
              </w:tc>
            </w:tr>
            <w:tr w:rsidR="004A2A78" w:rsidRPr="004D4A5F" w14:paraId="1AE1B270" w14:textId="77777777" w:rsidTr="0079439A">
              <w:tc>
                <w:tcPr>
                  <w:tcW w:w="2149" w:type="dxa"/>
                </w:tcPr>
                <w:p w14:paraId="4864397F" w14:textId="775AE48C" w:rsidR="00F3051B"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47FE927B" w14:textId="77777777" w:rsidR="00F3051B"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0C464E41" w14:textId="77777777" w:rsidR="00F3051B" w:rsidRPr="004D4A5F" w:rsidRDefault="00131C64" w:rsidP="0005695A">
                  <w:pPr>
                    <w:pStyle w:val="NormalWeb"/>
                    <w:numPr>
                      <w:ilvl w:val="0"/>
                      <w:numId w:val="6"/>
                    </w:numPr>
                    <w:spacing w:before="0" w:beforeAutospacing="0" w:after="120" w:afterAutospacing="0"/>
                    <w:ind w:left="0" w:firstLine="0"/>
                    <w:jc w:val="both"/>
                    <w:rPr>
                      <w:sz w:val="28"/>
                      <w:szCs w:val="28"/>
                      <w:lang w:val="ru-RU"/>
                    </w:rPr>
                  </w:pPr>
                  <w:r w:rsidRPr="004D4A5F">
                    <w:rPr>
                      <w:sz w:val="28"/>
                      <w:szCs w:val="28"/>
                      <w:lang w:val="ru"/>
                    </w:rPr>
                    <w:t>понимать концепции, типы и уровни адаптации;</w:t>
                  </w:r>
                </w:p>
                <w:p w14:paraId="0034D7BA" w14:textId="77777777" w:rsidR="00F3051B" w:rsidRPr="004D4A5F" w:rsidRDefault="00131C64" w:rsidP="0005695A">
                  <w:pPr>
                    <w:pStyle w:val="NormalWeb"/>
                    <w:numPr>
                      <w:ilvl w:val="0"/>
                      <w:numId w:val="6"/>
                    </w:numPr>
                    <w:spacing w:before="0" w:beforeAutospacing="0" w:after="120" w:afterAutospacing="0"/>
                    <w:ind w:left="0" w:firstLine="0"/>
                    <w:jc w:val="both"/>
                    <w:rPr>
                      <w:sz w:val="28"/>
                      <w:szCs w:val="28"/>
                      <w:lang w:val="ru-RU"/>
                    </w:rPr>
                  </w:pPr>
                  <w:r w:rsidRPr="004D4A5F">
                    <w:rPr>
                      <w:sz w:val="28"/>
                      <w:szCs w:val="28"/>
                      <w:lang w:val="ru"/>
                    </w:rPr>
                    <w:t xml:space="preserve">решать проблемы в меняющихся условиях в междисциплинарном контексте; </w:t>
                  </w:r>
                </w:p>
                <w:p w14:paraId="0644B252" w14:textId="77777777" w:rsidR="00F3051B" w:rsidRPr="004D4A5F" w:rsidRDefault="00131C64" w:rsidP="0005695A">
                  <w:pPr>
                    <w:pStyle w:val="ListParagraph"/>
                    <w:numPr>
                      <w:ilvl w:val="0"/>
                      <w:numId w:val="6"/>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информировать родителей о наиболее эффективных способах организации своей среды обитания и взаимодействия с ребенком;</w:t>
                  </w:r>
                </w:p>
                <w:p w14:paraId="1479ACAA" w14:textId="77777777" w:rsidR="00F3051B" w:rsidRPr="004D4A5F" w:rsidRDefault="00131C64" w:rsidP="0005695A">
                  <w:pPr>
                    <w:pStyle w:val="ListParagraph"/>
                    <w:numPr>
                      <w:ilvl w:val="0"/>
                      <w:numId w:val="6"/>
                    </w:numPr>
                    <w:spacing w:after="120" w:line="240" w:lineRule="auto"/>
                    <w:ind w:left="0" w:firstLine="0"/>
                    <w:jc w:val="both"/>
                    <w:rPr>
                      <w:rFonts w:ascii="Times New Roman" w:eastAsia="Times New Roman" w:hAnsi="Times New Roman" w:cs="Times New Roman"/>
                      <w:sz w:val="28"/>
                      <w:szCs w:val="28"/>
                      <w:lang w:val="ru-RU"/>
                    </w:rPr>
                  </w:pPr>
                  <w:r w:rsidRPr="004D4A5F">
                    <w:rPr>
                      <w:rFonts w:ascii="Times New Roman" w:hAnsi="Times New Roman" w:cs="Times New Roman"/>
                      <w:sz w:val="28"/>
                      <w:szCs w:val="28"/>
                      <w:lang w:val="ru"/>
                    </w:rPr>
                    <w:t xml:space="preserve">выбирать способы взаимодействия для отдельного ребенка с расстройством аутистического спектра и его семьи с учетом их конкретной ситуации. </w:t>
                  </w:r>
                </w:p>
              </w:tc>
            </w:tr>
          </w:tbl>
          <w:p w14:paraId="5F873A94" w14:textId="77777777" w:rsidR="00F3051B" w:rsidRPr="004D4A5F" w:rsidRDefault="00F3051B" w:rsidP="00CD155E">
            <w:pPr>
              <w:spacing w:after="12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78FC999B" w14:textId="77777777" w:rsidTr="0079439A">
              <w:tc>
                <w:tcPr>
                  <w:tcW w:w="2149" w:type="dxa"/>
                </w:tcPr>
                <w:p w14:paraId="61DF37B0" w14:textId="77777777" w:rsidR="00F3051B"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4B683D18" w14:textId="77777777" w:rsidR="00F3051B" w:rsidRPr="004D4A5F" w:rsidRDefault="00131C64" w:rsidP="00CD155E">
                  <w:pPr>
                    <w:spacing w:after="120" w:line="240" w:lineRule="auto"/>
                    <w:rPr>
                      <w:rFonts w:ascii="Times New Roman" w:hAnsi="Times New Roman" w:cs="Times New Roman"/>
                      <w:b/>
                      <w:bCs/>
                      <w:sz w:val="28"/>
                      <w:szCs w:val="28"/>
                      <w:lang w:val="ru-RU"/>
                    </w:rPr>
                  </w:pPr>
                  <w:r w:rsidRPr="004D4A5F">
                    <w:rPr>
                      <w:rFonts w:ascii="Times New Roman" w:eastAsia="Times New Roman" w:hAnsi="Times New Roman" w:cs="Times New Roman"/>
                      <w:b/>
                      <w:sz w:val="28"/>
                      <w:szCs w:val="28"/>
                      <w:lang w:val="ru" w:eastAsia="fi-FI"/>
                    </w:rPr>
                    <w:t>Позитивное родительство</w:t>
                  </w:r>
                </w:p>
              </w:tc>
            </w:tr>
            <w:tr w:rsidR="004A2A78" w:rsidRPr="004D4A5F" w14:paraId="21C0D820" w14:textId="77777777" w:rsidTr="0079439A">
              <w:tc>
                <w:tcPr>
                  <w:tcW w:w="2149" w:type="dxa"/>
                </w:tcPr>
                <w:p w14:paraId="0D9DD1FD" w14:textId="77777777" w:rsidR="00F3051B"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7A8D81FE" w14:textId="4D9E546B" w:rsidR="00F3051B"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Предметный компонент, </w:t>
                  </w:r>
                  <w:r w:rsidR="006F57AA" w:rsidRPr="004D4A5F">
                    <w:rPr>
                      <w:rFonts w:ascii="Times New Roman" w:hAnsi="Times New Roman" w:cs="Times New Roman"/>
                      <w:sz w:val="28"/>
                      <w:szCs w:val="28"/>
                      <w:lang w:val="ru"/>
                    </w:rPr>
                    <w:t>Компонент по выбору</w:t>
                  </w:r>
                </w:p>
              </w:tc>
            </w:tr>
            <w:tr w:rsidR="004A2A78" w:rsidRPr="004D4A5F" w14:paraId="5C9EB920" w14:textId="77777777" w:rsidTr="0079439A">
              <w:tc>
                <w:tcPr>
                  <w:tcW w:w="2149" w:type="dxa"/>
                  <w:shd w:val="clear" w:color="auto" w:fill="auto"/>
                </w:tcPr>
                <w:p w14:paraId="7E2FF7FF" w14:textId="77777777" w:rsidR="00F3051B"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1149F092" w14:textId="25C024CF" w:rsidR="00F3051B" w:rsidRPr="004D4A5F" w:rsidRDefault="00131C64" w:rsidP="00CD155E">
                  <w:pPr>
                    <w:spacing w:after="120" w:line="240" w:lineRule="auto"/>
                    <w:rPr>
                      <w:rFonts w:ascii="Times New Roman" w:hAnsi="Times New Roman" w:cs="Times New Roman"/>
                      <w:b/>
                      <w:sz w:val="28"/>
                      <w:szCs w:val="28"/>
                      <w:lang w:val="ru-RU"/>
                    </w:rPr>
                  </w:pPr>
                  <w:r w:rsidRPr="004D4A5F">
                    <w:rPr>
                      <w:rFonts w:ascii="Times New Roman" w:eastAsia="Times New Roman" w:hAnsi="Times New Roman" w:cs="Times New Roman"/>
                      <w:sz w:val="28"/>
                      <w:szCs w:val="28"/>
                      <w:lang w:val="ru" w:eastAsia="fi-FI"/>
                    </w:rPr>
                    <w:t xml:space="preserve">Педагогические подходы к работе с расстройствами аутистического спектра 20 </w:t>
                  </w:r>
                  <w:r w:rsidR="00CD155E" w:rsidRPr="004D4A5F">
                    <w:rPr>
                      <w:rFonts w:ascii="Times New Roman" w:eastAsia="Times New Roman" w:hAnsi="Times New Roman" w:cs="Times New Roman"/>
                      <w:sz w:val="28"/>
                      <w:szCs w:val="28"/>
                      <w:lang w:val="ru" w:eastAsia="fi-FI"/>
                    </w:rPr>
                    <w:t>академических кредитов</w:t>
                  </w:r>
                </w:p>
              </w:tc>
            </w:tr>
            <w:tr w:rsidR="0079439A" w:rsidRPr="004D4A5F" w14:paraId="624A935B" w14:textId="77777777" w:rsidTr="0079439A">
              <w:tc>
                <w:tcPr>
                  <w:tcW w:w="2149" w:type="dxa"/>
                  <w:shd w:val="clear" w:color="auto" w:fill="auto"/>
                </w:tcPr>
                <w:p w14:paraId="5030E148"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7E3F6D21" w14:textId="24FA10E9" w:rsidR="0079439A" w:rsidRPr="004D4A5F" w:rsidRDefault="0079439A" w:rsidP="00CD155E">
                  <w:pPr>
                    <w:spacing w:after="120" w:line="240" w:lineRule="auto"/>
                    <w:rPr>
                      <w:rFonts w:ascii="Times New Roman" w:eastAsia="Times New Roman" w:hAnsi="Times New Roman" w:cs="Times New Roman"/>
                      <w:sz w:val="28"/>
                      <w:szCs w:val="28"/>
                      <w:lang w:val="en" w:eastAsia="fi-FI"/>
                    </w:rPr>
                  </w:pPr>
                  <w:r w:rsidRPr="004D4A5F">
                    <w:rPr>
                      <w:rFonts w:ascii="Times New Roman" w:hAnsi="Times New Roman" w:cs="Times New Roman"/>
                      <w:bCs/>
                      <w:sz w:val="28"/>
                      <w:szCs w:val="28"/>
                      <w:lang w:val="ru"/>
                    </w:rPr>
                    <w:t>Профилирующие дисциплины</w:t>
                  </w:r>
                </w:p>
              </w:tc>
            </w:tr>
            <w:tr w:rsidR="004A2A78" w:rsidRPr="004D4A5F" w14:paraId="6B4161A8" w14:textId="77777777" w:rsidTr="0079439A">
              <w:tc>
                <w:tcPr>
                  <w:tcW w:w="2149" w:type="dxa"/>
                </w:tcPr>
                <w:p w14:paraId="6203FA60" w14:textId="7AA5C1E0" w:rsidR="00F3051B"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4DA9196E" w14:textId="77777777" w:rsidR="00F3051B"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798D12C0" w14:textId="77777777" w:rsidTr="0079439A">
              <w:tc>
                <w:tcPr>
                  <w:tcW w:w="2149" w:type="dxa"/>
                </w:tcPr>
                <w:p w14:paraId="464C5BEC" w14:textId="77777777" w:rsidR="00F3051B"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7A6F4A2B" w14:textId="77777777" w:rsidR="00F3051B" w:rsidRPr="004D4A5F" w:rsidRDefault="00131C64" w:rsidP="00CD155E">
                  <w:pPr>
                    <w:tabs>
                      <w:tab w:val="left" w:pos="334"/>
                    </w:tabs>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1A7D40DF" w14:textId="77777777" w:rsidR="00EB7D94"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(2,4)</w:t>
                  </w:r>
                </w:p>
                <w:p w14:paraId="522E5831" w14:textId="77777777" w:rsidR="00EB7D94"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комплексной оценки детей с расстройствами аутистического спектра (5,6)</w:t>
                  </w:r>
                </w:p>
                <w:p w14:paraId="56FA3DF2" w14:textId="77777777" w:rsidR="00EB7D94" w:rsidRPr="004D4A5F" w:rsidRDefault="00131C64" w:rsidP="0005695A">
                  <w:pPr>
                    <w:pStyle w:val="ListParagraph"/>
                    <w:numPr>
                      <w:ilvl w:val="0"/>
                      <w:numId w:val="23"/>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педагогических подходов к работе с расстройствами аутизма (9,10)</w:t>
                  </w:r>
                </w:p>
                <w:p w14:paraId="59274734" w14:textId="77777777" w:rsidR="00EB7D94" w:rsidRPr="004D4A5F" w:rsidRDefault="00EB7D94" w:rsidP="00CD155E">
                  <w:pPr>
                    <w:spacing w:after="120" w:line="240" w:lineRule="auto"/>
                    <w:jc w:val="both"/>
                    <w:rPr>
                      <w:rFonts w:ascii="Times New Roman" w:hAnsi="Times New Roman" w:cs="Times New Roman"/>
                      <w:sz w:val="28"/>
                      <w:szCs w:val="28"/>
                      <w:lang w:val="ru-RU"/>
                    </w:rPr>
                  </w:pPr>
                </w:p>
                <w:p w14:paraId="52E36B02" w14:textId="77777777" w:rsidR="00F3051B" w:rsidRPr="004D4A5F" w:rsidRDefault="00131C64"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Во время курса магистранты анализируют направленность родительства как социокультурного и психологического феномена, а также позитивные цели в воспитании ребенка в семье и развитии индивидуальности и независимости ребенка. Магистранты развивают свои навыки в оказании конструктивного консультирования и педагогической помощи для формирования позитивного отношения родителей. </w:t>
                  </w:r>
                </w:p>
              </w:tc>
            </w:tr>
            <w:tr w:rsidR="004A2A78" w:rsidRPr="004D4A5F" w14:paraId="044CC995" w14:textId="77777777" w:rsidTr="0079439A">
              <w:tc>
                <w:tcPr>
                  <w:tcW w:w="2149" w:type="dxa"/>
                </w:tcPr>
                <w:p w14:paraId="34154696" w14:textId="6C6EE099" w:rsidR="00F3051B"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2F41C5A1" w14:textId="77777777" w:rsidR="00F3051B"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094782DD" w14:textId="77777777" w:rsidR="00F3051B" w:rsidRPr="004D4A5F" w:rsidRDefault="00131C64" w:rsidP="0005695A">
                  <w:pPr>
                    <w:pStyle w:val="ListParagraph"/>
                    <w:numPr>
                      <w:ilvl w:val="0"/>
                      <w:numId w:val="6"/>
                    </w:numPr>
                    <w:tabs>
                      <w:tab w:val="left" w:pos="379"/>
                    </w:tabs>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понимать принципы и содержание позитивного родительства;</w:t>
                  </w:r>
                </w:p>
                <w:p w14:paraId="177415CE" w14:textId="77777777" w:rsidR="00F3051B" w:rsidRPr="004D4A5F" w:rsidRDefault="00131C64" w:rsidP="0005695A">
                  <w:pPr>
                    <w:pStyle w:val="ListParagraph"/>
                    <w:numPr>
                      <w:ilvl w:val="0"/>
                      <w:numId w:val="6"/>
                    </w:numPr>
                    <w:tabs>
                      <w:tab w:val="left" w:pos="379"/>
                    </w:tabs>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применять принципы позитивного родительства и взаимодействия на практике;</w:t>
                  </w:r>
                </w:p>
                <w:p w14:paraId="5B75382E" w14:textId="77777777" w:rsidR="00F3051B" w:rsidRPr="004D4A5F" w:rsidRDefault="00131C64" w:rsidP="0005695A">
                  <w:pPr>
                    <w:pStyle w:val="ListParagraph"/>
                    <w:numPr>
                      <w:ilvl w:val="0"/>
                      <w:numId w:val="6"/>
                    </w:numPr>
                    <w:tabs>
                      <w:tab w:val="left" w:pos="379"/>
                    </w:tabs>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план рекомендаций по построению позитивных отношений между родителями и детьми в семье ребенка с расстройствами аутистического спектра;</w:t>
                  </w:r>
                </w:p>
                <w:p w14:paraId="3AF92D54" w14:textId="77777777" w:rsidR="00F3051B" w:rsidRPr="004D4A5F" w:rsidRDefault="00131C64" w:rsidP="0005695A">
                  <w:pPr>
                    <w:pStyle w:val="ListParagraph"/>
                    <w:numPr>
                      <w:ilvl w:val="0"/>
                      <w:numId w:val="6"/>
                    </w:numPr>
                    <w:spacing w:after="120" w:line="240" w:lineRule="auto"/>
                    <w:ind w:left="0" w:firstLine="0"/>
                    <w:jc w:val="both"/>
                    <w:rPr>
                      <w:rFonts w:ascii="Times New Roman" w:eastAsia="Times New Roman" w:hAnsi="Times New Roman" w:cs="Times New Roman"/>
                      <w:sz w:val="28"/>
                      <w:szCs w:val="28"/>
                      <w:lang w:val="ru-RU"/>
                    </w:rPr>
                  </w:pPr>
                  <w:r w:rsidRPr="004D4A5F">
                    <w:rPr>
                      <w:rFonts w:ascii="Times New Roman" w:hAnsi="Times New Roman" w:cs="Times New Roman"/>
                      <w:sz w:val="28"/>
                      <w:szCs w:val="28"/>
                      <w:lang w:val="ru"/>
                    </w:rPr>
                    <w:t>способствовать формированию положительного образа ребенка среди родителей и развитию родительских чувств и установок.</w:t>
                  </w:r>
                </w:p>
              </w:tc>
            </w:tr>
          </w:tbl>
          <w:p w14:paraId="337F11FF" w14:textId="77777777" w:rsidR="00F3051B" w:rsidRPr="004D4A5F" w:rsidRDefault="00F3051B" w:rsidP="00CD155E">
            <w:pPr>
              <w:spacing w:after="120" w:line="240" w:lineRule="auto"/>
              <w:rPr>
                <w:rFonts w:ascii="Times New Roman" w:hAnsi="Times New Roman" w:cs="Times New Roman"/>
                <w:sz w:val="28"/>
                <w:szCs w:val="28"/>
                <w:lang w:val="ru-RU"/>
              </w:rPr>
            </w:pPr>
          </w:p>
          <w:tbl>
            <w:tblPr>
              <w:tblStyle w:val="TableGrid"/>
              <w:tblW w:w="0" w:type="auto"/>
              <w:tblLook w:val="04A0" w:firstRow="1" w:lastRow="0" w:firstColumn="1" w:lastColumn="0" w:noHBand="0" w:noVBand="1"/>
            </w:tblPr>
            <w:tblGrid>
              <w:gridCol w:w="8742"/>
              <w:gridCol w:w="38"/>
            </w:tblGrid>
            <w:tr w:rsidR="004A2A78" w:rsidRPr="004D4A5F" w14:paraId="7CCAD518" w14:textId="77777777" w:rsidTr="00887460">
              <w:tc>
                <w:tcPr>
                  <w:tcW w:w="8789" w:type="dxa"/>
                  <w:gridSpan w:val="2"/>
                  <w:shd w:val="clear" w:color="auto" w:fill="DEEAF6" w:themeFill="accent1" w:themeFillTint="33"/>
                </w:tcPr>
                <w:p w14:paraId="2CE232FD" w14:textId="5238F57A" w:rsidR="00A50602" w:rsidRPr="004D4A5F" w:rsidRDefault="00131C64" w:rsidP="00CD155E">
                  <w:pPr>
                    <w:spacing w:after="120"/>
                    <w:textAlignment w:val="baseline"/>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 xml:space="preserve">Исследовательская работа магистранта </w:t>
                  </w:r>
                  <w:r w:rsidR="0000486E" w:rsidRPr="004D4A5F">
                    <w:rPr>
                      <w:rFonts w:ascii="Times New Roman" w:hAnsi="Times New Roman" w:cs="Times New Roman"/>
                      <w:b/>
                      <w:bCs/>
                      <w:sz w:val="28"/>
                      <w:szCs w:val="28"/>
                      <w:lang w:val="ru"/>
                    </w:rPr>
                    <w:t xml:space="preserve">55 </w:t>
                  </w:r>
                  <w:r w:rsidR="00CD155E" w:rsidRPr="004D4A5F">
                    <w:rPr>
                      <w:rFonts w:ascii="Times New Roman" w:hAnsi="Times New Roman" w:cs="Times New Roman"/>
                      <w:b/>
                      <w:bCs/>
                      <w:sz w:val="28"/>
                      <w:szCs w:val="28"/>
                      <w:lang w:val="ru"/>
                    </w:rPr>
                    <w:t>академических кредитов</w:t>
                  </w:r>
                </w:p>
              </w:tc>
            </w:tr>
            <w:tr w:rsidR="004A2A78" w:rsidRPr="004D4A5F" w14:paraId="0C71E2AD" w14:textId="77777777" w:rsidTr="00887460">
              <w:trPr>
                <w:gridAfter w:val="1"/>
                <w:wAfter w:w="38" w:type="dxa"/>
                <w:trHeight w:val="262"/>
              </w:trPr>
              <w:tc>
                <w:tcPr>
                  <w:tcW w:w="8789" w:type="dxa"/>
                </w:tcPr>
                <w:p w14:paraId="0C5DFAF9" w14:textId="77777777" w:rsidR="00067C5A" w:rsidRPr="004D4A5F" w:rsidRDefault="00131C64" w:rsidP="00CD155E">
                  <w:pPr>
                    <w:pBdr>
                      <w:top w:val="nil"/>
                      <w:left w:val="nil"/>
                      <w:bottom w:val="nil"/>
                      <w:right w:val="nil"/>
                      <w:between w:val="nil"/>
                    </w:pBdr>
                    <w:spacing w:after="12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Во время изучения модуля магистранты развивают набор знаний в определенной области, а также свои исследовательские навыки. Они выявляют и решают проблемы, основанные на выдвижении и обосновании гипотез. Они формулируют теоретические исследовательские вопросы и планируют исследовательскую деятельность, а также собирают, критически анализируют и интерпретируют необходимую информацию. Они также выбирают наиболее оптимальные методы исследования, проводят эксперимент и представляют результаты исследования. Магистранты развивают свои способности применять свои исследовательские знания и навыки в конкретных видах деятельности.</w:t>
                  </w:r>
                </w:p>
              </w:tc>
            </w:tr>
          </w:tbl>
          <w:p w14:paraId="0811AD84" w14:textId="77777777" w:rsidR="00A50602" w:rsidRPr="004D4A5F" w:rsidRDefault="00A50602" w:rsidP="00CD155E">
            <w:pPr>
              <w:spacing w:after="120" w:line="240" w:lineRule="auto"/>
              <w:rPr>
                <w:rFonts w:ascii="Times New Roman" w:hAnsi="Times New Roman" w:cs="Times New Roman"/>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31"/>
            </w:tblGrid>
            <w:tr w:rsidR="004A2A78" w:rsidRPr="004D4A5F" w14:paraId="1A86248D" w14:textId="77777777" w:rsidTr="0079439A">
              <w:tc>
                <w:tcPr>
                  <w:tcW w:w="1224" w:type="pct"/>
                </w:tcPr>
                <w:p w14:paraId="293A49F1"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3776" w:type="pct"/>
                </w:tcPr>
                <w:p w14:paraId="3C3363BD" w14:textId="77777777" w:rsidR="002A1E2F" w:rsidRPr="004D4A5F" w:rsidRDefault="00131C64" w:rsidP="00CD155E">
                  <w:pPr>
                    <w:spacing w:after="120" w:line="240" w:lineRule="auto"/>
                    <w:rPr>
                      <w:rFonts w:ascii="Times New Roman" w:hAnsi="Times New Roman" w:cs="Times New Roman"/>
                      <w:b/>
                      <w:bCs/>
                      <w:sz w:val="28"/>
                      <w:szCs w:val="28"/>
                      <w:lang w:val="en-GB"/>
                    </w:rPr>
                  </w:pPr>
                  <w:r w:rsidRPr="004D4A5F">
                    <w:rPr>
                      <w:rFonts w:ascii="Times New Roman" w:eastAsia="Times New Roman" w:hAnsi="Times New Roman" w:cs="Times New Roman"/>
                      <w:b/>
                      <w:bCs/>
                      <w:sz w:val="28"/>
                      <w:szCs w:val="28"/>
                      <w:lang w:val="ru" w:eastAsia="fi-FI"/>
                    </w:rPr>
                    <w:t>Исследовательская практика</w:t>
                  </w:r>
                </w:p>
              </w:tc>
            </w:tr>
            <w:tr w:rsidR="004A2A78" w:rsidRPr="004D4A5F" w14:paraId="17344FF1" w14:textId="77777777" w:rsidTr="0079439A">
              <w:tc>
                <w:tcPr>
                  <w:tcW w:w="1224" w:type="pct"/>
                </w:tcPr>
                <w:p w14:paraId="2734F55D"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3776" w:type="pct"/>
                </w:tcPr>
                <w:p w14:paraId="35B5B6D8"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Предметный компонент, Вузовский компонент</w:t>
                  </w:r>
                </w:p>
              </w:tc>
            </w:tr>
            <w:tr w:rsidR="004A2A78" w:rsidRPr="004D4A5F" w14:paraId="6C6701E8" w14:textId="77777777" w:rsidTr="0079439A">
              <w:trPr>
                <w:trHeight w:val="78"/>
              </w:trPr>
              <w:tc>
                <w:tcPr>
                  <w:tcW w:w="1224" w:type="pct"/>
                  <w:shd w:val="clear" w:color="auto" w:fill="auto"/>
                </w:tcPr>
                <w:p w14:paraId="4CEB915D" w14:textId="77777777" w:rsidR="002A1E2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3776" w:type="pct"/>
                  <w:shd w:val="clear" w:color="auto" w:fill="auto"/>
                </w:tcPr>
                <w:p w14:paraId="04347B33" w14:textId="79DF9AE2"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Исследовательская работа магистранта 43 </w:t>
                  </w:r>
                  <w:r w:rsidR="00CD155E" w:rsidRPr="004D4A5F">
                    <w:rPr>
                      <w:rFonts w:ascii="Times New Roman" w:hAnsi="Times New Roman" w:cs="Times New Roman"/>
                      <w:sz w:val="28"/>
                      <w:szCs w:val="28"/>
                      <w:lang w:val="ru"/>
                    </w:rPr>
                    <w:t>академических кредитов</w:t>
                  </w:r>
                </w:p>
              </w:tc>
            </w:tr>
            <w:tr w:rsidR="0079439A" w:rsidRPr="004D4A5F" w14:paraId="633C9892" w14:textId="77777777" w:rsidTr="0079439A">
              <w:trPr>
                <w:trHeight w:val="78"/>
              </w:trPr>
              <w:tc>
                <w:tcPr>
                  <w:tcW w:w="1224" w:type="pct"/>
                  <w:shd w:val="clear" w:color="auto" w:fill="auto"/>
                </w:tcPr>
                <w:p w14:paraId="46C10BD4"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3776" w:type="pct"/>
                  <w:shd w:val="clear" w:color="auto" w:fill="auto"/>
                </w:tcPr>
                <w:p w14:paraId="76EFA93E" w14:textId="39866B00"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Профилирующие дисциплины</w:t>
                  </w:r>
                </w:p>
              </w:tc>
            </w:tr>
            <w:tr w:rsidR="004A2A78" w:rsidRPr="004D4A5F" w14:paraId="1F63FF5D" w14:textId="77777777" w:rsidTr="0079439A">
              <w:tc>
                <w:tcPr>
                  <w:tcW w:w="1224" w:type="pct"/>
                </w:tcPr>
                <w:p w14:paraId="26B60C5B" w14:textId="0BC59D17"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3776" w:type="pct"/>
                </w:tcPr>
                <w:p w14:paraId="3104C771" w14:textId="210D8A7C" w:rsidR="002A1E2F" w:rsidRPr="004D4A5F" w:rsidRDefault="0035175A"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13</w:t>
                  </w:r>
                </w:p>
              </w:tc>
            </w:tr>
            <w:tr w:rsidR="004A2A78" w:rsidRPr="004D4A5F" w14:paraId="6E82162D" w14:textId="77777777" w:rsidTr="0079439A">
              <w:tc>
                <w:tcPr>
                  <w:tcW w:w="1224" w:type="pct"/>
                </w:tcPr>
                <w:p w14:paraId="5A4846EF"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3776" w:type="pct"/>
                </w:tcPr>
                <w:p w14:paraId="21D628DA"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2FE9E77F" w14:textId="77777777" w:rsidR="00E81AC2" w:rsidRPr="004D4A5F" w:rsidRDefault="00131C64" w:rsidP="0005695A">
                  <w:pPr>
                    <w:pStyle w:val="ListParagraph"/>
                    <w:numPr>
                      <w:ilvl w:val="0"/>
                      <w:numId w:val="27"/>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(1, 2,3, 4)</w:t>
                  </w:r>
                </w:p>
                <w:p w14:paraId="3B62C4BC" w14:textId="77777777" w:rsidR="00E81AC2" w:rsidRPr="004D4A5F" w:rsidRDefault="00131C64" w:rsidP="0005695A">
                  <w:pPr>
                    <w:pStyle w:val="ListParagraph"/>
                    <w:numPr>
                      <w:ilvl w:val="0"/>
                      <w:numId w:val="27"/>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Область компетенции для исследования </w:t>
                  </w:r>
                </w:p>
                <w:p w14:paraId="572232B8" w14:textId="77777777" w:rsidR="00E81AC2" w:rsidRPr="004D4A5F" w:rsidRDefault="00E81AC2" w:rsidP="00CD155E">
                  <w:pPr>
                    <w:pStyle w:val="ListParagraph"/>
                    <w:tabs>
                      <w:tab w:val="left" w:pos="334"/>
                      <w:tab w:val="left" w:pos="559"/>
                    </w:tabs>
                    <w:spacing w:after="120" w:line="240" w:lineRule="auto"/>
                    <w:ind w:left="0"/>
                    <w:rPr>
                      <w:rFonts w:ascii="Times New Roman" w:hAnsi="Times New Roman" w:cs="Times New Roman"/>
                      <w:sz w:val="28"/>
                      <w:szCs w:val="28"/>
                      <w:lang w:val="ru-RU"/>
                    </w:rPr>
                  </w:pPr>
                </w:p>
                <w:p w14:paraId="56008F30" w14:textId="77777777" w:rsidR="002A1E2F" w:rsidRPr="004D4A5F" w:rsidRDefault="00131C64"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Во время курса магистранты целостно понимают процесс исследования. Они решают проблемы в новых условиях в междисциплинарном контексте и справляются с трудностями в меняющихся условиях. Магистранты собирают и обрабатывают количественные данные. Они делятся своими знаниями и достижениями в обучении детей с РАС как с научным сообществом, так и с широкой общественностью. Они также развивают свое понимание этики проведения исследований.  </w:t>
                  </w:r>
                </w:p>
              </w:tc>
            </w:tr>
            <w:tr w:rsidR="004A2A78" w:rsidRPr="004D4A5F" w14:paraId="5B866F59" w14:textId="77777777" w:rsidTr="0079439A">
              <w:tc>
                <w:tcPr>
                  <w:tcW w:w="1224" w:type="pct"/>
                </w:tcPr>
                <w:p w14:paraId="0F99B237" w14:textId="6725142F"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3776" w:type="pct"/>
                </w:tcPr>
                <w:p w14:paraId="165690D2"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11FE7B8B" w14:textId="77777777" w:rsidR="00E81AC2" w:rsidRPr="004D4A5F" w:rsidRDefault="00131C64" w:rsidP="0005695A">
                  <w:pPr>
                    <w:numPr>
                      <w:ilvl w:val="0"/>
                      <w:numId w:val="14"/>
                    </w:numPr>
                    <w:spacing w:after="120" w:line="240" w:lineRule="auto"/>
                    <w:ind w:left="0" w:firstLine="0"/>
                    <w:contextualSpacing/>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понимать процесс исследования целостно;</w:t>
                  </w:r>
                </w:p>
                <w:p w14:paraId="6AD64043" w14:textId="77777777" w:rsidR="00E81AC2" w:rsidRPr="004D4A5F" w:rsidRDefault="00131C64" w:rsidP="0005695A">
                  <w:pPr>
                    <w:numPr>
                      <w:ilvl w:val="0"/>
                      <w:numId w:val="14"/>
                    </w:numPr>
                    <w:spacing w:after="120" w:line="240" w:lineRule="auto"/>
                    <w:ind w:left="0" w:firstLine="0"/>
                    <w:contextualSpacing/>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собирать количественные и качественные данные и обрабатывать их, используя различные подходы;</w:t>
                  </w:r>
                </w:p>
                <w:p w14:paraId="386C3018" w14:textId="77777777" w:rsidR="00E81AC2" w:rsidRPr="004D4A5F" w:rsidRDefault="00131C64" w:rsidP="0005695A">
                  <w:pPr>
                    <w:numPr>
                      <w:ilvl w:val="0"/>
                      <w:numId w:val="14"/>
                    </w:numPr>
                    <w:spacing w:after="120" w:line="240" w:lineRule="auto"/>
                    <w:ind w:left="0" w:firstLine="0"/>
                    <w:contextualSpacing/>
                    <w:jc w:val="both"/>
                    <w:rPr>
                      <w:rFonts w:ascii="Times New Roman" w:hAnsi="Times New Roman" w:cs="Times New Roman"/>
                      <w:sz w:val="28"/>
                      <w:szCs w:val="28"/>
                      <w:lang w:val="en-US"/>
                    </w:rPr>
                  </w:pPr>
                  <w:r w:rsidRPr="004D4A5F">
                    <w:rPr>
                      <w:rFonts w:ascii="Times New Roman" w:hAnsi="Times New Roman" w:cs="Times New Roman"/>
                      <w:sz w:val="28"/>
                      <w:szCs w:val="28"/>
                      <w:lang w:val="ru"/>
                    </w:rPr>
                    <w:t>представить результаты исследования;</w:t>
                  </w:r>
                </w:p>
                <w:p w14:paraId="297DD5F9" w14:textId="77777777" w:rsidR="002A1E2F" w:rsidRPr="004D4A5F" w:rsidRDefault="00131C64" w:rsidP="0005695A">
                  <w:pPr>
                    <w:pStyle w:val="ListParagraph"/>
                    <w:numPr>
                      <w:ilvl w:val="0"/>
                      <w:numId w:val="14"/>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соблюдать этику исследования. </w:t>
                  </w:r>
                </w:p>
              </w:tc>
            </w:tr>
          </w:tbl>
          <w:p w14:paraId="4F6A8485" w14:textId="77777777" w:rsidR="002A1E2F" w:rsidRPr="004D4A5F" w:rsidRDefault="002A1E2F" w:rsidP="00CD155E">
            <w:pPr>
              <w:spacing w:after="120" w:line="240" w:lineRule="auto"/>
              <w:rPr>
                <w:rFonts w:ascii="Times New Roman" w:hAnsi="Times New Roman" w:cs="Times New Roman"/>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025DCF1D" w14:textId="77777777" w:rsidTr="0079439A">
              <w:tc>
                <w:tcPr>
                  <w:tcW w:w="2149" w:type="dxa"/>
                </w:tcPr>
                <w:p w14:paraId="446ABE54"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4E147874" w14:textId="77777777" w:rsidR="002A1E2F" w:rsidRPr="004D4A5F" w:rsidRDefault="004C4DB1" w:rsidP="00CD155E">
                  <w:pPr>
                    <w:spacing w:after="120" w:line="240" w:lineRule="auto"/>
                    <w:rPr>
                      <w:rFonts w:ascii="Times New Roman" w:hAnsi="Times New Roman" w:cs="Times New Roman"/>
                      <w:b/>
                      <w:bCs/>
                      <w:sz w:val="28"/>
                      <w:szCs w:val="28"/>
                      <w:lang w:val="ru-RU"/>
                    </w:rPr>
                  </w:pPr>
                  <w:sdt>
                    <w:sdtPr>
                      <w:rPr>
                        <w:rFonts w:ascii="Times New Roman" w:hAnsi="Times New Roman" w:cs="Times New Roman"/>
                        <w:sz w:val="28"/>
                        <w:szCs w:val="28"/>
                      </w:rPr>
                      <w:tag w:val="goog_rdk_2"/>
                      <w:id w:val="1360955203"/>
                    </w:sdtPr>
                    <w:sdtEndPr/>
                    <w:sdtContent>
                      <w:r w:rsidR="00E81AC2" w:rsidRPr="004D4A5F">
                        <w:rPr>
                          <w:rFonts w:ascii="Times New Roman" w:eastAsia="Arial" w:hAnsi="Times New Roman" w:cs="Times New Roman"/>
                          <w:b/>
                          <w:bCs/>
                          <w:sz w:val="28"/>
                          <w:szCs w:val="28"/>
                          <w:lang w:val="ru"/>
                        </w:rPr>
                        <w:t>Исследовательская работа магистранта</w:t>
                      </w:r>
                    </w:sdtContent>
                  </w:sdt>
                </w:p>
              </w:tc>
            </w:tr>
            <w:tr w:rsidR="004A2A78" w:rsidRPr="004D4A5F" w14:paraId="551F3153" w14:textId="77777777" w:rsidTr="0079439A">
              <w:tc>
                <w:tcPr>
                  <w:tcW w:w="2149" w:type="dxa"/>
                </w:tcPr>
                <w:p w14:paraId="63DF3E42"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06646910"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Предметный компонент, Вузовский компонент</w:t>
                  </w:r>
                </w:p>
              </w:tc>
            </w:tr>
            <w:tr w:rsidR="004A2A78" w:rsidRPr="004D4A5F" w14:paraId="7CDF0FF7" w14:textId="77777777" w:rsidTr="0079439A">
              <w:tc>
                <w:tcPr>
                  <w:tcW w:w="2149" w:type="dxa"/>
                  <w:shd w:val="clear" w:color="auto" w:fill="auto"/>
                </w:tcPr>
                <w:p w14:paraId="28B424EE" w14:textId="77777777" w:rsidR="002A1E2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21F987E5" w14:textId="5F306CB1" w:rsidR="002A1E2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sz w:val="28"/>
                      <w:szCs w:val="28"/>
                      <w:lang w:val="ru"/>
                    </w:rPr>
                    <w:t xml:space="preserve">Исследовательская работа магистранта 43 </w:t>
                  </w:r>
                  <w:r w:rsidR="00CD155E" w:rsidRPr="004D4A5F">
                    <w:rPr>
                      <w:rFonts w:ascii="Times New Roman" w:hAnsi="Times New Roman" w:cs="Times New Roman"/>
                      <w:sz w:val="28"/>
                      <w:szCs w:val="28"/>
                      <w:lang w:val="ru"/>
                    </w:rPr>
                    <w:t>академических кредитов</w:t>
                  </w:r>
                </w:p>
              </w:tc>
            </w:tr>
            <w:tr w:rsidR="0079439A" w:rsidRPr="004D4A5F" w14:paraId="05EE227F" w14:textId="77777777" w:rsidTr="0079439A">
              <w:tc>
                <w:tcPr>
                  <w:tcW w:w="2149" w:type="dxa"/>
                  <w:shd w:val="clear" w:color="auto" w:fill="auto"/>
                </w:tcPr>
                <w:p w14:paraId="14746447"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5037C0D9" w14:textId="339404E6"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Профилирующие дисциплины</w:t>
                  </w:r>
                </w:p>
              </w:tc>
            </w:tr>
            <w:tr w:rsidR="004A2A78" w:rsidRPr="004D4A5F" w14:paraId="7BC22F4C" w14:textId="77777777" w:rsidTr="0079439A">
              <w:tc>
                <w:tcPr>
                  <w:tcW w:w="2149" w:type="dxa"/>
                </w:tcPr>
                <w:p w14:paraId="1BAE1790" w14:textId="295E2205" w:rsidR="00CC6614"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00CAB659" w14:textId="6A62D6FB" w:rsidR="00CC6614" w:rsidRPr="004D4A5F" w:rsidRDefault="007C354D"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24</w:t>
                  </w:r>
                </w:p>
              </w:tc>
            </w:tr>
            <w:tr w:rsidR="004A2A78" w:rsidRPr="004D4A5F" w14:paraId="594A1E4A" w14:textId="77777777" w:rsidTr="0079439A">
              <w:tc>
                <w:tcPr>
                  <w:tcW w:w="2149" w:type="dxa"/>
                </w:tcPr>
                <w:p w14:paraId="639D74F0" w14:textId="77777777" w:rsidR="00CC6614"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2A9C0A02"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компетентности:</w:t>
                  </w:r>
                </w:p>
                <w:p w14:paraId="3F38BB01" w14:textId="77777777" w:rsidR="00414740" w:rsidRPr="004D4A5F" w:rsidRDefault="00131C64" w:rsidP="0005695A">
                  <w:pPr>
                    <w:pStyle w:val="ListParagraph"/>
                    <w:numPr>
                      <w:ilvl w:val="0"/>
                      <w:numId w:val="27"/>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(1, 2, 3, 4)</w:t>
                  </w:r>
                </w:p>
                <w:p w14:paraId="7E6AEBC1" w14:textId="77777777" w:rsidR="00414740" w:rsidRPr="004D4A5F" w:rsidRDefault="00131C64" w:rsidP="0005695A">
                  <w:pPr>
                    <w:pStyle w:val="ListParagraph"/>
                    <w:numPr>
                      <w:ilvl w:val="0"/>
                      <w:numId w:val="27"/>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Область компетенции для исследования </w:t>
                  </w:r>
                </w:p>
                <w:p w14:paraId="66E33582" w14:textId="77777777" w:rsidR="00E81AC2" w:rsidRPr="004D4A5F" w:rsidRDefault="00E81AC2" w:rsidP="00CD155E">
                  <w:pPr>
                    <w:tabs>
                      <w:tab w:val="left" w:pos="346"/>
                    </w:tabs>
                    <w:spacing w:after="120" w:line="240" w:lineRule="auto"/>
                    <w:jc w:val="both"/>
                    <w:textAlignment w:val="baseline"/>
                    <w:rPr>
                      <w:rFonts w:ascii="Times New Roman" w:hAnsi="Times New Roman" w:cs="Times New Roman"/>
                      <w:sz w:val="28"/>
                      <w:szCs w:val="28"/>
                      <w:lang w:val="ru-RU"/>
                    </w:rPr>
                  </w:pPr>
                </w:p>
                <w:p w14:paraId="3588B9BB" w14:textId="77777777" w:rsidR="00CC6614" w:rsidRPr="004D4A5F" w:rsidRDefault="00131C64"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Во время курса магистранты развивают свои навыки в академической исследовательской работе, характерные для уровня магистерской степени. Они также развивают свои способности вести научную дискуссию, а также представлять результаты исследований в различных формах устной и письменной деятельности.</w:t>
                  </w:r>
                </w:p>
              </w:tc>
            </w:tr>
            <w:tr w:rsidR="004A2A78" w:rsidRPr="004D4A5F" w14:paraId="3BC098AA" w14:textId="77777777" w:rsidTr="0079439A">
              <w:tc>
                <w:tcPr>
                  <w:tcW w:w="2149" w:type="dxa"/>
                </w:tcPr>
                <w:p w14:paraId="0B78D12E" w14:textId="5B980258" w:rsidR="00CC6614"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34FD9273" w14:textId="77777777" w:rsidR="00CC6614"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7EE81D37" w14:textId="77777777" w:rsidR="00E81AC2" w:rsidRPr="004D4A5F" w:rsidRDefault="00131C64" w:rsidP="0005695A">
                  <w:pPr>
                    <w:pStyle w:val="ListParagraph"/>
                    <w:numPr>
                      <w:ilvl w:val="0"/>
                      <w:numId w:val="28"/>
                    </w:numPr>
                    <w:spacing w:after="120" w:line="240" w:lineRule="auto"/>
                    <w:ind w:left="0" w:firstLine="0"/>
                    <w:jc w:val="both"/>
                    <w:rPr>
                      <w:rFonts w:ascii="Times New Roman" w:eastAsia="Times New Roman" w:hAnsi="Times New Roman" w:cs="Times New Roman"/>
                      <w:sz w:val="28"/>
                      <w:szCs w:val="28"/>
                      <w:lang w:val="ru-RU" w:eastAsia="ru-RU"/>
                    </w:rPr>
                  </w:pPr>
                  <w:r w:rsidRPr="004D4A5F">
                    <w:rPr>
                      <w:rFonts w:ascii="Times New Roman" w:eastAsia="Times New Roman" w:hAnsi="Times New Roman" w:cs="Times New Roman"/>
                      <w:sz w:val="28"/>
                      <w:szCs w:val="28"/>
                      <w:lang w:val="ru" w:eastAsia="ru-RU"/>
                    </w:rPr>
                    <w:t>осуществлять исследовательскую деятельность в рамках поставленных задач и научных тем;</w:t>
                  </w:r>
                </w:p>
                <w:p w14:paraId="29B5C636" w14:textId="77777777" w:rsidR="00E81AC2" w:rsidRPr="004D4A5F" w:rsidRDefault="00131C64" w:rsidP="0005695A">
                  <w:pPr>
                    <w:pStyle w:val="ListParagraph"/>
                    <w:numPr>
                      <w:ilvl w:val="0"/>
                      <w:numId w:val="28"/>
                    </w:numPr>
                    <w:spacing w:after="120" w:line="240" w:lineRule="auto"/>
                    <w:ind w:left="0" w:firstLine="0"/>
                    <w:jc w:val="both"/>
                    <w:rPr>
                      <w:rFonts w:ascii="Times New Roman" w:eastAsia="Times New Roman" w:hAnsi="Times New Roman" w:cs="Times New Roman"/>
                      <w:sz w:val="28"/>
                      <w:szCs w:val="28"/>
                      <w:lang w:val="ru-RU" w:eastAsia="ru-RU"/>
                    </w:rPr>
                  </w:pPr>
                  <w:r w:rsidRPr="004D4A5F">
                    <w:rPr>
                      <w:rFonts w:ascii="Times New Roman" w:eastAsia="Times New Roman" w:hAnsi="Times New Roman" w:cs="Times New Roman"/>
                      <w:sz w:val="28"/>
                      <w:szCs w:val="28"/>
                      <w:lang w:val="ru" w:eastAsia="ru-RU"/>
                    </w:rPr>
                    <w:t>принимать участие в организации и проведении научно-практических конференций, круглых столов и дискуссий;</w:t>
                  </w:r>
                </w:p>
                <w:p w14:paraId="3D81C994" w14:textId="77777777" w:rsidR="00E81AC2" w:rsidRPr="004D4A5F" w:rsidRDefault="00131C64" w:rsidP="0005695A">
                  <w:pPr>
                    <w:pStyle w:val="ListParagraph"/>
                    <w:numPr>
                      <w:ilvl w:val="0"/>
                      <w:numId w:val="28"/>
                    </w:numPr>
                    <w:spacing w:after="120" w:line="240" w:lineRule="auto"/>
                    <w:ind w:left="0" w:firstLine="0"/>
                    <w:jc w:val="both"/>
                    <w:rPr>
                      <w:rFonts w:ascii="Times New Roman" w:eastAsia="Times New Roman" w:hAnsi="Times New Roman" w:cs="Times New Roman"/>
                      <w:sz w:val="28"/>
                      <w:szCs w:val="28"/>
                      <w:lang w:val="ru-RU" w:eastAsia="ru-RU"/>
                    </w:rPr>
                  </w:pPr>
                  <w:r w:rsidRPr="004D4A5F">
                    <w:rPr>
                      <w:rFonts w:ascii="Times New Roman" w:eastAsia="Times New Roman" w:hAnsi="Times New Roman" w:cs="Times New Roman"/>
                      <w:sz w:val="28"/>
                      <w:szCs w:val="28"/>
                      <w:lang w:val="ru" w:eastAsia="ru-RU"/>
                    </w:rPr>
                    <w:t>разработка и тестирование диагностических материалов;</w:t>
                  </w:r>
                </w:p>
                <w:p w14:paraId="371F02F1" w14:textId="77777777" w:rsidR="00CC6614" w:rsidRPr="004D4A5F" w:rsidRDefault="00131C64" w:rsidP="0005695A">
                  <w:pPr>
                    <w:pStyle w:val="ListParagraph"/>
                    <w:numPr>
                      <w:ilvl w:val="0"/>
                      <w:numId w:val="28"/>
                    </w:numPr>
                    <w:tabs>
                      <w:tab w:val="left" w:pos="0"/>
                      <w:tab w:val="left" w:pos="102"/>
                    </w:tabs>
                    <w:spacing w:after="120" w:line="240" w:lineRule="auto"/>
                    <w:ind w:left="0" w:firstLine="0"/>
                    <w:jc w:val="both"/>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 w:eastAsia="ru-RU"/>
                    </w:rPr>
                    <w:t>представить окончательные результаты исследования и продемонстрировать их в форме, установленной образовательной организацией.</w:t>
                  </w:r>
                </w:p>
              </w:tc>
            </w:tr>
          </w:tbl>
          <w:p w14:paraId="66AD85AD" w14:textId="77777777" w:rsidR="002A1E2F" w:rsidRPr="004D4A5F" w:rsidRDefault="002A1E2F" w:rsidP="00CD155E">
            <w:pPr>
              <w:spacing w:after="120" w:line="240" w:lineRule="auto"/>
              <w:rPr>
                <w:rFonts w:ascii="Times New Roman" w:hAnsi="Times New Roman" w:cs="Times New Roman"/>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31"/>
            </w:tblGrid>
            <w:tr w:rsidR="004A2A78" w:rsidRPr="004D4A5F" w14:paraId="232EBD92" w14:textId="77777777" w:rsidTr="0079439A">
              <w:tc>
                <w:tcPr>
                  <w:tcW w:w="1224" w:type="pct"/>
                </w:tcPr>
                <w:p w14:paraId="29EE2879"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3776" w:type="pct"/>
                </w:tcPr>
                <w:p w14:paraId="30936FA4" w14:textId="77777777" w:rsidR="002A1E2F" w:rsidRPr="004D4A5F" w:rsidRDefault="00131C64" w:rsidP="00CD155E">
                  <w:pPr>
                    <w:spacing w:after="120" w:line="240" w:lineRule="auto"/>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Практика, основанная на фактических данных</w:t>
                  </w:r>
                </w:p>
              </w:tc>
            </w:tr>
            <w:tr w:rsidR="004A2A78" w:rsidRPr="004D4A5F" w14:paraId="2B47ADFD" w14:textId="77777777" w:rsidTr="0079439A">
              <w:tc>
                <w:tcPr>
                  <w:tcW w:w="1224" w:type="pct"/>
                </w:tcPr>
                <w:p w14:paraId="532B5F75"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3776" w:type="pct"/>
                </w:tcPr>
                <w:p w14:paraId="41F9E80A" w14:textId="2642794E"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Предметный компонент, </w:t>
                  </w:r>
                  <w:r w:rsidR="006F57AA" w:rsidRPr="004D4A5F">
                    <w:rPr>
                      <w:rFonts w:ascii="Times New Roman" w:hAnsi="Times New Roman" w:cs="Times New Roman"/>
                      <w:sz w:val="28"/>
                      <w:szCs w:val="28"/>
                      <w:lang w:val="ru"/>
                    </w:rPr>
                    <w:t>Компонент по выбору</w:t>
                  </w:r>
                </w:p>
              </w:tc>
            </w:tr>
            <w:tr w:rsidR="004A2A78" w:rsidRPr="004D4A5F" w14:paraId="0E3D3CD4" w14:textId="77777777" w:rsidTr="0079439A">
              <w:tc>
                <w:tcPr>
                  <w:tcW w:w="1224" w:type="pct"/>
                  <w:shd w:val="clear" w:color="auto" w:fill="auto"/>
                </w:tcPr>
                <w:p w14:paraId="77EA7B07" w14:textId="77777777" w:rsidR="002A1E2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3776" w:type="pct"/>
                  <w:shd w:val="clear" w:color="auto" w:fill="auto"/>
                </w:tcPr>
                <w:p w14:paraId="797EBD9E" w14:textId="61CB3DF7" w:rsidR="002A1E2F"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sz w:val="28"/>
                      <w:szCs w:val="28"/>
                      <w:lang w:val="ru"/>
                    </w:rPr>
                    <w:t xml:space="preserve">Исследовательская работа магистранта 43 </w:t>
                  </w:r>
                  <w:r w:rsidR="00CD155E" w:rsidRPr="004D4A5F">
                    <w:rPr>
                      <w:rFonts w:ascii="Times New Roman" w:hAnsi="Times New Roman" w:cs="Times New Roman"/>
                      <w:sz w:val="28"/>
                      <w:szCs w:val="28"/>
                      <w:lang w:val="ru"/>
                    </w:rPr>
                    <w:t>академических кредитов</w:t>
                  </w:r>
                </w:p>
              </w:tc>
            </w:tr>
            <w:tr w:rsidR="0079439A" w:rsidRPr="004D4A5F" w14:paraId="21B0E0C0" w14:textId="77777777" w:rsidTr="0079439A">
              <w:tc>
                <w:tcPr>
                  <w:tcW w:w="1224" w:type="pct"/>
                  <w:shd w:val="clear" w:color="auto" w:fill="auto"/>
                </w:tcPr>
                <w:p w14:paraId="5E53502E"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3776" w:type="pct"/>
                  <w:shd w:val="clear" w:color="auto" w:fill="auto"/>
                </w:tcPr>
                <w:p w14:paraId="3D37D345" w14:textId="65D0700B"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Профилирующие дисциплины</w:t>
                  </w:r>
                </w:p>
              </w:tc>
            </w:tr>
            <w:tr w:rsidR="004A2A78" w:rsidRPr="004D4A5F" w14:paraId="00B3AB10" w14:textId="77777777" w:rsidTr="0079439A">
              <w:tc>
                <w:tcPr>
                  <w:tcW w:w="1224" w:type="pct"/>
                </w:tcPr>
                <w:p w14:paraId="19AAE1B2" w14:textId="4A20191A"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3776" w:type="pct"/>
                </w:tcPr>
                <w:p w14:paraId="4BA12921"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53321D0D" w14:textId="77777777" w:rsidTr="0079439A">
              <w:tc>
                <w:tcPr>
                  <w:tcW w:w="1224" w:type="pct"/>
                </w:tcPr>
                <w:p w14:paraId="07B630A6" w14:textId="77777777" w:rsidR="002A1E2F"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3776" w:type="pct"/>
                </w:tcPr>
                <w:p w14:paraId="73750DBF"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6C9D3BA0" w14:textId="77777777" w:rsidR="00414740" w:rsidRPr="004D4A5F" w:rsidRDefault="00131C64" w:rsidP="0005695A">
                  <w:pPr>
                    <w:pStyle w:val="ListParagraph"/>
                    <w:numPr>
                      <w:ilvl w:val="0"/>
                      <w:numId w:val="27"/>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(1,3)</w:t>
                  </w:r>
                </w:p>
                <w:p w14:paraId="67056C9F" w14:textId="77777777" w:rsidR="00414740" w:rsidRPr="004D4A5F" w:rsidRDefault="00131C64" w:rsidP="0005695A">
                  <w:pPr>
                    <w:pStyle w:val="ListParagraph"/>
                    <w:numPr>
                      <w:ilvl w:val="0"/>
                      <w:numId w:val="27"/>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Область компетенции для исследования </w:t>
                  </w:r>
                </w:p>
                <w:p w14:paraId="56250792" w14:textId="77777777" w:rsidR="00E81AC2" w:rsidRPr="004D4A5F" w:rsidRDefault="00E81AC2" w:rsidP="00CD155E">
                  <w:pPr>
                    <w:spacing w:after="120" w:line="240" w:lineRule="auto"/>
                    <w:rPr>
                      <w:rFonts w:ascii="Times New Roman" w:eastAsia="Calibri" w:hAnsi="Times New Roman" w:cs="Times New Roman"/>
                      <w:bCs/>
                      <w:sz w:val="28"/>
                      <w:szCs w:val="28"/>
                      <w:lang w:val="ru-RU"/>
                    </w:rPr>
                  </w:pPr>
                </w:p>
                <w:p w14:paraId="65A056E3" w14:textId="77777777" w:rsidR="002A1E2F" w:rsidRPr="004D4A5F" w:rsidRDefault="00131C64"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Во время курса магистранты понимают и обосновывают различия между повседневным и научным мышлением. Они также осваивают этапы и методы исследования, а также аргументируют свои собственные выводы.</w:t>
                  </w:r>
                </w:p>
              </w:tc>
            </w:tr>
            <w:tr w:rsidR="004A2A78" w:rsidRPr="004D4A5F" w14:paraId="37655309" w14:textId="77777777" w:rsidTr="0079439A">
              <w:tc>
                <w:tcPr>
                  <w:tcW w:w="1224" w:type="pct"/>
                </w:tcPr>
                <w:p w14:paraId="44916CB7" w14:textId="75E40A2D" w:rsidR="002A1E2F"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3776" w:type="pct"/>
                </w:tcPr>
                <w:p w14:paraId="1A047F06" w14:textId="77777777" w:rsidR="002A1E2F" w:rsidRPr="004D4A5F" w:rsidRDefault="00131C64" w:rsidP="00F5012D">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3989DB27" w14:textId="77777777" w:rsidR="00E81AC2" w:rsidRPr="004D4A5F" w:rsidRDefault="00131C64" w:rsidP="0005695A">
                  <w:pPr>
                    <w:pStyle w:val="ListParagraph"/>
                    <w:numPr>
                      <w:ilvl w:val="0"/>
                      <w:numId w:val="7"/>
                    </w:numPr>
                    <w:spacing w:after="120" w:line="240" w:lineRule="auto"/>
                    <w:ind w:left="0" w:firstLine="0"/>
                    <w:jc w:val="both"/>
                    <w:rPr>
                      <w:rFonts w:ascii="Times New Roman" w:hAnsi="Times New Roman" w:cs="Times New Roman"/>
                      <w:bCs/>
                      <w:sz w:val="28"/>
                      <w:szCs w:val="28"/>
                      <w:lang w:val="kk-KZ"/>
                    </w:rPr>
                  </w:pPr>
                  <w:r w:rsidRPr="004D4A5F">
                    <w:rPr>
                      <w:rFonts w:ascii="Times New Roman" w:hAnsi="Times New Roman" w:cs="Times New Roman"/>
                      <w:bCs/>
                      <w:sz w:val="28"/>
                      <w:szCs w:val="28"/>
                      <w:lang w:val="ru"/>
                    </w:rPr>
                    <w:t>понимать основы, принципы и методологию научных исследований;</w:t>
                  </w:r>
                </w:p>
                <w:p w14:paraId="78A93610" w14:textId="77777777" w:rsidR="00E81AC2" w:rsidRPr="004D4A5F" w:rsidRDefault="00131C64" w:rsidP="0005695A">
                  <w:pPr>
                    <w:pStyle w:val="ListParagraph"/>
                    <w:numPr>
                      <w:ilvl w:val="0"/>
                      <w:numId w:val="7"/>
                    </w:numPr>
                    <w:spacing w:after="120" w:line="240" w:lineRule="auto"/>
                    <w:ind w:left="0" w:firstLine="0"/>
                    <w:jc w:val="both"/>
                    <w:rPr>
                      <w:rFonts w:ascii="Times New Roman" w:hAnsi="Times New Roman" w:cs="Times New Roman"/>
                      <w:sz w:val="28"/>
                      <w:szCs w:val="28"/>
                      <w:lang w:val="kk-KZ"/>
                    </w:rPr>
                  </w:pPr>
                  <w:r w:rsidRPr="004D4A5F">
                    <w:rPr>
                      <w:rFonts w:ascii="Times New Roman" w:hAnsi="Times New Roman" w:cs="Times New Roman"/>
                      <w:bCs/>
                      <w:sz w:val="28"/>
                      <w:szCs w:val="28"/>
                      <w:lang w:val="ru"/>
                    </w:rPr>
                    <w:t>исследовать культурные, экономические и социальные явления, связанные с образованием людей с расстройствами аутистического спектра;</w:t>
                  </w:r>
                </w:p>
                <w:p w14:paraId="0E8C0E49" w14:textId="77777777" w:rsidR="00E81AC2" w:rsidRPr="004D4A5F" w:rsidRDefault="00131C64" w:rsidP="0005695A">
                  <w:pPr>
                    <w:pStyle w:val="ListParagraph"/>
                    <w:numPr>
                      <w:ilvl w:val="0"/>
                      <w:numId w:val="7"/>
                    </w:numPr>
                    <w:spacing w:after="120" w:line="240" w:lineRule="auto"/>
                    <w:ind w:left="0" w:firstLine="0"/>
                    <w:jc w:val="both"/>
                    <w:rPr>
                      <w:rFonts w:ascii="Times New Roman" w:hAnsi="Times New Roman" w:cs="Times New Roman"/>
                      <w:sz w:val="28"/>
                      <w:szCs w:val="28"/>
                      <w:lang w:val="kk-KZ"/>
                    </w:rPr>
                  </w:pPr>
                  <w:r w:rsidRPr="004D4A5F">
                    <w:rPr>
                      <w:rFonts w:ascii="Times New Roman" w:hAnsi="Times New Roman" w:cs="Times New Roman"/>
                      <w:sz w:val="28"/>
                      <w:szCs w:val="28"/>
                      <w:lang w:val="ru"/>
                    </w:rPr>
                    <w:t>описать различные методы исследования, связанные с образованием людей с расстройствами аутистического спектра;</w:t>
                  </w:r>
                </w:p>
                <w:p w14:paraId="2E0CAD69" w14:textId="77777777" w:rsidR="002A1E2F" w:rsidRPr="004D4A5F" w:rsidRDefault="00131C64" w:rsidP="0005695A">
                  <w:pPr>
                    <w:pStyle w:val="ListParagraph"/>
                    <w:numPr>
                      <w:ilvl w:val="0"/>
                      <w:numId w:val="7"/>
                    </w:numPr>
                    <w:tabs>
                      <w:tab w:val="left" w:pos="0"/>
                      <w:tab w:val="left" w:pos="102"/>
                    </w:tabs>
                    <w:spacing w:after="120" w:line="240" w:lineRule="auto"/>
                    <w:ind w:left="0" w:firstLine="0"/>
                    <w:jc w:val="both"/>
                    <w:rPr>
                      <w:rFonts w:ascii="Times New Roman" w:hAnsi="Times New Roman" w:cs="Times New Roman"/>
                      <w:sz w:val="28"/>
                      <w:szCs w:val="28"/>
                      <w:lang w:val="en-US"/>
                    </w:rPr>
                  </w:pPr>
                  <w:r w:rsidRPr="004D4A5F">
                    <w:rPr>
                      <w:rFonts w:ascii="Times New Roman" w:hAnsi="Times New Roman" w:cs="Times New Roman"/>
                      <w:bCs/>
                      <w:sz w:val="28"/>
                      <w:szCs w:val="28"/>
                      <w:lang w:val="ru"/>
                    </w:rPr>
                    <w:t>аргументировать выводы.</w:t>
                  </w:r>
                </w:p>
              </w:tc>
            </w:tr>
          </w:tbl>
          <w:p w14:paraId="452F5B75" w14:textId="77777777" w:rsidR="002A1E2F" w:rsidRPr="004D4A5F" w:rsidRDefault="002A1E2F" w:rsidP="00CD155E">
            <w:pPr>
              <w:pStyle w:val="NormalWeb"/>
              <w:spacing w:before="0" w:beforeAutospacing="0" w:after="120" w:afterAutospacing="0"/>
              <w:textAlignment w:val="baseline"/>
              <w:rPr>
                <w:sz w:val="28"/>
                <w:szCs w:val="28"/>
                <w:lang w:val="en-US"/>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7EF181CB" w14:textId="77777777" w:rsidTr="0079439A">
              <w:tc>
                <w:tcPr>
                  <w:tcW w:w="2149" w:type="dxa"/>
                </w:tcPr>
                <w:p w14:paraId="44D47384"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25606AE4" w14:textId="77777777" w:rsidR="00E81AC2" w:rsidRPr="004D4A5F" w:rsidRDefault="004C4DB1" w:rsidP="00CD155E">
                  <w:pPr>
                    <w:spacing w:after="120" w:line="240" w:lineRule="auto"/>
                    <w:rPr>
                      <w:rFonts w:ascii="Times New Roman" w:hAnsi="Times New Roman" w:cs="Times New Roman"/>
                      <w:b/>
                      <w:bCs/>
                      <w:sz w:val="28"/>
                      <w:szCs w:val="28"/>
                      <w:lang w:val="ru-RU"/>
                    </w:rPr>
                  </w:pPr>
                  <w:sdt>
                    <w:sdtPr>
                      <w:rPr>
                        <w:rFonts w:ascii="Times New Roman" w:hAnsi="Times New Roman" w:cs="Times New Roman"/>
                        <w:sz w:val="28"/>
                        <w:szCs w:val="28"/>
                      </w:rPr>
                      <w:tag w:val="goog_rdk_2"/>
                      <w:id w:val="2016987344"/>
                    </w:sdtPr>
                    <w:sdtEndPr/>
                    <w:sdtContent>
                      <w:r w:rsidR="00131C64" w:rsidRPr="004D4A5F">
                        <w:rPr>
                          <w:rFonts w:ascii="Times New Roman" w:hAnsi="Times New Roman" w:cs="Times New Roman"/>
                          <w:b/>
                          <w:bCs/>
                          <w:sz w:val="28"/>
                          <w:szCs w:val="28"/>
                          <w:lang w:val="ru"/>
                        </w:rPr>
                        <w:t>Определение и понимание профессиональной эффективности</w:t>
                      </w:r>
                    </w:sdtContent>
                  </w:sdt>
                </w:p>
              </w:tc>
            </w:tr>
            <w:tr w:rsidR="004A2A78" w:rsidRPr="004D4A5F" w14:paraId="2EADF7A2" w14:textId="77777777" w:rsidTr="0079439A">
              <w:tc>
                <w:tcPr>
                  <w:tcW w:w="2149" w:type="dxa"/>
                </w:tcPr>
                <w:p w14:paraId="120D4834"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2297A552" w14:textId="078DEEF3"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Предметный компонент, </w:t>
                  </w:r>
                  <w:r w:rsidR="006F57AA" w:rsidRPr="004D4A5F">
                    <w:rPr>
                      <w:rFonts w:ascii="Times New Roman" w:hAnsi="Times New Roman" w:cs="Times New Roman"/>
                      <w:sz w:val="28"/>
                      <w:szCs w:val="28"/>
                      <w:lang w:val="ru"/>
                    </w:rPr>
                    <w:t>Компонент по выбору</w:t>
                  </w:r>
                </w:p>
              </w:tc>
            </w:tr>
            <w:tr w:rsidR="004A2A78" w:rsidRPr="004D4A5F" w14:paraId="50072C46" w14:textId="77777777" w:rsidTr="0079439A">
              <w:tc>
                <w:tcPr>
                  <w:tcW w:w="2149" w:type="dxa"/>
                  <w:shd w:val="clear" w:color="auto" w:fill="auto"/>
                </w:tcPr>
                <w:p w14:paraId="6301C835" w14:textId="77777777" w:rsidR="00E81AC2"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566A8899" w14:textId="1E249DE0" w:rsidR="00E81AC2"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sz w:val="28"/>
                      <w:szCs w:val="28"/>
                      <w:lang w:val="ru"/>
                    </w:rPr>
                    <w:t xml:space="preserve">Исследовательская работа магистранта 43 </w:t>
                  </w:r>
                  <w:r w:rsidR="00CD155E" w:rsidRPr="004D4A5F">
                    <w:rPr>
                      <w:rFonts w:ascii="Times New Roman" w:hAnsi="Times New Roman" w:cs="Times New Roman"/>
                      <w:sz w:val="28"/>
                      <w:szCs w:val="28"/>
                      <w:lang w:val="ru"/>
                    </w:rPr>
                    <w:t>академических кредитов</w:t>
                  </w:r>
                </w:p>
              </w:tc>
            </w:tr>
            <w:tr w:rsidR="0079439A" w:rsidRPr="004D4A5F" w14:paraId="1EDC6032" w14:textId="77777777" w:rsidTr="0079439A">
              <w:tc>
                <w:tcPr>
                  <w:tcW w:w="2149" w:type="dxa"/>
                  <w:shd w:val="clear" w:color="auto" w:fill="auto"/>
                </w:tcPr>
                <w:p w14:paraId="3E3A5957"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5F822543" w14:textId="5CF0916E"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Профилирующие дисциплины</w:t>
                  </w:r>
                </w:p>
              </w:tc>
            </w:tr>
            <w:tr w:rsidR="004A2A78" w:rsidRPr="004D4A5F" w14:paraId="54C2E34E" w14:textId="77777777" w:rsidTr="0079439A">
              <w:tc>
                <w:tcPr>
                  <w:tcW w:w="2149" w:type="dxa"/>
                </w:tcPr>
                <w:p w14:paraId="07632460" w14:textId="41E0B3A5" w:rsidR="00E81AC2"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017731EC"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66C6FD4A" w14:textId="77777777" w:rsidTr="0079439A">
              <w:tc>
                <w:tcPr>
                  <w:tcW w:w="2149" w:type="dxa"/>
                </w:tcPr>
                <w:p w14:paraId="5397067F"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63E10F4D"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4C14DCA8" w14:textId="77777777" w:rsidR="00BA7E47" w:rsidRPr="004D4A5F" w:rsidRDefault="00131C64" w:rsidP="0005695A">
                  <w:pPr>
                    <w:pStyle w:val="ListParagraph"/>
                    <w:numPr>
                      <w:ilvl w:val="0"/>
                      <w:numId w:val="27"/>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(1,3)</w:t>
                  </w:r>
                </w:p>
                <w:p w14:paraId="5761F125" w14:textId="77777777" w:rsidR="00BA7E47" w:rsidRPr="004D4A5F" w:rsidRDefault="00131C64" w:rsidP="0005695A">
                  <w:pPr>
                    <w:pStyle w:val="ListParagraph"/>
                    <w:numPr>
                      <w:ilvl w:val="0"/>
                      <w:numId w:val="27"/>
                    </w:numPr>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Область компетенции для исследования </w:t>
                  </w:r>
                </w:p>
                <w:p w14:paraId="636D09A8" w14:textId="77777777" w:rsidR="00E81AC2" w:rsidRPr="004D4A5F" w:rsidRDefault="00E81AC2" w:rsidP="00CD155E">
                  <w:pPr>
                    <w:spacing w:after="120" w:line="240" w:lineRule="auto"/>
                    <w:rPr>
                      <w:rFonts w:ascii="Times New Roman" w:eastAsia="Calibri" w:hAnsi="Times New Roman" w:cs="Times New Roman"/>
                      <w:bCs/>
                      <w:sz w:val="28"/>
                      <w:szCs w:val="28"/>
                      <w:lang w:val="ru-RU"/>
                    </w:rPr>
                  </w:pPr>
                </w:p>
                <w:p w14:paraId="69185D7A" w14:textId="77777777" w:rsidR="00E81AC2" w:rsidRPr="004D4A5F" w:rsidRDefault="00131C64" w:rsidP="00CD155E">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Во время курса магистранты</w:t>
                  </w:r>
                  <w:r w:rsidRPr="004D4A5F">
                    <w:rPr>
                      <w:rFonts w:ascii="Times New Roman" w:eastAsia="Calibri" w:hAnsi="Times New Roman" w:cs="Times New Roman"/>
                      <w:sz w:val="28"/>
                      <w:szCs w:val="28"/>
                      <w:lang w:val="ru"/>
                    </w:rPr>
                    <w:t xml:space="preserve"> размышляют и критически оценивают свои ценности, принципы и методы работы в качестве преподавателя-исследователя. Они также развивают свое понимание эффективности своей профессиональной деятельности и планируют развитие своей педагогической деятельности и способствуют своему профессиональному росту</w:t>
                  </w:r>
                  <w:r w:rsidRPr="004D4A5F">
                    <w:rPr>
                      <w:rFonts w:ascii="Times New Roman" w:hAnsi="Times New Roman" w:cs="Times New Roman"/>
                      <w:sz w:val="28"/>
                      <w:szCs w:val="28"/>
                      <w:lang w:val="ru"/>
                    </w:rPr>
                    <w:t>.</w:t>
                  </w:r>
                </w:p>
              </w:tc>
            </w:tr>
            <w:tr w:rsidR="004A2A78" w:rsidRPr="004D4A5F" w14:paraId="743E8AE5" w14:textId="77777777" w:rsidTr="0079439A">
              <w:tc>
                <w:tcPr>
                  <w:tcW w:w="2149" w:type="dxa"/>
                </w:tcPr>
                <w:p w14:paraId="7AEFF644" w14:textId="4DF46C1D" w:rsidR="00E81AC2"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62C78E9B" w14:textId="77777777" w:rsidR="00E81AC2" w:rsidRPr="004D4A5F" w:rsidRDefault="00131C64" w:rsidP="00F5012D">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1CB6AC8C" w14:textId="77777777" w:rsidR="00E81AC2" w:rsidRPr="004D4A5F" w:rsidRDefault="00131C64" w:rsidP="0005695A">
                  <w:pPr>
                    <w:pStyle w:val="ListParagraph"/>
                    <w:numPr>
                      <w:ilvl w:val="0"/>
                      <w:numId w:val="15"/>
                    </w:numPr>
                    <w:tabs>
                      <w:tab w:val="left" w:pos="259"/>
                    </w:tabs>
                    <w:spacing w:after="120" w:line="240" w:lineRule="auto"/>
                    <w:ind w:left="0" w:firstLine="0"/>
                    <w:jc w:val="both"/>
                    <w:rPr>
                      <w:rFonts w:ascii="Times New Roman" w:hAnsi="Times New Roman" w:cs="Times New Roman"/>
                      <w:bCs/>
                      <w:sz w:val="28"/>
                      <w:szCs w:val="28"/>
                      <w:lang w:val="kk-KZ"/>
                    </w:rPr>
                  </w:pPr>
                  <w:r w:rsidRPr="004D4A5F">
                    <w:rPr>
                      <w:rFonts w:ascii="Times New Roman" w:hAnsi="Times New Roman" w:cs="Times New Roman"/>
                      <w:bCs/>
                      <w:sz w:val="28"/>
                      <w:szCs w:val="28"/>
                      <w:lang w:val="ru"/>
                    </w:rPr>
                    <w:t>рассмотреть их опыт, основанный на научных концепциях и с точки зрения ценностей инклюзии;</w:t>
                  </w:r>
                </w:p>
                <w:p w14:paraId="27064157" w14:textId="77777777" w:rsidR="00E81AC2" w:rsidRPr="004D4A5F" w:rsidRDefault="00131C64" w:rsidP="0005695A">
                  <w:pPr>
                    <w:pStyle w:val="ListParagraph"/>
                    <w:numPr>
                      <w:ilvl w:val="0"/>
                      <w:numId w:val="15"/>
                    </w:numPr>
                    <w:tabs>
                      <w:tab w:val="left" w:pos="259"/>
                    </w:tabs>
                    <w:spacing w:after="120" w:line="240" w:lineRule="auto"/>
                    <w:ind w:left="0" w:firstLine="0"/>
                    <w:jc w:val="both"/>
                    <w:rPr>
                      <w:rFonts w:ascii="Times New Roman" w:hAnsi="Times New Roman" w:cs="Times New Roman"/>
                      <w:bCs/>
                      <w:sz w:val="28"/>
                      <w:szCs w:val="28"/>
                      <w:lang w:val="kk-KZ"/>
                    </w:rPr>
                  </w:pPr>
                  <w:r w:rsidRPr="004D4A5F">
                    <w:rPr>
                      <w:rFonts w:ascii="Times New Roman" w:hAnsi="Times New Roman" w:cs="Times New Roman"/>
                      <w:bCs/>
                      <w:sz w:val="28"/>
                      <w:szCs w:val="28"/>
                      <w:lang w:val="ru"/>
                    </w:rPr>
                    <w:t>понимать многообразие условий обучения;</w:t>
                  </w:r>
                </w:p>
                <w:p w14:paraId="36056F36" w14:textId="77777777" w:rsidR="00E81AC2" w:rsidRPr="004D4A5F" w:rsidRDefault="00131C64" w:rsidP="0005695A">
                  <w:pPr>
                    <w:pStyle w:val="ListParagraph"/>
                    <w:numPr>
                      <w:ilvl w:val="0"/>
                      <w:numId w:val="15"/>
                    </w:numPr>
                    <w:tabs>
                      <w:tab w:val="left" w:pos="259"/>
                    </w:tabs>
                    <w:spacing w:after="120" w:line="240" w:lineRule="auto"/>
                    <w:ind w:left="0" w:firstLine="0"/>
                    <w:jc w:val="both"/>
                    <w:rPr>
                      <w:rFonts w:ascii="Times New Roman" w:hAnsi="Times New Roman" w:cs="Times New Roman"/>
                      <w:bCs/>
                      <w:sz w:val="28"/>
                      <w:szCs w:val="28"/>
                      <w:lang w:val="kk-KZ"/>
                    </w:rPr>
                  </w:pPr>
                  <w:r w:rsidRPr="004D4A5F">
                    <w:rPr>
                      <w:rFonts w:ascii="Times New Roman" w:hAnsi="Times New Roman" w:cs="Times New Roman"/>
                      <w:bCs/>
                      <w:sz w:val="28"/>
                      <w:szCs w:val="28"/>
                      <w:lang w:val="ru"/>
                    </w:rPr>
                    <w:t xml:space="preserve">оценить среду обучения и процессы; </w:t>
                  </w:r>
                </w:p>
                <w:p w14:paraId="098844D6" w14:textId="77777777" w:rsidR="00E81AC2" w:rsidRPr="004D4A5F" w:rsidRDefault="00131C64" w:rsidP="0005695A">
                  <w:pPr>
                    <w:pStyle w:val="ListParagraph"/>
                    <w:numPr>
                      <w:ilvl w:val="0"/>
                      <w:numId w:val="15"/>
                    </w:numPr>
                    <w:tabs>
                      <w:tab w:val="left" w:pos="259"/>
                    </w:tabs>
                    <w:spacing w:after="120" w:line="240" w:lineRule="auto"/>
                    <w:ind w:left="0" w:firstLine="0"/>
                    <w:jc w:val="both"/>
                    <w:rPr>
                      <w:rFonts w:ascii="Times New Roman" w:hAnsi="Times New Roman" w:cs="Times New Roman"/>
                      <w:bCs/>
                      <w:sz w:val="28"/>
                      <w:szCs w:val="28"/>
                      <w:lang w:val="kk-KZ"/>
                    </w:rPr>
                  </w:pPr>
                  <w:r w:rsidRPr="004D4A5F">
                    <w:rPr>
                      <w:rFonts w:ascii="Times New Roman" w:hAnsi="Times New Roman" w:cs="Times New Roman"/>
                      <w:bCs/>
                      <w:sz w:val="28"/>
                      <w:szCs w:val="28"/>
                      <w:lang w:val="ru"/>
                    </w:rPr>
                    <w:t>использовать различные методы оценки процесса обучения;</w:t>
                  </w:r>
                </w:p>
                <w:p w14:paraId="4BC56D87" w14:textId="77777777" w:rsidR="00E81AC2" w:rsidRPr="004D4A5F" w:rsidRDefault="00131C64" w:rsidP="0005695A">
                  <w:pPr>
                    <w:pStyle w:val="ListParagraph"/>
                    <w:numPr>
                      <w:ilvl w:val="0"/>
                      <w:numId w:val="15"/>
                    </w:numPr>
                    <w:tabs>
                      <w:tab w:val="left" w:pos="259"/>
                    </w:tabs>
                    <w:spacing w:after="120" w:line="240" w:lineRule="auto"/>
                    <w:ind w:left="0" w:firstLine="0"/>
                    <w:jc w:val="both"/>
                    <w:rPr>
                      <w:rFonts w:ascii="Times New Roman" w:hAnsi="Times New Roman" w:cs="Times New Roman"/>
                      <w:bCs/>
                      <w:sz w:val="28"/>
                      <w:szCs w:val="28"/>
                      <w:lang w:val="kk-KZ"/>
                    </w:rPr>
                  </w:pPr>
                  <w:r w:rsidRPr="004D4A5F">
                    <w:rPr>
                      <w:rFonts w:ascii="Times New Roman" w:hAnsi="Times New Roman" w:cs="Times New Roman"/>
                      <w:bCs/>
                      <w:sz w:val="28"/>
                      <w:szCs w:val="28"/>
                      <w:lang w:val="ru"/>
                    </w:rPr>
                    <w:t>оценивать эффективность своей деятельности и составлять планы по ее развитию;</w:t>
                  </w:r>
                </w:p>
                <w:p w14:paraId="7007BF30" w14:textId="77777777" w:rsidR="00E81AC2" w:rsidRPr="004D4A5F" w:rsidRDefault="00131C64" w:rsidP="0005695A">
                  <w:pPr>
                    <w:pStyle w:val="ListParagraph"/>
                    <w:numPr>
                      <w:ilvl w:val="0"/>
                      <w:numId w:val="15"/>
                    </w:numPr>
                    <w:tabs>
                      <w:tab w:val="left" w:pos="0"/>
                      <w:tab w:val="left" w:pos="102"/>
                    </w:tabs>
                    <w:spacing w:after="120" w:line="240" w:lineRule="auto"/>
                    <w:ind w:left="0" w:firstLine="0"/>
                    <w:rPr>
                      <w:rFonts w:ascii="Times New Roman" w:hAnsi="Times New Roman" w:cs="Times New Roman"/>
                      <w:sz w:val="28"/>
                      <w:szCs w:val="28"/>
                      <w:lang w:val="ru-RU"/>
                    </w:rPr>
                  </w:pPr>
                  <w:r w:rsidRPr="004D4A5F">
                    <w:rPr>
                      <w:rFonts w:ascii="Times New Roman" w:hAnsi="Times New Roman" w:cs="Times New Roman"/>
                      <w:bCs/>
                      <w:sz w:val="28"/>
                      <w:szCs w:val="28"/>
                      <w:lang w:val="ru"/>
                    </w:rPr>
                    <w:t>развивать и распространять свой преподавательский опыт.</w:t>
                  </w:r>
                </w:p>
              </w:tc>
            </w:tr>
          </w:tbl>
          <w:p w14:paraId="1E637A24" w14:textId="77777777" w:rsidR="00E81AC2" w:rsidRPr="004D4A5F" w:rsidRDefault="00E81AC2" w:rsidP="00CD155E">
            <w:pPr>
              <w:pStyle w:val="NormalWeb"/>
              <w:spacing w:before="0" w:beforeAutospacing="0" w:after="120" w:afterAutospacing="0"/>
              <w:textAlignment w:val="baseline"/>
              <w:rPr>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0F9F00B7" w14:textId="77777777" w:rsidTr="0079439A">
              <w:tc>
                <w:tcPr>
                  <w:tcW w:w="2149" w:type="dxa"/>
                </w:tcPr>
                <w:p w14:paraId="69516FCC"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743AD234" w14:textId="77777777" w:rsidR="00E81AC2" w:rsidRPr="004D4A5F" w:rsidRDefault="004C4DB1" w:rsidP="00CD155E">
                  <w:pPr>
                    <w:spacing w:after="120" w:line="240" w:lineRule="auto"/>
                    <w:rPr>
                      <w:rFonts w:ascii="Times New Roman" w:hAnsi="Times New Roman" w:cs="Times New Roman"/>
                      <w:b/>
                      <w:bCs/>
                      <w:sz w:val="28"/>
                      <w:szCs w:val="28"/>
                      <w:lang w:val="ru-RU"/>
                    </w:rPr>
                  </w:pPr>
                  <w:sdt>
                    <w:sdtPr>
                      <w:rPr>
                        <w:rFonts w:ascii="Times New Roman" w:hAnsi="Times New Roman" w:cs="Times New Roman"/>
                        <w:sz w:val="28"/>
                        <w:szCs w:val="28"/>
                      </w:rPr>
                      <w:tag w:val="goog_rdk_2"/>
                      <w:id w:val="1498853390"/>
                    </w:sdtPr>
                    <w:sdtEndPr/>
                    <w:sdtContent>
                      <w:r w:rsidR="00131C64" w:rsidRPr="004D4A5F">
                        <w:rPr>
                          <w:rFonts w:ascii="Times New Roman" w:eastAsia="Calibri" w:hAnsi="Times New Roman" w:cs="Times New Roman"/>
                          <w:b/>
                          <w:kern w:val="24"/>
                          <w:sz w:val="28"/>
                          <w:szCs w:val="28"/>
                          <w:lang w:val="ru"/>
                        </w:rPr>
                        <w:t>Рассмотрение исследования</w:t>
                      </w:r>
                    </w:sdtContent>
                  </w:sdt>
                </w:p>
              </w:tc>
            </w:tr>
            <w:tr w:rsidR="004A2A78" w:rsidRPr="004D4A5F" w14:paraId="5CBC97CE" w14:textId="77777777" w:rsidTr="0079439A">
              <w:tc>
                <w:tcPr>
                  <w:tcW w:w="2149" w:type="dxa"/>
                </w:tcPr>
                <w:p w14:paraId="61EB2EA4"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16693255" w14:textId="2CB9933D"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Предметный компонент, </w:t>
                  </w:r>
                  <w:r w:rsidR="006F57AA" w:rsidRPr="004D4A5F">
                    <w:rPr>
                      <w:rFonts w:ascii="Times New Roman" w:hAnsi="Times New Roman" w:cs="Times New Roman"/>
                      <w:sz w:val="28"/>
                      <w:szCs w:val="28"/>
                      <w:lang w:val="ru"/>
                    </w:rPr>
                    <w:t>Компонент по выбору</w:t>
                  </w:r>
                </w:p>
              </w:tc>
            </w:tr>
            <w:tr w:rsidR="004A2A78" w:rsidRPr="004D4A5F" w14:paraId="0B51B07D" w14:textId="77777777" w:rsidTr="0079439A">
              <w:tc>
                <w:tcPr>
                  <w:tcW w:w="2149" w:type="dxa"/>
                  <w:shd w:val="clear" w:color="auto" w:fill="auto"/>
                </w:tcPr>
                <w:p w14:paraId="4A18AB21" w14:textId="77777777" w:rsidR="00E81AC2"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2F69DD0B" w14:textId="62215FB7" w:rsidR="00E81AC2"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sz w:val="28"/>
                      <w:szCs w:val="28"/>
                      <w:lang w:val="ru"/>
                    </w:rPr>
                    <w:t xml:space="preserve">Исследовательская работа магистранта 43 </w:t>
                  </w:r>
                  <w:r w:rsidR="00CD155E" w:rsidRPr="004D4A5F">
                    <w:rPr>
                      <w:rFonts w:ascii="Times New Roman" w:hAnsi="Times New Roman" w:cs="Times New Roman"/>
                      <w:sz w:val="28"/>
                      <w:szCs w:val="28"/>
                      <w:lang w:val="ru"/>
                    </w:rPr>
                    <w:t>академических кредитов</w:t>
                  </w:r>
                </w:p>
              </w:tc>
            </w:tr>
            <w:tr w:rsidR="0079439A" w:rsidRPr="004D4A5F" w14:paraId="542D85E1" w14:textId="77777777" w:rsidTr="0079439A">
              <w:tc>
                <w:tcPr>
                  <w:tcW w:w="2149" w:type="dxa"/>
                  <w:shd w:val="clear" w:color="auto" w:fill="auto"/>
                </w:tcPr>
                <w:p w14:paraId="57EC5572"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2096CC6F" w14:textId="7B09DDB9"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Профилирующие дисциплины</w:t>
                  </w:r>
                </w:p>
              </w:tc>
            </w:tr>
            <w:tr w:rsidR="004A2A78" w:rsidRPr="004D4A5F" w14:paraId="57D39305" w14:textId="77777777" w:rsidTr="0079439A">
              <w:tc>
                <w:tcPr>
                  <w:tcW w:w="2149" w:type="dxa"/>
                </w:tcPr>
                <w:p w14:paraId="7175F47C" w14:textId="3CEF15C4" w:rsidR="00E81AC2"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55311A87"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77D5697C" w14:textId="77777777" w:rsidTr="0079439A">
              <w:tc>
                <w:tcPr>
                  <w:tcW w:w="2149" w:type="dxa"/>
                </w:tcPr>
                <w:p w14:paraId="6ABC08D2"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4AAB509B" w14:textId="77777777" w:rsidR="00E81AC2" w:rsidRPr="004D4A5F" w:rsidRDefault="00131C64" w:rsidP="00F5012D">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29402EDD" w14:textId="77777777" w:rsidR="00BA7E47" w:rsidRPr="004D4A5F" w:rsidRDefault="00131C64" w:rsidP="0005695A">
                  <w:pPr>
                    <w:pStyle w:val="ListParagraph"/>
                    <w:numPr>
                      <w:ilvl w:val="0"/>
                      <w:numId w:val="27"/>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(1,3)</w:t>
                  </w:r>
                </w:p>
                <w:p w14:paraId="1E52A4FC" w14:textId="77777777" w:rsidR="00BA7E47" w:rsidRPr="004D4A5F" w:rsidRDefault="00131C64" w:rsidP="0005695A">
                  <w:pPr>
                    <w:pStyle w:val="ListParagraph"/>
                    <w:numPr>
                      <w:ilvl w:val="0"/>
                      <w:numId w:val="27"/>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Область компетенции для исследования </w:t>
                  </w:r>
                </w:p>
                <w:p w14:paraId="63902313" w14:textId="77777777" w:rsidR="00E81AC2" w:rsidRPr="004D4A5F" w:rsidRDefault="00E81AC2" w:rsidP="00F5012D">
                  <w:pPr>
                    <w:spacing w:after="120" w:line="240" w:lineRule="auto"/>
                    <w:jc w:val="both"/>
                    <w:rPr>
                      <w:rFonts w:ascii="Times New Roman" w:hAnsi="Times New Roman" w:cs="Times New Roman"/>
                      <w:sz w:val="28"/>
                      <w:szCs w:val="28"/>
                      <w:lang w:val="ru-RU"/>
                    </w:rPr>
                  </w:pPr>
                </w:p>
                <w:p w14:paraId="2B9E6D57" w14:textId="77777777" w:rsidR="00E81AC2" w:rsidRPr="004D4A5F" w:rsidRDefault="00131C64" w:rsidP="00F5012D">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Во время курса магистранты развивают свои экспертные знания в области научных и педагогических исследований. Они критически анализируют и обобщают данные, собранные в ходе исследования, а также обновляют результаты исследования, соотнося их с субъективным опытом. Магистранты формируют свой собственный опыт, основанный на научных исследованиях.</w:t>
                  </w:r>
                </w:p>
              </w:tc>
            </w:tr>
            <w:tr w:rsidR="004A2A78" w:rsidRPr="004D4A5F" w14:paraId="24C2EE1F" w14:textId="77777777" w:rsidTr="0079439A">
              <w:tc>
                <w:tcPr>
                  <w:tcW w:w="2149" w:type="dxa"/>
                </w:tcPr>
                <w:p w14:paraId="513CB3CE" w14:textId="033865F8" w:rsidR="00E81AC2"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20CAC61F" w14:textId="77777777" w:rsidR="00E81AC2" w:rsidRPr="004D4A5F" w:rsidRDefault="00131C64" w:rsidP="00F5012D">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1E1F5666" w14:textId="77777777" w:rsidR="00E81AC2" w:rsidRPr="004D4A5F" w:rsidRDefault="00131C64" w:rsidP="0005695A">
                  <w:pPr>
                    <w:pStyle w:val="ListParagraph"/>
                    <w:numPr>
                      <w:ilvl w:val="0"/>
                      <w:numId w:val="29"/>
                    </w:numPr>
                    <w:spacing w:after="120" w:line="240" w:lineRule="auto"/>
                    <w:ind w:left="0" w:firstLine="0"/>
                    <w:jc w:val="both"/>
                    <w:rPr>
                      <w:rFonts w:ascii="Times New Roman" w:hAnsi="Times New Roman" w:cs="Times New Roman"/>
                      <w:sz w:val="28"/>
                      <w:szCs w:val="28"/>
                      <w:lang w:val="kk-KZ"/>
                    </w:rPr>
                  </w:pPr>
                  <w:r w:rsidRPr="004D4A5F">
                    <w:rPr>
                      <w:rFonts w:ascii="Times New Roman" w:hAnsi="Times New Roman" w:cs="Times New Roman"/>
                      <w:sz w:val="28"/>
                      <w:szCs w:val="28"/>
                      <w:lang w:val="ru"/>
                    </w:rPr>
                    <w:t>проводить исследования в области образования и социализации ребенка с расстройствами аутистического спектра;</w:t>
                  </w:r>
                </w:p>
                <w:p w14:paraId="3342574E" w14:textId="77777777" w:rsidR="00E81AC2" w:rsidRPr="004D4A5F" w:rsidRDefault="00131C64" w:rsidP="0005695A">
                  <w:pPr>
                    <w:pStyle w:val="ListParagraph"/>
                    <w:numPr>
                      <w:ilvl w:val="0"/>
                      <w:numId w:val="29"/>
                    </w:numPr>
                    <w:spacing w:after="120" w:line="240" w:lineRule="auto"/>
                    <w:ind w:left="0" w:firstLine="0"/>
                    <w:jc w:val="both"/>
                    <w:rPr>
                      <w:rFonts w:ascii="Times New Roman" w:hAnsi="Times New Roman" w:cs="Times New Roman"/>
                      <w:sz w:val="28"/>
                      <w:szCs w:val="28"/>
                      <w:lang w:val="kk-KZ"/>
                    </w:rPr>
                  </w:pPr>
                  <w:r w:rsidRPr="004D4A5F">
                    <w:rPr>
                      <w:rFonts w:ascii="Times New Roman" w:hAnsi="Times New Roman" w:cs="Times New Roman"/>
                      <w:sz w:val="28"/>
                      <w:szCs w:val="28"/>
                      <w:lang w:val="ru"/>
                    </w:rPr>
                    <w:t>отбирать значимую информацию из научных исследований и интерпретировать ее;</w:t>
                  </w:r>
                </w:p>
                <w:p w14:paraId="131C136C" w14:textId="77777777" w:rsidR="00E81AC2" w:rsidRPr="004D4A5F" w:rsidRDefault="00131C64" w:rsidP="0005695A">
                  <w:pPr>
                    <w:pStyle w:val="ListParagraph"/>
                    <w:numPr>
                      <w:ilvl w:val="0"/>
                      <w:numId w:val="29"/>
                    </w:numPr>
                    <w:spacing w:after="120" w:line="240" w:lineRule="auto"/>
                    <w:ind w:left="0" w:firstLine="0"/>
                    <w:jc w:val="both"/>
                    <w:rPr>
                      <w:rFonts w:ascii="Times New Roman" w:hAnsi="Times New Roman" w:cs="Times New Roman"/>
                      <w:sz w:val="28"/>
                      <w:szCs w:val="28"/>
                      <w:lang w:val="kk-KZ"/>
                    </w:rPr>
                  </w:pPr>
                  <w:r w:rsidRPr="004D4A5F">
                    <w:rPr>
                      <w:rFonts w:ascii="Times New Roman" w:hAnsi="Times New Roman" w:cs="Times New Roman"/>
                      <w:sz w:val="28"/>
                      <w:szCs w:val="28"/>
                      <w:lang w:val="ru"/>
                    </w:rPr>
                    <w:t xml:space="preserve">критически проанализировать и обобщить данные, собранные в ходе исследования; </w:t>
                  </w:r>
                </w:p>
                <w:p w14:paraId="3721BFAC" w14:textId="77777777" w:rsidR="00E81AC2" w:rsidRPr="004D4A5F" w:rsidRDefault="00131C64" w:rsidP="0005695A">
                  <w:pPr>
                    <w:pStyle w:val="ListParagraph"/>
                    <w:numPr>
                      <w:ilvl w:val="0"/>
                      <w:numId w:val="29"/>
                    </w:numPr>
                    <w:tabs>
                      <w:tab w:val="left" w:pos="0"/>
                      <w:tab w:val="left" w:pos="102"/>
                    </w:tabs>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формировать отношение к анализу собственной исследовательской деятельности.</w:t>
                  </w:r>
                </w:p>
              </w:tc>
            </w:tr>
          </w:tbl>
          <w:p w14:paraId="6535DD6C" w14:textId="77777777" w:rsidR="00E81AC2" w:rsidRPr="004D4A5F" w:rsidRDefault="00E81AC2" w:rsidP="00CD155E">
            <w:pPr>
              <w:pStyle w:val="NormalWeb"/>
              <w:spacing w:before="0" w:beforeAutospacing="0" w:after="120" w:afterAutospacing="0"/>
              <w:textAlignment w:val="baseline"/>
              <w:rPr>
                <w:sz w:val="28"/>
                <w:szCs w:val="28"/>
                <w:lang w:val="ru-RU"/>
              </w:rPr>
            </w:pP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674"/>
            </w:tblGrid>
            <w:tr w:rsidR="004A2A78" w:rsidRPr="004D4A5F" w14:paraId="21F25509" w14:textId="77777777" w:rsidTr="0079439A">
              <w:tc>
                <w:tcPr>
                  <w:tcW w:w="2149" w:type="dxa"/>
                </w:tcPr>
                <w:p w14:paraId="5E7C60FC"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Название курса</w:t>
                  </w:r>
                </w:p>
              </w:tc>
              <w:tc>
                <w:tcPr>
                  <w:tcW w:w="6674" w:type="dxa"/>
                </w:tcPr>
                <w:p w14:paraId="64A17AD6" w14:textId="77777777" w:rsidR="00E81AC2" w:rsidRPr="004D4A5F" w:rsidRDefault="004C4DB1" w:rsidP="00CD155E">
                  <w:pPr>
                    <w:spacing w:after="120" w:line="240" w:lineRule="auto"/>
                    <w:rPr>
                      <w:rFonts w:ascii="Times New Roman" w:hAnsi="Times New Roman" w:cs="Times New Roman"/>
                      <w:b/>
                      <w:bCs/>
                      <w:sz w:val="28"/>
                      <w:szCs w:val="28"/>
                      <w:lang w:val="ru-RU"/>
                    </w:rPr>
                  </w:pPr>
                  <w:sdt>
                    <w:sdtPr>
                      <w:rPr>
                        <w:rFonts w:ascii="Times New Roman" w:hAnsi="Times New Roman" w:cs="Times New Roman"/>
                        <w:sz w:val="28"/>
                        <w:szCs w:val="28"/>
                      </w:rPr>
                      <w:tag w:val="goog_rdk_2"/>
                      <w:id w:val="802515863"/>
                    </w:sdtPr>
                    <w:sdtEndPr/>
                    <w:sdtContent>
                      <w:r w:rsidR="00131C64" w:rsidRPr="004D4A5F">
                        <w:rPr>
                          <w:rFonts w:ascii="Times New Roman" w:eastAsia="Calibri" w:hAnsi="Times New Roman" w:cs="Times New Roman"/>
                          <w:b/>
                          <w:kern w:val="24"/>
                          <w:sz w:val="28"/>
                          <w:szCs w:val="28"/>
                          <w:lang w:val="ru"/>
                        </w:rPr>
                        <w:t>Анализ данных</w:t>
                      </w:r>
                    </w:sdtContent>
                  </w:sdt>
                </w:p>
              </w:tc>
            </w:tr>
            <w:tr w:rsidR="004A2A78" w:rsidRPr="004D4A5F" w14:paraId="0621E6FB" w14:textId="77777777" w:rsidTr="0079439A">
              <w:tc>
                <w:tcPr>
                  <w:tcW w:w="2149" w:type="dxa"/>
                </w:tcPr>
                <w:p w14:paraId="68B50652"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Компонент</w:t>
                  </w:r>
                </w:p>
              </w:tc>
              <w:tc>
                <w:tcPr>
                  <w:tcW w:w="6674" w:type="dxa"/>
                </w:tcPr>
                <w:p w14:paraId="03C05FA5" w14:textId="7BE0B638"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Предметный компонент, </w:t>
                  </w:r>
                  <w:r w:rsidR="006F57AA" w:rsidRPr="004D4A5F">
                    <w:rPr>
                      <w:rFonts w:ascii="Times New Roman" w:hAnsi="Times New Roman" w:cs="Times New Roman"/>
                      <w:sz w:val="28"/>
                      <w:szCs w:val="28"/>
                      <w:lang w:val="ru"/>
                    </w:rPr>
                    <w:t>Компонент по выбору</w:t>
                  </w:r>
                </w:p>
              </w:tc>
            </w:tr>
            <w:tr w:rsidR="004A2A78" w:rsidRPr="004D4A5F" w14:paraId="054C0C25" w14:textId="77777777" w:rsidTr="0079439A">
              <w:tc>
                <w:tcPr>
                  <w:tcW w:w="2149" w:type="dxa"/>
                  <w:shd w:val="clear" w:color="auto" w:fill="auto"/>
                </w:tcPr>
                <w:p w14:paraId="5DA6DAD6" w14:textId="77777777" w:rsidR="00E81AC2"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bCs/>
                      <w:sz w:val="28"/>
                      <w:szCs w:val="28"/>
                      <w:lang w:val="ru"/>
                    </w:rPr>
                    <w:t>Модуль</w:t>
                  </w:r>
                </w:p>
              </w:tc>
              <w:tc>
                <w:tcPr>
                  <w:tcW w:w="6674" w:type="dxa"/>
                  <w:shd w:val="clear" w:color="auto" w:fill="auto"/>
                </w:tcPr>
                <w:p w14:paraId="652631A9" w14:textId="7291B894" w:rsidR="00E81AC2" w:rsidRPr="004D4A5F" w:rsidRDefault="00131C64" w:rsidP="00CD155E">
                  <w:pPr>
                    <w:spacing w:after="120" w:line="240" w:lineRule="auto"/>
                    <w:rPr>
                      <w:rFonts w:ascii="Times New Roman" w:hAnsi="Times New Roman" w:cs="Times New Roman"/>
                      <w:bCs/>
                      <w:sz w:val="28"/>
                      <w:szCs w:val="28"/>
                      <w:lang w:val="ru-RU"/>
                    </w:rPr>
                  </w:pPr>
                  <w:r w:rsidRPr="004D4A5F">
                    <w:rPr>
                      <w:rFonts w:ascii="Times New Roman" w:hAnsi="Times New Roman" w:cs="Times New Roman"/>
                      <w:sz w:val="28"/>
                      <w:szCs w:val="28"/>
                      <w:lang w:val="ru"/>
                    </w:rPr>
                    <w:t xml:space="preserve">Исследовательская работа магистранта 43 </w:t>
                  </w:r>
                  <w:r w:rsidR="00CD155E" w:rsidRPr="004D4A5F">
                    <w:rPr>
                      <w:rFonts w:ascii="Times New Roman" w:hAnsi="Times New Roman" w:cs="Times New Roman"/>
                      <w:sz w:val="28"/>
                      <w:szCs w:val="28"/>
                      <w:lang w:val="ru"/>
                    </w:rPr>
                    <w:t>академических кредитов</w:t>
                  </w:r>
                </w:p>
              </w:tc>
            </w:tr>
            <w:tr w:rsidR="0079439A" w:rsidRPr="004D4A5F" w14:paraId="6FDADF3B" w14:textId="77777777" w:rsidTr="0079439A">
              <w:tc>
                <w:tcPr>
                  <w:tcW w:w="2149" w:type="dxa"/>
                  <w:shd w:val="clear" w:color="auto" w:fill="auto"/>
                </w:tcPr>
                <w:p w14:paraId="517AA28F" w14:textId="77777777"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Цикл</w:t>
                  </w:r>
                </w:p>
              </w:tc>
              <w:tc>
                <w:tcPr>
                  <w:tcW w:w="6674" w:type="dxa"/>
                  <w:shd w:val="clear" w:color="auto" w:fill="auto"/>
                </w:tcPr>
                <w:p w14:paraId="68BB2DD9" w14:textId="10B0EFFE" w:rsidR="0079439A" w:rsidRPr="004D4A5F" w:rsidRDefault="0079439A" w:rsidP="00CD155E">
                  <w:pPr>
                    <w:spacing w:after="120" w:line="240" w:lineRule="auto"/>
                    <w:rPr>
                      <w:rFonts w:ascii="Times New Roman" w:hAnsi="Times New Roman" w:cs="Times New Roman"/>
                      <w:bCs/>
                      <w:sz w:val="28"/>
                      <w:szCs w:val="28"/>
                      <w:lang w:val="en"/>
                    </w:rPr>
                  </w:pPr>
                  <w:r w:rsidRPr="004D4A5F">
                    <w:rPr>
                      <w:rFonts w:ascii="Times New Roman" w:hAnsi="Times New Roman" w:cs="Times New Roman"/>
                      <w:bCs/>
                      <w:sz w:val="28"/>
                      <w:szCs w:val="28"/>
                      <w:lang w:val="ru"/>
                    </w:rPr>
                    <w:t>Профилирующие дисциплины</w:t>
                  </w:r>
                </w:p>
              </w:tc>
            </w:tr>
            <w:tr w:rsidR="004A2A78" w:rsidRPr="004D4A5F" w14:paraId="25205CC3" w14:textId="77777777" w:rsidTr="0079439A">
              <w:tc>
                <w:tcPr>
                  <w:tcW w:w="2149" w:type="dxa"/>
                </w:tcPr>
                <w:p w14:paraId="3AB2CEDF" w14:textId="048E1767" w:rsidR="00E81AC2"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Академических кредитов</w:t>
                  </w:r>
                </w:p>
              </w:tc>
              <w:tc>
                <w:tcPr>
                  <w:tcW w:w="6674" w:type="dxa"/>
                </w:tcPr>
                <w:p w14:paraId="78B72556"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r>
            <w:tr w:rsidR="004A2A78" w:rsidRPr="004D4A5F" w14:paraId="5C9BC388" w14:textId="77777777" w:rsidTr="0079439A">
              <w:tc>
                <w:tcPr>
                  <w:tcW w:w="2149" w:type="dxa"/>
                </w:tcPr>
                <w:p w14:paraId="65937CE1" w14:textId="77777777" w:rsidR="00E81AC2"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Описание курса/</w:t>
                  </w:r>
                  <w:r w:rsidRPr="004D4A5F">
                    <w:rPr>
                      <w:rFonts w:ascii="Times New Roman" w:hAnsi="Times New Roman" w:cs="Times New Roman"/>
                      <w:sz w:val="28"/>
                      <w:szCs w:val="28"/>
                      <w:lang w:val="ru"/>
                    </w:rPr>
                    <w:br/>
                    <w:t xml:space="preserve">компетенции </w:t>
                  </w:r>
                </w:p>
              </w:tc>
              <w:tc>
                <w:tcPr>
                  <w:tcW w:w="6674" w:type="dxa"/>
                </w:tcPr>
                <w:p w14:paraId="662AADFC" w14:textId="77777777" w:rsidR="00E81AC2" w:rsidRPr="004D4A5F" w:rsidRDefault="00131C64" w:rsidP="00F5012D">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0E618C1E" w14:textId="77777777" w:rsidR="00652F34" w:rsidRPr="004D4A5F" w:rsidRDefault="00131C64" w:rsidP="0005695A">
                  <w:pPr>
                    <w:pStyle w:val="ListParagraph"/>
                    <w:numPr>
                      <w:ilvl w:val="0"/>
                      <w:numId w:val="27"/>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Область компетенции для концепций развития и поведения (1,3)</w:t>
                  </w:r>
                </w:p>
                <w:p w14:paraId="4F492022" w14:textId="77777777" w:rsidR="00652F34" w:rsidRPr="004D4A5F" w:rsidRDefault="00131C64" w:rsidP="0005695A">
                  <w:pPr>
                    <w:pStyle w:val="ListParagraph"/>
                    <w:numPr>
                      <w:ilvl w:val="0"/>
                      <w:numId w:val="27"/>
                    </w:numPr>
                    <w:spacing w:after="120" w:line="240" w:lineRule="auto"/>
                    <w:ind w:left="0" w:firstLine="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Область компетенции для исследования </w:t>
                  </w:r>
                </w:p>
                <w:p w14:paraId="43628BE6" w14:textId="77777777" w:rsidR="00E81AC2" w:rsidRPr="004D4A5F" w:rsidRDefault="00E81AC2" w:rsidP="00F5012D">
                  <w:pPr>
                    <w:spacing w:after="120" w:line="240" w:lineRule="auto"/>
                    <w:jc w:val="both"/>
                    <w:rPr>
                      <w:rFonts w:ascii="Times New Roman" w:hAnsi="Times New Roman" w:cs="Times New Roman"/>
                      <w:sz w:val="28"/>
                      <w:szCs w:val="28"/>
                      <w:lang w:val="ru-RU"/>
                    </w:rPr>
                  </w:pPr>
                </w:p>
                <w:p w14:paraId="369DBE56" w14:textId="77777777" w:rsidR="00E81AC2" w:rsidRPr="004D4A5F" w:rsidRDefault="00131C64" w:rsidP="00F5012D">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Во время курса магистранты расширяют свое понимание возможностей интерпретации статистических данных и исследований. Они овладевают методами сбора и измерения данных в статистических исследованиях, а также проводят их количественный и качественный анализ.</w:t>
                  </w:r>
                </w:p>
              </w:tc>
            </w:tr>
            <w:tr w:rsidR="004A2A78" w:rsidRPr="004D4A5F" w14:paraId="2DC8B6AB" w14:textId="77777777" w:rsidTr="0079439A">
              <w:tc>
                <w:tcPr>
                  <w:tcW w:w="2149" w:type="dxa"/>
                </w:tcPr>
                <w:p w14:paraId="5EA90D86" w14:textId="47BAD5A2" w:rsidR="00E81AC2" w:rsidRPr="004D4A5F" w:rsidRDefault="00306EA4" w:rsidP="00CD155E">
                  <w:pPr>
                    <w:spacing w:after="120" w:line="240" w:lineRule="auto"/>
                    <w:rPr>
                      <w:rFonts w:ascii="Times New Roman" w:hAnsi="Times New Roman" w:cs="Times New Roman"/>
                      <w:sz w:val="28"/>
                      <w:szCs w:val="28"/>
                      <w:lang w:val="ru-RU"/>
                    </w:rPr>
                  </w:pPr>
                  <w:r>
                    <w:rPr>
                      <w:rFonts w:ascii="Times New Roman" w:hAnsi="Times New Roman" w:cs="Times New Roman"/>
                      <w:sz w:val="28"/>
                      <w:szCs w:val="28"/>
                      <w:lang w:val="ru"/>
                    </w:rPr>
                    <w:t xml:space="preserve">Результаты обучения </w:t>
                  </w:r>
                </w:p>
              </w:tc>
              <w:tc>
                <w:tcPr>
                  <w:tcW w:w="6674" w:type="dxa"/>
                </w:tcPr>
                <w:p w14:paraId="1678B4B5" w14:textId="77777777" w:rsidR="00E81AC2" w:rsidRPr="004D4A5F" w:rsidRDefault="00131C64" w:rsidP="00F5012D">
                  <w:pPr>
                    <w:spacing w:after="120" w:line="240" w:lineRule="auto"/>
                    <w:jc w:val="both"/>
                    <w:rPr>
                      <w:rFonts w:ascii="Times New Roman" w:hAnsi="Times New Roman" w:cs="Times New Roman"/>
                      <w:sz w:val="28"/>
                      <w:szCs w:val="28"/>
                      <w:lang w:val="ru-RU"/>
                    </w:rPr>
                  </w:pPr>
                  <w:r w:rsidRPr="004D4A5F">
                    <w:rPr>
                      <w:rFonts w:ascii="Times New Roman" w:hAnsi="Times New Roman" w:cs="Times New Roman"/>
                      <w:b/>
                      <w:bCs/>
                      <w:sz w:val="28"/>
                      <w:szCs w:val="28"/>
                      <w:lang w:val="ru"/>
                    </w:rPr>
                    <w:t>Магистранты, демонстрирующие компетентность, могут:</w:t>
                  </w:r>
                </w:p>
                <w:p w14:paraId="2FB9543A" w14:textId="77777777" w:rsidR="00E81AC2" w:rsidRPr="004D4A5F" w:rsidRDefault="00131C64" w:rsidP="0005695A">
                  <w:pPr>
                    <w:pStyle w:val="Default"/>
                    <w:numPr>
                      <w:ilvl w:val="0"/>
                      <w:numId w:val="30"/>
                    </w:numPr>
                    <w:spacing w:after="120"/>
                    <w:ind w:left="0" w:firstLine="0"/>
                    <w:jc w:val="both"/>
                    <w:rPr>
                      <w:color w:val="auto"/>
                      <w:sz w:val="28"/>
                      <w:szCs w:val="28"/>
                      <w:lang w:val="kk-KZ"/>
                    </w:rPr>
                  </w:pPr>
                  <w:r w:rsidRPr="004D4A5F">
                    <w:rPr>
                      <w:color w:val="auto"/>
                      <w:sz w:val="28"/>
                      <w:szCs w:val="28"/>
                      <w:lang w:val="ru"/>
                    </w:rPr>
                    <w:t>описать цели и основные концепции статистических исследований;</w:t>
                  </w:r>
                </w:p>
                <w:p w14:paraId="73E1120E" w14:textId="77777777" w:rsidR="00E81AC2" w:rsidRPr="004D4A5F" w:rsidRDefault="00131C64" w:rsidP="0005695A">
                  <w:pPr>
                    <w:pStyle w:val="Default"/>
                    <w:numPr>
                      <w:ilvl w:val="0"/>
                      <w:numId w:val="30"/>
                    </w:numPr>
                    <w:spacing w:after="120"/>
                    <w:ind w:left="0" w:firstLine="0"/>
                    <w:jc w:val="both"/>
                    <w:rPr>
                      <w:color w:val="auto"/>
                      <w:sz w:val="28"/>
                      <w:szCs w:val="28"/>
                      <w:lang w:val="kk-KZ"/>
                    </w:rPr>
                  </w:pPr>
                  <w:r w:rsidRPr="004D4A5F">
                    <w:rPr>
                      <w:color w:val="auto"/>
                      <w:sz w:val="28"/>
                      <w:szCs w:val="28"/>
                      <w:lang w:val="ru"/>
                    </w:rPr>
                    <w:t>применять методы сбора и измерения данных в статистических исследованиях;</w:t>
                  </w:r>
                </w:p>
                <w:p w14:paraId="1C7E8CE3" w14:textId="77777777" w:rsidR="00E81AC2" w:rsidRPr="004D4A5F" w:rsidRDefault="00131C64" w:rsidP="0005695A">
                  <w:pPr>
                    <w:pStyle w:val="Default"/>
                    <w:numPr>
                      <w:ilvl w:val="0"/>
                      <w:numId w:val="30"/>
                    </w:numPr>
                    <w:spacing w:after="120"/>
                    <w:ind w:left="0" w:firstLine="0"/>
                    <w:jc w:val="both"/>
                    <w:rPr>
                      <w:color w:val="auto"/>
                      <w:sz w:val="28"/>
                      <w:szCs w:val="28"/>
                      <w:lang w:val="kk-KZ"/>
                    </w:rPr>
                  </w:pPr>
                  <w:r w:rsidRPr="004D4A5F">
                    <w:rPr>
                      <w:color w:val="auto"/>
                      <w:sz w:val="28"/>
                      <w:szCs w:val="28"/>
                      <w:lang w:val="ru"/>
                    </w:rPr>
                    <w:t>собирать количественные данные для исследования и описывать их на основе статистических методов;</w:t>
                  </w:r>
                </w:p>
                <w:p w14:paraId="3DEFA639" w14:textId="77777777" w:rsidR="00E81AC2" w:rsidRPr="004D4A5F" w:rsidRDefault="00131C64" w:rsidP="0005695A">
                  <w:pPr>
                    <w:pStyle w:val="Default"/>
                    <w:numPr>
                      <w:ilvl w:val="0"/>
                      <w:numId w:val="30"/>
                    </w:numPr>
                    <w:spacing w:after="120"/>
                    <w:ind w:left="0" w:firstLine="0"/>
                    <w:jc w:val="both"/>
                    <w:rPr>
                      <w:color w:val="auto"/>
                      <w:sz w:val="28"/>
                      <w:szCs w:val="28"/>
                      <w:lang w:val="kk-KZ"/>
                    </w:rPr>
                  </w:pPr>
                  <w:r w:rsidRPr="004D4A5F">
                    <w:rPr>
                      <w:color w:val="auto"/>
                      <w:sz w:val="28"/>
                      <w:szCs w:val="28"/>
                      <w:lang w:val="ru"/>
                    </w:rPr>
                    <w:t>применять различные схемы и методы количественного и качественного анализа статистических исследований.</w:t>
                  </w:r>
                </w:p>
              </w:tc>
            </w:tr>
          </w:tbl>
          <w:p w14:paraId="08148F6C" w14:textId="77777777" w:rsidR="00E81AC2" w:rsidRPr="004D4A5F" w:rsidRDefault="00E81AC2" w:rsidP="00CD155E">
            <w:pPr>
              <w:pStyle w:val="NormalWeb"/>
              <w:spacing w:before="0" w:beforeAutospacing="0" w:after="120" w:afterAutospacing="0"/>
              <w:textAlignment w:val="baseline"/>
              <w:rPr>
                <w:sz w:val="28"/>
                <w:szCs w:val="28"/>
                <w:lang w:val="ru-RU"/>
              </w:rPr>
            </w:pPr>
          </w:p>
          <w:tbl>
            <w:tblPr>
              <w:tblStyle w:val="DPCTableGrid181"/>
              <w:tblW w:w="8787" w:type="dxa"/>
              <w:tblLook w:val="04A0" w:firstRow="1" w:lastRow="0" w:firstColumn="1" w:lastColumn="0" w:noHBand="0" w:noVBand="1"/>
            </w:tblPr>
            <w:tblGrid>
              <w:gridCol w:w="8787"/>
            </w:tblGrid>
            <w:tr w:rsidR="00D86FC1" w:rsidRPr="004D4A5F" w14:paraId="387DA222" w14:textId="77777777" w:rsidTr="001C6A1A">
              <w:trPr>
                <w:trHeight w:val="323"/>
              </w:trPr>
              <w:tc>
                <w:tcPr>
                  <w:tcW w:w="8787" w:type="dxa"/>
                  <w:shd w:val="clear" w:color="auto" w:fill="DEEAF6" w:themeFill="accent1" w:themeFillTint="33"/>
                </w:tcPr>
                <w:p w14:paraId="3EB4C886" w14:textId="77777777" w:rsidR="00D86FC1" w:rsidRPr="00DB2845" w:rsidRDefault="00D86FC1" w:rsidP="00DB2845">
                  <w:pPr>
                    <w:rPr>
                      <w:rFonts w:ascii="Times New Roman" w:eastAsia="Times New Roman" w:hAnsi="Times New Roman" w:cs="Times New Roman"/>
                      <w:b/>
                      <w:sz w:val="28"/>
                      <w:szCs w:val="28"/>
                      <w:lang w:val="ru-RU" w:eastAsia="fi-FI"/>
                    </w:rPr>
                  </w:pPr>
                  <w:r w:rsidRPr="00DB2845">
                    <w:rPr>
                      <w:rFonts w:ascii="Times New Roman" w:hAnsi="Times New Roman" w:cs="Times New Roman"/>
                      <w:b/>
                      <w:sz w:val="28"/>
                      <w:szCs w:val="28"/>
                      <w:lang w:val="ru"/>
                    </w:rPr>
                    <w:t>ИТОГОВАЯ АТТЕСТАЦИЯ, 8 академических кредитов</w:t>
                  </w:r>
                </w:p>
              </w:tc>
            </w:tr>
            <w:tr w:rsidR="00D86FC1" w:rsidRPr="004D4A5F" w14:paraId="590CA3A0" w14:textId="77777777" w:rsidTr="001C6A1A">
              <w:trPr>
                <w:trHeight w:val="755"/>
              </w:trPr>
              <w:tc>
                <w:tcPr>
                  <w:tcW w:w="8787" w:type="dxa"/>
                </w:tcPr>
                <w:p w14:paraId="46C1C9F1" w14:textId="77777777" w:rsidR="00D86FC1" w:rsidRPr="004D4A5F" w:rsidRDefault="00D86FC1" w:rsidP="00D86FC1">
                  <w:pPr>
                    <w:tabs>
                      <w:tab w:val="left" w:pos="284"/>
                      <w:tab w:val="left" w:pos="426"/>
                    </w:tabs>
                    <w:ind w:right="180"/>
                    <w:jc w:val="both"/>
                    <w:textAlignment w:val="baseline"/>
                    <w:rPr>
                      <w:rFonts w:ascii="Times New Roman" w:eastAsia="Times New Roman" w:hAnsi="Times New Roman" w:cs="Times New Roman"/>
                      <w:bCs/>
                      <w:sz w:val="28"/>
                      <w:szCs w:val="28"/>
                      <w:lang w:val="ru" w:eastAsia="fi-FI"/>
                    </w:rPr>
                  </w:pPr>
                  <w:r w:rsidRPr="004D4A5F">
                    <w:rPr>
                      <w:rFonts w:ascii="Times New Roman" w:eastAsia="Times New Roman" w:hAnsi="Times New Roman" w:cs="Times New Roman"/>
                      <w:bCs/>
                      <w:sz w:val="28"/>
                      <w:szCs w:val="28"/>
                      <w:lang w:val="ru" w:eastAsia="fi-FI"/>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14:paraId="136D095B" w14:textId="6BE60D02" w:rsidR="00D86FC1" w:rsidRPr="004D4A5F" w:rsidRDefault="00D86FC1" w:rsidP="00D86FC1">
                  <w:pPr>
                    <w:tabs>
                      <w:tab w:val="left" w:pos="284"/>
                      <w:tab w:val="left" w:pos="426"/>
                    </w:tabs>
                    <w:ind w:right="180"/>
                    <w:textAlignment w:val="baseline"/>
                    <w:rPr>
                      <w:rFonts w:ascii="Times New Roman" w:eastAsia="Times New Roman" w:hAnsi="Times New Roman" w:cs="Times New Roman"/>
                      <w:b/>
                      <w:bCs/>
                      <w:sz w:val="28"/>
                      <w:szCs w:val="28"/>
                      <w:lang w:val="ru" w:eastAsia="fi-FI"/>
                    </w:rPr>
                  </w:pPr>
                  <w:r w:rsidRPr="004D4A5F">
                    <w:rPr>
                      <w:rFonts w:ascii="Times New Roman" w:eastAsia="Times New Roman" w:hAnsi="Times New Roman" w:cs="Times New Roman"/>
                      <w:b/>
                      <w:bCs/>
                      <w:sz w:val="28"/>
                      <w:szCs w:val="28"/>
                      <w:lang w:val="ru" w:eastAsia="fi-FI"/>
                    </w:rPr>
                    <w:t xml:space="preserve">Итоговая аттестационная работа </w:t>
                  </w:r>
                  <w:r w:rsidRPr="004D4A5F">
                    <w:rPr>
                      <w:rFonts w:ascii="Times New Roman" w:eastAsia="Times New Roman" w:hAnsi="Times New Roman" w:cs="Times New Roman"/>
                      <w:b/>
                      <w:bCs/>
                      <w:i/>
                      <w:sz w:val="28"/>
                      <w:szCs w:val="28"/>
                      <w:lang w:val="ru" w:eastAsia="fi-FI"/>
                    </w:rPr>
                    <w:t xml:space="preserve">(устный экзамен, письменный экзамен, </w:t>
                  </w:r>
                  <w:r w:rsidR="008C5B7F" w:rsidRPr="004D4A5F">
                    <w:rPr>
                      <w:rFonts w:ascii="Times New Roman" w:eastAsia="Times New Roman" w:hAnsi="Times New Roman" w:cs="Times New Roman"/>
                      <w:b/>
                      <w:bCs/>
                      <w:i/>
                      <w:sz w:val="28"/>
                      <w:szCs w:val="28"/>
                      <w:lang w:val="ru" w:eastAsia="fi-FI"/>
                    </w:rPr>
                    <w:t xml:space="preserve">магистерская диссертация, </w:t>
                  </w:r>
                  <w:r w:rsidRPr="004D4A5F">
                    <w:rPr>
                      <w:rFonts w:ascii="Times New Roman" w:eastAsia="Times New Roman" w:hAnsi="Times New Roman" w:cs="Times New Roman"/>
                      <w:b/>
                      <w:bCs/>
                      <w:i/>
                      <w:sz w:val="28"/>
                      <w:szCs w:val="28"/>
                      <w:lang w:val="ru" w:eastAsia="fi-FI"/>
                    </w:rPr>
                    <w:t>исследовательский проект, организационный проект, стратегический проект, арт-проект)</w:t>
                  </w:r>
                </w:p>
              </w:tc>
            </w:tr>
            <w:tr w:rsidR="00D86FC1" w:rsidRPr="004D4A5F" w14:paraId="4D7A7CA2" w14:textId="77777777" w:rsidTr="001C6A1A">
              <w:trPr>
                <w:trHeight w:val="755"/>
              </w:trPr>
              <w:tc>
                <w:tcPr>
                  <w:tcW w:w="8787" w:type="dxa"/>
                </w:tcPr>
                <w:p w14:paraId="54EE1A79" w14:textId="77777777" w:rsidR="00D86FC1" w:rsidRPr="004D4A5F" w:rsidRDefault="00D86FC1" w:rsidP="00D86FC1">
                  <w:pPr>
                    <w:tabs>
                      <w:tab w:val="left" w:pos="284"/>
                      <w:tab w:val="left" w:pos="426"/>
                    </w:tabs>
                    <w:ind w:right="187"/>
                    <w:jc w:val="both"/>
                    <w:textAlignment w:val="baseline"/>
                    <w:rPr>
                      <w:rFonts w:ascii="Times New Roman" w:eastAsia="Times New Roman" w:hAnsi="Times New Roman" w:cs="Times New Roman"/>
                      <w:bCs/>
                      <w:sz w:val="28"/>
                      <w:szCs w:val="28"/>
                      <w:lang w:val="ru" w:eastAsia="fi-FI"/>
                    </w:rPr>
                  </w:pPr>
                </w:p>
              </w:tc>
            </w:tr>
          </w:tbl>
          <w:p w14:paraId="59232DD5" w14:textId="77777777" w:rsidR="00F27D79" w:rsidRPr="004D4A5F" w:rsidRDefault="00F27D79" w:rsidP="00CD155E">
            <w:pPr>
              <w:pStyle w:val="NormalWeb"/>
              <w:spacing w:before="0" w:beforeAutospacing="0" w:after="120" w:afterAutospacing="0"/>
              <w:textAlignment w:val="baseline"/>
              <w:rPr>
                <w:sz w:val="28"/>
                <w:szCs w:val="28"/>
                <w:lang w:val="fi-FI"/>
              </w:rPr>
            </w:pPr>
          </w:p>
        </w:tc>
      </w:tr>
      <w:tr w:rsidR="004A2A78" w:rsidRPr="004D4A5F" w14:paraId="52092D2A" w14:textId="77777777" w:rsidTr="00306EA4">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75E26F3" w14:textId="060D58BC" w:rsidR="00F27D79" w:rsidRPr="004D4A5F" w:rsidRDefault="00131C64" w:rsidP="00CD155E">
            <w:pPr>
              <w:pStyle w:val="Heading2"/>
              <w:spacing w:before="0" w:after="120" w:line="240" w:lineRule="auto"/>
              <w:rPr>
                <w:rFonts w:ascii="Times New Roman" w:hAnsi="Times New Roman" w:cs="Times New Roman"/>
                <w:sz w:val="28"/>
                <w:szCs w:val="28"/>
                <w:lang w:val="ru-RU"/>
              </w:rPr>
            </w:pPr>
            <w:bookmarkStart w:id="18" w:name="_Toc132328004"/>
            <w:r w:rsidRPr="004D4A5F">
              <w:rPr>
                <w:rFonts w:ascii="Times New Roman" w:hAnsi="Times New Roman" w:cs="Times New Roman"/>
                <w:sz w:val="28"/>
                <w:szCs w:val="28"/>
                <w:lang w:val="ru"/>
              </w:rPr>
              <w:t xml:space="preserve">4.2. </w:t>
            </w:r>
            <w:r w:rsidR="007F2801" w:rsidRPr="004D4A5F">
              <w:rPr>
                <w:rFonts w:ascii="Times New Roman" w:hAnsi="Times New Roman" w:cs="Times New Roman"/>
                <w:sz w:val="28"/>
                <w:szCs w:val="28"/>
                <w:lang w:val="ru"/>
              </w:rPr>
              <w:t>Прогресс</w:t>
            </w:r>
            <w:bookmarkEnd w:id="18"/>
          </w:p>
        </w:tc>
      </w:tr>
      <w:tr w:rsidR="007E2A76" w:rsidRPr="004D4A5F" w14:paraId="51C3788E" w14:textId="77777777" w:rsidTr="00306EA4">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4"/>
              <w:gridCol w:w="1184"/>
              <w:gridCol w:w="1185"/>
              <w:gridCol w:w="1184"/>
              <w:gridCol w:w="1243"/>
            </w:tblGrid>
            <w:tr w:rsidR="004A2A78" w:rsidRPr="004D4A5F" w14:paraId="3B95DF66" w14:textId="77777777" w:rsidTr="00DB2845">
              <w:tc>
                <w:tcPr>
                  <w:tcW w:w="2269" w:type="pct"/>
                  <w:vMerge w:val="restart"/>
                </w:tcPr>
                <w:p w14:paraId="0D013EF6" w14:textId="77777777" w:rsidR="00F27D79" w:rsidRPr="004D4A5F" w:rsidRDefault="00131C64" w:rsidP="00CD155E">
                  <w:pPr>
                    <w:spacing w:after="120" w:line="240" w:lineRule="auto"/>
                    <w:rPr>
                      <w:rFonts w:ascii="Times New Roman" w:hAnsi="Times New Roman" w:cs="Times New Roman"/>
                      <w:b/>
                      <w:bCs/>
                      <w:sz w:val="28"/>
                      <w:szCs w:val="28"/>
                      <w:lang w:val="en-US"/>
                    </w:rPr>
                  </w:pPr>
                  <w:r w:rsidRPr="004D4A5F">
                    <w:rPr>
                      <w:rFonts w:ascii="Times New Roman" w:hAnsi="Times New Roman" w:cs="Times New Roman"/>
                      <w:b/>
                      <w:bCs/>
                      <w:sz w:val="28"/>
                      <w:szCs w:val="28"/>
                      <w:lang w:val="ru"/>
                    </w:rPr>
                    <w:t>Модули и курсы</w:t>
                  </w:r>
                </w:p>
              </w:tc>
              <w:tc>
                <w:tcPr>
                  <w:tcW w:w="2731" w:type="pct"/>
                  <w:gridSpan w:val="4"/>
                  <w:shd w:val="clear" w:color="auto" w:fill="BDD6EE" w:themeFill="accent1" w:themeFillTint="66"/>
                </w:tcPr>
                <w:p w14:paraId="03D91F64" w14:textId="77777777" w:rsidR="00F27D79" w:rsidRPr="004D4A5F" w:rsidRDefault="00131C64" w:rsidP="00CD155E">
                  <w:pPr>
                    <w:spacing w:after="120" w:line="240" w:lineRule="auto"/>
                    <w:jc w:val="center"/>
                    <w:rPr>
                      <w:rFonts w:ascii="Times New Roman" w:hAnsi="Times New Roman" w:cs="Times New Roman"/>
                      <w:b/>
                      <w:bCs/>
                      <w:sz w:val="28"/>
                      <w:szCs w:val="28"/>
                      <w:lang w:val="en-US"/>
                    </w:rPr>
                  </w:pPr>
                  <w:r w:rsidRPr="004D4A5F">
                    <w:rPr>
                      <w:rFonts w:ascii="Times New Roman" w:hAnsi="Times New Roman" w:cs="Times New Roman"/>
                      <w:b/>
                      <w:bCs/>
                      <w:sz w:val="28"/>
                      <w:szCs w:val="28"/>
                      <w:lang w:val="ru"/>
                    </w:rPr>
                    <w:t>Степень магистра, 2 академических года</w:t>
                  </w:r>
                </w:p>
              </w:tc>
            </w:tr>
            <w:tr w:rsidR="004A2A78" w:rsidRPr="004D4A5F" w14:paraId="767C461F" w14:textId="77777777" w:rsidTr="00DB2845">
              <w:tc>
                <w:tcPr>
                  <w:tcW w:w="2269" w:type="pct"/>
                  <w:vMerge/>
                </w:tcPr>
                <w:p w14:paraId="7FA81C00" w14:textId="77777777" w:rsidR="00F27D79" w:rsidRPr="004D4A5F" w:rsidRDefault="00F27D79" w:rsidP="00CD155E">
                  <w:pPr>
                    <w:spacing w:after="120" w:line="240" w:lineRule="auto"/>
                    <w:rPr>
                      <w:rFonts w:ascii="Times New Roman" w:hAnsi="Times New Roman" w:cs="Times New Roman"/>
                      <w:sz w:val="28"/>
                      <w:szCs w:val="28"/>
                      <w:lang w:val="en-US"/>
                    </w:rPr>
                  </w:pPr>
                </w:p>
              </w:tc>
              <w:tc>
                <w:tcPr>
                  <w:tcW w:w="1349" w:type="pct"/>
                  <w:gridSpan w:val="2"/>
                  <w:shd w:val="clear" w:color="auto" w:fill="D9E2F3" w:themeFill="accent5" w:themeFillTint="33"/>
                </w:tcPr>
                <w:p w14:paraId="6F4724EF" w14:textId="77777777" w:rsidR="00F27D79"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1-й год обучения</w:t>
                  </w:r>
                </w:p>
              </w:tc>
              <w:tc>
                <w:tcPr>
                  <w:tcW w:w="1382" w:type="pct"/>
                  <w:gridSpan w:val="2"/>
                  <w:shd w:val="clear" w:color="auto" w:fill="D9E2F3" w:themeFill="accent5" w:themeFillTint="33"/>
                </w:tcPr>
                <w:p w14:paraId="1760C542" w14:textId="77777777" w:rsidR="00F27D79" w:rsidRPr="004D4A5F" w:rsidRDefault="00131C64" w:rsidP="00CD155E">
                  <w:pPr>
                    <w:spacing w:after="120" w:line="240" w:lineRule="auto"/>
                    <w:rPr>
                      <w:rFonts w:ascii="Times New Roman" w:hAnsi="Times New Roman" w:cs="Times New Roman"/>
                      <w:sz w:val="28"/>
                      <w:szCs w:val="28"/>
                      <w:lang w:val="en-US"/>
                    </w:rPr>
                  </w:pPr>
                  <w:r w:rsidRPr="004D4A5F">
                    <w:rPr>
                      <w:rFonts w:ascii="Times New Roman" w:hAnsi="Times New Roman" w:cs="Times New Roman"/>
                      <w:sz w:val="28"/>
                      <w:szCs w:val="28"/>
                      <w:lang w:val="ru"/>
                    </w:rPr>
                    <w:t>2 год обучения</w:t>
                  </w:r>
                </w:p>
              </w:tc>
            </w:tr>
            <w:tr w:rsidR="004A2A78" w:rsidRPr="004D4A5F" w14:paraId="5DA74E48" w14:textId="77777777" w:rsidTr="00DB2845">
              <w:tc>
                <w:tcPr>
                  <w:tcW w:w="2269" w:type="pct"/>
                  <w:vMerge/>
                </w:tcPr>
                <w:p w14:paraId="189B089A" w14:textId="77777777" w:rsidR="00F27D79" w:rsidRPr="004D4A5F" w:rsidRDefault="00F27D79" w:rsidP="00CD155E">
                  <w:pPr>
                    <w:spacing w:after="120" w:line="240" w:lineRule="auto"/>
                    <w:rPr>
                      <w:rFonts w:ascii="Times New Roman" w:hAnsi="Times New Roman" w:cs="Times New Roman"/>
                      <w:sz w:val="28"/>
                      <w:szCs w:val="28"/>
                      <w:lang w:val="en-US"/>
                    </w:rPr>
                  </w:pPr>
                </w:p>
              </w:tc>
              <w:tc>
                <w:tcPr>
                  <w:tcW w:w="674" w:type="pct"/>
                </w:tcPr>
                <w:p w14:paraId="0EA5C0CF" w14:textId="77777777" w:rsidR="00F27D79" w:rsidRPr="004D4A5F" w:rsidRDefault="00131C64" w:rsidP="00CD155E">
                  <w:pPr>
                    <w:spacing w:after="120" w:line="240" w:lineRule="auto"/>
                    <w:jc w:val="center"/>
                    <w:rPr>
                      <w:rFonts w:ascii="Times New Roman" w:hAnsi="Times New Roman" w:cs="Times New Roman"/>
                      <w:sz w:val="28"/>
                      <w:szCs w:val="28"/>
                      <w:lang w:val="en-US"/>
                    </w:rPr>
                  </w:pPr>
                  <w:r w:rsidRPr="004D4A5F">
                    <w:rPr>
                      <w:rFonts w:ascii="Times New Roman" w:hAnsi="Times New Roman" w:cs="Times New Roman"/>
                      <w:sz w:val="28"/>
                      <w:szCs w:val="28"/>
                      <w:lang w:val="ru"/>
                    </w:rPr>
                    <w:t>1 семестр</w:t>
                  </w:r>
                </w:p>
              </w:tc>
              <w:tc>
                <w:tcPr>
                  <w:tcW w:w="674" w:type="pct"/>
                </w:tcPr>
                <w:p w14:paraId="07E275E8" w14:textId="77777777" w:rsidR="00F27D79" w:rsidRPr="004D4A5F" w:rsidRDefault="00131C64" w:rsidP="00CD155E">
                  <w:pPr>
                    <w:spacing w:after="120" w:line="240" w:lineRule="auto"/>
                    <w:jc w:val="center"/>
                    <w:rPr>
                      <w:rFonts w:ascii="Times New Roman" w:hAnsi="Times New Roman" w:cs="Times New Roman"/>
                      <w:sz w:val="28"/>
                      <w:szCs w:val="28"/>
                      <w:lang w:val="en-US"/>
                    </w:rPr>
                  </w:pPr>
                  <w:r w:rsidRPr="004D4A5F">
                    <w:rPr>
                      <w:rFonts w:ascii="Times New Roman" w:hAnsi="Times New Roman" w:cs="Times New Roman"/>
                      <w:sz w:val="28"/>
                      <w:szCs w:val="28"/>
                      <w:lang w:val="ru"/>
                    </w:rPr>
                    <w:t>2 семестр</w:t>
                  </w:r>
                </w:p>
              </w:tc>
              <w:tc>
                <w:tcPr>
                  <w:tcW w:w="674" w:type="pct"/>
                </w:tcPr>
                <w:p w14:paraId="15D1FB4F" w14:textId="77777777" w:rsidR="00F27D79" w:rsidRPr="004D4A5F" w:rsidRDefault="00131C64" w:rsidP="00CD155E">
                  <w:pPr>
                    <w:spacing w:after="120" w:line="240" w:lineRule="auto"/>
                    <w:jc w:val="center"/>
                    <w:rPr>
                      <w:rFonts w:ascii="Times New Roman" w:hAnsi="Times New Roman" w:cs="Times New Roman"/>
                      <w:sz w:val="28"/>
                      <w:szCs w:val="28"/>
                      <w:lang w:val="en-US"/>
                    </w:rPr>
                  </w:pPr>
                  <w:r w:rsidRPr="004D4A5F">
                    <w:rPr>
                      <w:rFonts w:ascii="Times New Roman" w:hAnsi="Times New Roman" w:cs="Times New Roman"/>
                      <w:sz w:val="28"/>
                      <w:szCs w:val="28"/>
                      <w:lang w:val="ru"/>
                    </w:rPr>
                    <w:t>3</w:t>
                  </w:r>
                </w:p>
                <w:p w14:paraId="33A2B7C1" w14:textId="77777777" w:rsidR="00F27D79" w:rsidRPr="004D4A5F" w:rsidRDefault="00131C64" w:rsidP="00CD155E">
                  <w:pPr>
                    <w:spacing w:after="120" w:line="240" w:lineRule="auto"/>
                    <w:jc w:val="center"/>
                    <w:rPr>
                      <w:rFonts w:ascii="Times New Roman" w:hAnsi="Times New Roman" w:cs="Times New Roman"/>
                      <w:sz w:val="28"/>
                      <w:szCs w:val="28"/>
                      <w:lang w:val="en-US"/>
                    </w:rPr>
                  </w:pPr>
                  <w:r w:rsidRPr="004D4A5F">
                    <w:rPr>
                      <w:rFonts w:ascii="Times New Roman" w:hAnsi="Times New Roman" w:cs="Times New Roman"/>
                      <w:sz w:val="28"/>
                      <w:szCs w:val="28"/>
                      <w:lang w:val="ru"/>
                    </w:rPr>
                    <w:t>семестр</w:t>
                  </w:r>
                </w:p>
              </w:tc>
              <w:tc>
                <w:tcPr>
                  <w:tcW w:w="708" w:type="pct"/>
                </w:tcPr>
                <w:p w14:paraId="0470277B" w14:textId="77777777" w:rsidR="00F27D79" w:rsidRPr="004D4A5F" w:rsidRDefault="00131C64" w:rsidP="00CD155E">
                  <w:pPr>
                    <w:spacing w:after="120" w:line="240" w:lineRule="auto"/>
                    <w:jc w:val="center"/>
                    <w:rPr>
                      <w:rFonts w:ascii="Times New Roman" w:hAnsi="Times New Roman" w:cs="Times New Roman"/>
                      <w:sz w:val="28"/>
                      <w:szCs w:val="28"/>
                      <w:lang w:val="en-US"/>
                    </w:rPr>
                  </w:pPr>
                  <w:r w:rsidRPr="004D4A5F">
                    <w:rPr>
                      <w:rFonts w:ascii="Times New Roman" w:hAnsi="Times New Roman" w:cs="Times New Roman"/>
                      <w:sz w:val="28"/>
                      <w:szCs w:val="28"/>
                      <w:lang w:val="ru"/>
                    </w:rPr>
                    <w:t>4 семестр</w:t>
                  </w:r>
                </w:p>
              </w:tc>
            </w:tr>
            <w:tr w:rsidR="004A2A78" w:rsidRPr="004D4A5F" w14:paraId="36DE9B6D" w14:textId="77777777" w:rsidTr="00504517">
              <w:tc>
                <w:tcPr>
                  <w:tcW w:w="5000" w:type="pct"/>
                  <w:gridSpan w:val="5"/>
                  <w:shd w:val="clear" w:color="auto" w:fill="D9D9D9" w:themeFill="background1" w:themeFillShade="D9"/>
                </w:tcPr>
                <w:p w14:paraId="76730DA0" w14:textId="385EEB76" w:rsidR="00F27D79" w:rsidRPr="004D4A5F" w:rsidRDefault="00131C64" w:rsidP="00CD155E">
                  <w:pPr>
                    <w:spacing w:after="120" w:line="240" w:lineRule="auto"/>
                    <w:textAlignment w:val="baseline"/>
                    <w:rPr>
                      <w:rFonts w:ascii="Times New Roman" w:eastAsia="Times New Roman" w:hAnsi="Times New Roman" w:cs="Times New Roman"/>
                      <w:b/>
                      <w:bCs/>
                      <w:sz w:val="28"/>
                      <w:szCs w:val="28"/>
                      <w:lang w:val="ru-RU" w:eastAsia="fi-FI"/>
                    </w:rPr>
                  </w:pPr>
                  <w:r w:rsidRPr="004D4A5F">
                    <w:rPr>
                      <w:rFonts w:ascii="Times New Roman" w:eastAsia="Times New Roman" w:hAnsi="Times New Roman" w:cs="Times New Roman"/>
                      <w:b/>
                      <w:bCs/>
                      <w:sz w:val="28"/>
                      <w:szCs w:val="28"/>
                      <w:lang w:val="ru" w:eastAsia="fi-FI"/>
                    </w:rPr>
                    <w:t xml:space="preserve">Общее образование 20 </w:t>
                  </w:r>
                  <w:r w:rsidR="00CD155E" w:rsidRPr="004D4A5F">
                    <w:rPr>
                      <w:rFonts w:ascii="Times New Roman" w:eastAsia="Times New Roman" w:hAnsi="Times New Roman" w:cs="Times New Roman"/>
                      <w:b/>
                      <w:bCs/>
                      <w:sz w:val="28"/>
                      <w:szCs w:val="28"/>
                      <w:lang w:val="ru" w:eastAsia="fi-FI"/>
                    </w:rPr>
                    <w:t>академических кредитов</w:t>
                  </w:r>
                </w:p>
              </w:tc>
            </w:tr>
            <w:tr w:rsidR="004A2A78" w:rsidRPr="004D4A5F" w14:paraId="350F5A2E" w14:textId="77777777" w:rsidTr="00DB2845">
              <w:tc>
                <w:tcPr>
                  <w:tcW w:w="2269" w:type="pct"/>
                </w:tcPr>
                <w:p w14:paraId="14FD7872" w14:textId="6D06BA21" w:rsidR="004667EE" w:rsidRPr="004D4A5F" w:rsidRDefault="000B48B1"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rPr>
                    <w:t>История и философия науки</w:t>
                  </w:r>
                  <w:r w:rsidRPr="004D4A5F">
                    <w:rPr>
                      <w:rFonts w:ascii="Times New Roman" w:hAnsi="Times New Roman" w:cs="Times New Roman"/>
                      <w:sz w:val="28"/>
                      <w:szCs w:val="28"/>
                      <w:lang w:val="ru"/>
                    </w:rPr>
                    <w:t xml:space="preserve"> </w:t>
                  </w:r>
                  <w:r w:rsidR="00131C64" w:rsidRPr="004D4A5F">
                    <w:rPr>
                      <w:rFonts w:ascii="Times New Roman" w:hAnsi="Times New Roman" w:cs="Times New Roman"/>
                      <w:sz w:val="28"/>
                      <w:szCs w:val="28"/>
                      <w:lang w:val="ru"/>
                    </w:rPr>
                    <w:t xml:space="preserve">4 </w:t>
                  </w:r>
                  <w:r w:rsidR="00CD155E" w:rsidRPr="004D4A5F">
                    <w:rPr>
                      <w:rFonts w:ascii="Times New Roman" w:hAnsi="Times New Roman" w:cs="Times New Roman"/>
                      <w:sz w:val="28"/>
                      <w:szCs w:val="28"/>
                      <w:lang w:val="ru"/>
                    </w:rPr>
                    <w:t>академических кредита</w:t>
                  </w:r>
                </w:p>
              </w:tc>
              <w:tc>
                <w:tcPr>
                  <w:tcW w:w="674" w:type="pct"/>
                  <w:shd w:val="clear" w:color="auto" w:fill="D9E2F3" w:themeFill="accent5" w:themeFillTint="33"/>
                  <w:vAlign w:val="center"/>
                </w:tcPr>
                <w:p w14:paraId="5B026AB4" w14:textId="77777777" w:rsidR="004667EE"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4</w:t>
                  </w:r>
                </w:p>
              </w:tc>
              <w:tc>
                <w:tcPr>
                  <w:tcW w:w="674" w:type="pct"/>
                </w:tcPr>
                <w:p w14:paraId="06C46B90" w14:textId="77777777" w:rsidR="004667EE" w:rsidRPr="004D4A5F" w:rsidRDefault="004667EE" w:rsidP="00CD155E">
                  <w:pPr>
                    <w:spacing w:after="120" w:line="240" w:lineRule="auto"/>
                    <w:rPr>
                      <w:rFonts w:ascii="Times New Roman" w:hAnsi="Times New Roman" w:cs="Times New Roman"/>
                      <w:sz w:val="28"/>
                      <w:szCs w:val="28"/>
                      <w:lang w:val="ru-RU"/>
                    </w:rPr>
                  </w:pPr>
                </w:p>
              </w:tc>
              <w:tc>
                <w:tcPr>
                  <w:tcW w:w="674" w:type="pct"/>
                </w:tcPr>
                <w:p w14:paraId="385F2391" w14:textId="77777777" w:rsidR="004667EE" w:rsidRPr="004D4A5F" w:rsidRDefault="004667EE" w:rsidP="00CD155E">
                  <w:pPr>
                    <w:spacing w:after="120" w:line="240" w:lineRule="auto"/>
                    <w:rPr>
                      <w:rFonts w:ascii="Times New Roman" w:hAnsi="Times New Roman" w:cs="Times New Roman"/>
                      <w:sz w:val="28"/>
                      <w:szCs w:val="28"/>
                      <w:lang w:val="ru-RU"/>
                    </w:rPr>
                  </w:pPr>
                </w:p>
              </w:tc>
              <w:tc>
                <w:tcPr>
                  <w:tcW w:w="708" w:type="pct"/>
                </w:tcPr>
                <w:p w14:paraId="34E44A9E" w14:textId="77777777" w:rsidR="004667EE" w:rsidRPr="004D4A5F" w:rsidRDefault="004667EE" w:rsidP="00CD155E">
                  <w:pPr>
                    <w:spacing w:after="120" w:line="240" w:lineRule="auto"/>
                    <w:rPr>
                      <w:rFonts w:ascii="Times New Roman" w:hAnsi="Times New Roman" w:cs="Times New Roman"/>
                      <w:sz w:val="28"/>
                      <w:szCs w:val="28"/>
                      <w:lang w:val="ru-RU"/>
                    </w:rPr>
                  </w:pPr>
                </w:p>
              </w:tc>
            </w:tr>
            <w:tr w:rsidR="004A2A78" w:rsidRPr="004D4A5F" w14:paraId="738549FD" w14:textId="77777777" w:rsidTr="00DB2845">
              <w:tc>
                <w:tcPr>
                  <w:tcW w:w="2269" w:type="pct"/>
                </w:tcPr>
                <w:p w14:paraId="290354D4" w14:textId="27300B0B" w:rsidR="004667EE" w:rsidRPr="004D4A5F" w:rsidRDefault="00131C64" w:rsidP="00CD155E">
                  <w:pPr>
                    <w:spacing w:after="120" w:line="240" w:lineRule="auto"/>
                    <w:rPr>
                      <w:rFonts w:ascii="Times New Roman" w:hAnsi="Times New Roman" w:cs="Times New Roman"/>
                      <w:sz w:val="28"/>
                      <w:szCs w:val="28"/>
                      <w:lang w:val="en-US"/>
                    </w:rPr>
                  </w:pPr>
                  <w:r w:rsidRPr="004D4A5F">
                    <w:rPr>
                      <w:rFonts w:ascii="Times New Roman" w:hAnsi="Times New Roman" w:cs="Times New Roman"/>
                      <w:sz w:val="28"/>
                      <w:szCs w:val="28"/>
                      <w:lang w:val="ru"/>
                    </w:rPr>
                    <w:t xml:space="preserve">Иностранный язык 4 </w:t>
                  </w:r>
                  <w:r w:rsidR="00CD155E" w:rsidRPr="004D4A5F">
                    <w:rPr>
                      <w:rFonts w:ascii="Times New Roman" w:hAnsi="Times New Roman" w:cs="Times New Roman"/>
                      <w:sz w:val="28"/>
                      <w:szCs w:val="28"/>
                      <w:lang w:val="ru"/>
                    </w:rPr>
                    <w:t>академических кредитов</w:t>
                  </w:r>
                </w:p>
              </w:tc>
              <w:tc>
                <w:tcPr>
                  <w:tcW w:w="674" w:type="pct"/>
                  <w:shd w:val="clear" w:color="auto" w:fill="D9E2F3" w:themeFill="accent5" w:themeFillTint="33"/>
                  <w:vAlign w:val="center"/>
                </w:tcPr>
                <w:p w14:paraId="7FDA12BE" w14:textId="77777777" w:rsidR="004667EE"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4</w:t>
                  </w:r>
                </w:p>
              </w:tc>
              <w:tc>
                <w:tcPr>
                  <w:tcW w:w="674" w:type="pct"/>
                  <w:shd w:val="clear" w:color="auto" w:fill="auto"/>
                  <w:vAlign w:val="center"/>
                </w:tcPr>
                <w:p w14:paraId="6C0DF908" w14:textId="77777777" w:rsidR="004667EE" w:rsidRPr="004D4A5F" w:rsidRDefault="004667EE" w:rsidP="00CD155E">
                  <w:pPr>
                    <w:spacing w:after="120" w:line="240" w:lineRule="auto"/>
                    <w:jc w:val="center"/>
                    <w:rPr>
                      <w:rFonts w:ascii="Times New Roman" w:hAnsi="Times New Roman" w:cs="Times New Roman"/>
                      <w:sz w:val="28"/>
                      <w:szCs w:val="28"/>
                      <w:lang w:val="en-US"/>
                    </w:rPr>
                  </w:pPr>
                </w:p>
              </w:tc>
              <w:tc>
                <w:tcPr>
                  <w:tcW w:w="674" w:type="pct"/>
                </w:tcPr>
                <w:p w14:paraId="6F17AB67" w14:textId="77777777" w:rsidR="004667EE" w:rsidRPr="004D4A5F" w:rsidRDefault="004667EE" w:rsidP="00CD155E">
                  <w:pPr>
                    <w:spacing w:after="120" w:line="240" w:lineRule="auto"/>
                    <w:rPr>
                      <w:rFonts w:ascii="Times New Roman" w:hAnsi="Times New Roman" w:cs="Times New Roman"/>
                      <w:sz w:val="28"/>
                      <w:szCs w:val="28"/>
                      <w:lang w:val="en-US"/>
                    </w:rPr>
                  </w:pPr>
                </w:p>
              </w:tc>
              <w:tc>
                <w:tcPr>
                  <w:tcW w:w="708" w:type="pct"/>
                </w:tcPr>
                <w:p w14:paraId="7A17863A" w14:textId="77777777" w:rsidR="004667EE" w:rsidRPr="004D4A5F" w:rsidRDefault="004667EE" w:rsidP="00CD155E">
                  <w:pPr>
                    <w:spacing w:after="120" w:line="240" w:lineRule="auto"/>
                    <w:rPr>
                      <w:rFonts w:ascii="Times New Roman" w:hAnsi="Times New Roman" w:cs="Times New Roman"/>
                      <w:sz w:val="28"/>
                      <w:szCs w:val="28"/>
                      <w:lang w:val="en-US"/>
                    </w:rPr>
                  </w:pPr>
                </w:p>
              </w:tc>
            </w:tr>
            <w:tr w:rsidR="004A2A78" w:rsidRPr="004D4A5F" w14:paraId="5CA2247D" w14:textId="77777777" w:rsidTr="00DB2845">
              <w:tc>
                <w:tcPr>
                  <w:tcW w:w="2269" w:type="pct"/>
                </w:tcPr>
                <w:p w14:paraId="5B7476E7" w14:textId="6D8D321B" w:rsidR="004667EE" w:rsidRPr="004D4A5F" w:rsidRDefault="0047401E"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rPr>
                    <w:t>Педагогика высшей школы</w:t>
                  </w:r>
                  <w:r w:rsidRPr="004D4A5F">
                    <w:rPr>
                      <w:rFonts w:ascii="Times New Roman" w:hAnsi="Times New Roman" w:cs="Times New Roman"/>
                      <w:sz w:val="28"/>
                      <w:szCs w:val="28"/>
                      <w:lang w:val="ru"/>
                    </w:rPr>
                    <w:t xml:space="preserve"> </w:t>
                  </w:r>
                  <w:r w:rsidR="00131C64" w:rsidRPr="004D4A5F">
                    <w:rPr>
                      <w:rFonts w:ascii="Times New Roman" w:hAnsi="Times New Roman" w:cs="Times New Roman"/>
                      <w:sz w:val="28"/>
                      <w:szCs w:val="28"/>
                      <w:lang w:val="ru"/>
                    </w:rPr>
                    <w:t xml:space="preserve">4 </w:t>
                  </w:r>
                  <w:r w:rsidR="00CD155E" w:rsidRPr="004D4A5F">
                    <w:rPr>
                      <w:rFonts w:ascii="Times New Roman" w:hAnsi="Times New Roman" w:cs="Times New Roman"/>
                      <w:sz w:val="28"/>
                      <w:szCs w:val="28"/>
                      <w:lang w:val="ru"/>
                    </w:rPr>
                    <w:t>академических кредита</w:t>
                  </w:r>
                </w:p>
              </w:tc>
              <w:tc>
                <w:tcPr>
                  <w:tcW w:w="674" w:type="pct"/>
                  <w:shd w:val="clear" w:color="auto" w:fill="auto"/>
                  <w:vAlign w:val="center"/>
                </w:tcPr>
                <w:p w14:paraId="1E026FD6" w14:textId="77777777" w:rsidR="004667EE" w:rsidRPr="004D4A5F" w:rsidRDefault="004667EE" w:rsidP="00CD155E">
                  <w:pPr>
                    <w:spacing w:after="120" w:line="240" w:lineRule="auto"/>
                    <w:jc w:val="center"/>
                    <w:rPr>
                      <w:rFonts w:ascii="Times New Roman" w:hAnsi="Times New Roman" w:cs="Times New Roman"/>
                      <w:sz w:val="28"/>
                      <w:szCs w:val="28"/>
                      <w:lang w:val="ru-RU"/>
                    </w:rPr>
                  </w:pPr>
                </w:p>
              </w:tc>
              <w:tc>
                <w:tcPr>
                  <w:tcW w:w="674" w:type="pct"/>
                  <w:shd w:val="clear" w:color="auto" w:fill="D9E2F3" w:themeFill="accent5" w:themeFillTint="33"/>
                  <w:vAlign w:val="center"/>
                </w:tcPr>
                <w:p w14:paraId="5E891824" w14:textId="77777777" w:rsidR="004667EE"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4</w:t>
                  </w:r>
                </w:p>
              </w:tc>
              <w:tc>
                <w:tcPr>
                  <w:tcW w:w="674" w:type="pct"/>
                </w:tcPr>
                <w:p w14:paraId="4C700E25" w14:textId="77777777" w:rsidR="004667EE" w:rsidRPr="004D4A5F" w:rsidRDefault="004667EE" w:rsidP="00CD155E">
                  <w:pPr>
                    <w:spacing w:after="120" w:line="240" w:lineRule="auto"/>
                    <w:rPr>
                      <w:rFonts w:ascii="Times New Roman" w:hAnsi="Times New Roman" w:cs="Times New Roman"/>
                      <w:sz w:val="28"/>
                      <w:szCs w:val="28"/>
                      <w:lang w:val="ru-RU"/>
                    </w:rPr>
                  </w:pPr>
                </w:p>
              </w:tc>
              <w:tc>
                <w:tcPr>
                  <w:tcW w:w="708" w:type="pct"/>
                </w:tcPr>
                <w:p w14:paraId="01DB7EF5" w14:textId="77777777" w:rsidR="004667EE" w:rsidRPr="004D4A5F" w:rsidRDefault="004667EE" w:rsidP="00CD155E">
                  <w:pPr>
                    <w:spacing w:after="120" w:line="240" w:lineRule="auto"/>
                    <w:rPr>
                      <w:rFonts w:ascii="Times New Roman" w:hAnsi="Times New Roman" w:cs="Times New Roman"/>
                      <w:sz w:val="28"/>
                      <w:szCs w:val="28"/>
                      <w:lang w:val="ru-RU"/>
                    </w:rPr>
                  </w:pPr>
                </w:p>
              </w:tc>
            </w:tr>
            <w:tr w:rsidR="004A2A78" w:rsidRPr="004D4A5F" w14:paraId="27254BDE" w14:textId="77777777" w:rsidTr="00DB2845">
              <w:tc>
                <w:tcPr>
                  <w:tcW w:w="2269" w:type="pct"/>
                </w:tcPr>
                <w:p w14:paraId="535EC50D" w14:textId="0620962F" w:rsidR="004667EE" w:rsidRPr="004D4A5F" w:rsidRDefault="00131C64" w:rsidP="00CD155E">
                  <w:pPr>
                    <w:spacing w:after="120" w:line="240" w:lineRule="auto"/>
                    <w:rPr>
                      <w:rFonts w:ascii="Times New Roman" w:eastAsia="Times New Roman" w:hAnsi="Times New Roman" w:cs="Times New Roman"/>
                      <w:sz w:val="28"/>
                      <w:szCs w:val="28"/>
                      <w:lang w:val="en" w:eastAsia="fi-FI"/>
                    </w:rPr>
                  </w:pPr>
                  <w:r w:rsidRPr="004D4A5F">
                    <w:rPr>
                      <w:rFonts w:ascii="Times New Roman" w:hAnsi="Times New Roman" w:cs="Times New Roman"/>
                      <w:sz w:val="28"/>
                      <w:szCs w:val="28"/>
                      <w:lang w:val="ru"/>
                    </w:rPr>
                    <w:t xml:space="preserve">Психология управления 4 </w:t>
                  </w:r>
                  <w:r w:rsidR="00CD155E" w:rsidRPr="004D4A5F">
                    <w:rPr>
                      <w:rFonts w:ascii="Times New Roman" w:hAnsi="Times New Roman" w:cs="Times New Roman"/>
                      <w:sz w:val="28"/>
                      <w:szCs w:val="28"/>
                      <w:lang w:val="ru"/>
                    </w:rPr>
                    <w:t>академических кредита</w:t>
                  </w:r>
                </w:p>
              </w:tc>
              <w:tc>
                <w:tcPr>
                  <w:tcW w:w="674" w:type="pct"/>
                  <w:shd w:val="clear" w:color="auto" w:fill="auto"/>
                  <w:vAlign w:val="center"/>
                </w:tcPr>
                <w:p w14:paraId="75BA54F1" w14:textId="77777777" w:rsidR="004667EE" w:rsidRPr="004D4A5F" w:rsidRDefault="004667EE" w:rsidP="00CD155E">
                  <w:pPr>
                    <w:spacing w:after="120" w:line="240" w:lineRule="auto"/>
                    <w:jc w:val="center"/>
                    <w:rPr>
                      <w:rFonts w:ascii="Times New Roman" w:hAnsi="Times New Roman" w:cs="Times New Roman"/>
                      <w:sz w:val="28"/>
                      <w:szCs w:val="28"/>
                      <w:lang w:val="en"/>
                    </w:rPr>
                  </w:pPr>
                </w:p>
              </w:tc>
              <w:tc>
                <w:tcPr>
                  <w:tcW w:w="674" w:type="pct"/>
                  <w:shd w:val="clear" w:color="auto" w:fill="D9E2F3" w:themeFill="accent5" w:themeFillTint="33"/>
                  <w:vAlign w:val="center"/>
                </w:tcPr>
                <w:p w14:paraId="08599DDC" w14:textId="77777777" w:rsidR="004667EE"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4</w:t>
                  </w:r>
                </w:p>
              </w:tc>
              <w:tc>
                <w:tcPr>
                  <w:tcW w:w="674" w:type="pct"/>
                </w:tcPr>
                <w:p w14:paraId="7109C195" w14:textId="77777777" w:rsidR="004667EE" w:rsidRPr="004D4A5F" w:rsidRDefault="004667EE" w:rsidP="00CD155E">
                  <w:pPr>
                    <w:spacing w:after="120" w:line="240" w:lineRule="auto"/>
                    <w:rPr>
                      <w:rFonts w:ascii="Times New Roman" w:hAnsi="Times New Roman" w:cs="Times New Roman"/>
                      <w:sz w:val="28"/>
                      <w:szCs w:val="28"/>
                      <w:lang w:val="ru-RU"/>
                    </w:rPr>
                  </w:pPr>
                </w:p>
              </w:tc>
              <w:tc>
                <w:tcPr>
                  <w:tcW w:w="708" w:type="pct"/>
                </w:tcPr>
                <w:p w14:paraId="1E5467F8" w14:textId="77777777" w:rsidR="004667EE" w:rsidRPr="004D4A5F" w:rsidRDefault="004667EE" w:rsidP="00CD155E">
                  <w:pPr>
                    <w:spacing w:after="120" w:line="240" w:lineRule="auto"/>
                    <w:rPr>
                      <w:rFonts w:ascii="Times New Roman" w:hAnsi="Times New Roman" w:cs="Times New Roman"/>
                      <w:sz w:val="28"/>
                      <w:szCs w:val="28"/>
                      <w:lang w:val="ru-RU"/>
                    </w:rPr>
                  </w:pPr>
                </w:p>
              </w:tc>
            </w:tr>
            <w:tr w:rsidR="004A2A78" w:rsidRPr="004D4A5F" w14:paraId="7CDBA52B" w14:textId="77777777" w:rsidTr="00DB2845">
              <w:tc>
                <w:tcPr>
                  <w:tcW w:w="2269" w:type="pct"/>
                </w:tcPr>
                <w:p w14:paraId="5CDC5505" w14:textId="29E3C73B" w:rsidR="004667EE" w:rsidRPr="004D4A5F" w:rsidRDefault="00131C64" w:rsidP="00CD155E">
                  <w:pPr>
                    <w:spacing w:after="120" w:line="240" w:lineRule="auto"/>
                    <w:rPr>
                      <w:rFonts w:ascii="Times New Roman" w:hAnsi="Times New Roman" w:cs="Times New Roman"/>
                      <w:sz w:val="28"/>
                      <w:szCs w:val="28"/>
                    </w:rPr>
                  </w:pPr>
                  <w:r w:rsidRPr="004D4A5F">
                    <w:rPr>
                      <w:rFonts w:ascii="Times New Roman" w:hAnsi="Times New Roman" w:cs="Times New Roman"/>
                      <w:sz w:val="28"/>
                      <w:szCs w:val="28"/>
                      <w:lang w:val="ru"/>
                    </w:rPr>
                    <w:t xml:space="preserve">Педагогическая практика 4 </w:t>
                  </w:r>
                  <w:r w:rsidR="00CD155E" w:rsidRPr="004D4A5F">
                    <w:rPr>
                      <w:rFonts w:ascii="Times New Roman" w:hAnsi="Times New Roman" w:cs="Times New Roman"/>
                      <w:sz w:val="28"/>
                      <w:szCs w:val="28"/>
                      <w:lang w:val="ru"/>
                    </w:rPr>
                    <w:t>академических кредита</w:t>
                  </w:r>
                </w:p>
              </w:tc>
              <w:tc>
                <w:tcPr>
                  <w:tcW w:w="674" w:type="pct"/>
                  <w:shd w:val="clear" w:color="auto" w:fill="auto"/>
                  <w:vAlign w:val="center"/>
                </w:tcPr>
                <w:p w14:paraId="0BB684B3" w14:textId="77777777" w:rsidR="004667EE" w:rsidRPr="004D4A5F" w:rsidRDefault="004667EE" w:rsidP="00CD155E">
                  <w:pPr>
                    <w:spacing w:after="120" w:line="240" w:lineRule="auto"/>
                    <w:jc w:val="center"/>
                    <w:rPr>
                      <w:rFonts w:ascii="Times New Roman" w:hAnsi="Times New Roman" w:cs="Times New Roman"/>
                      <w:sz w:val="28"/>
                      <w:szCs w:val="28"/>
                      <w:lang w:val="en"/>
                    </w:rPr>
                  </w:pPr>
                </w:p>
              </w:tc>
              <w:tc>
                <w:tcPr>
                  <w:tcW w:w="674" w:type="pct"/>
                  <w:shd w:val="clear" w:color="auto" w:fill="auto"/>
                  <w:vAlign w:val="center"/>
                </w:tcPr>
                <w:p w14:paraId="740D7F5F" w14:textId="77777777" w:rsidR="004667EE" w:rsidRPr="004D4A5F" w:rsidRDefault="004667EE" w:rsidP="00CD155E">
                  <w:pPr>
                    <w:spacing w:after="120" w:line="240" w:lineRule="auto"/>
                    <w:jc w:val="center"/>
                    <w:rPr>
                      <w:rFonts w:ascii="Times New Roman" w:hAnsi="Times New Roman" w:cs="Times New Roman"/>
                      <w:sz w:val="28"/>
                      <w:szCs w:val="28"/>
                    </w:rPr>
                  </w:pPr>
                </w:p>
              </w:tc>
              <w:tc>
                <w:tcPr>
                  <w:tcW w:w="674" w:type="pct"/>
                  <w:shd w:val="clear" w:color="auto" w:fill="D9E2F3" w:themeFill="accent5" w:themeFillTint="33"/>
                  <w:vAlign w:val="center"/>
                </w:tcPr>
                <w:p w14:paraId="44DC5021" w14:textId="77777777" w:rsidR="004667EE"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4</w:t>
                  </w:r>
                </w:p>
              </w:tc>
              <w:tc>
                <w:tcPr>
                  <w:tcW w:w="708" w:type="pct"/>
                </w:tcPr>
                <w:p w14:paraId="52FADC20" w14:textId="77777777" w:rsidR="004667EE" w:rsidRPr="004D4A5F" w:rsidRDefault="004667EE" w:rsidP="00CD155E">
                  <w:pPr>
                    <w:spacing w:after="120" w:line="240" w:lineRule="auto"/>
                    <w:rPr>
                      <w:rFonts w:ascii="Times New Roman" w:hAnsi="Times New Roman" w:cs="Times New Roman"/>
                      <w:sz w:val="28"/>
                      <w:szCs w:val="28"/>
                      <w:lang w:val="ru-RU"/>
                    </w:rPr>
                  </w:pPr>
                </w:p>
              </w:tc>
            </w:tr>
            <w:tr w:rsidR="004A2A78" w:rsidRPr="004D4A5F" w14:paraId="1DBE67A1" w14:textId="77777777" w:rsidTr="00504517">
              <w:tc>
                <w:tcPr>
                  <w:tcW w:w="5000" w:type="pct"/>
                  <w:gridSpan w:val="5"/>
                  <w:shd w:val="clear" w:color="auto" w:fill="D9D9D9" w:themeFill="background1" w:themeFillShade="D9"/>
                </w:tcPr>
                <w:p w14:paraId="115C51E5" w14:textId="031DC33A" w:rsidR="00F27D79" w:rsidRPr="004D4A5F" w:rsidRDefault="00131C64" w:rsidP="00CD155E">
                  <w:pPr>
                    <w:spacing w:after="120" w:line="240" w:lineRule="auto"/>
                    <w:textAlignment w:val="baseline"/>
                    <w:rPr>
                      <w:rFonts w:ascii="Times New Roman" w:eastAsia="Times New Roman" w:hAnsi="Times New Roman" w:cs="Times New Roman"/>
                      <w:b/>
                      <w:bCs/>
                      <w:sz w:val="28"/>
                      <w:szCs w:val="28"/>
                      <w:lang w:val="ru-RU" w:eastAsia="fi-FI"/>
                    </w:rPr>
                  </w:pPr>
                  <w:r w:rsidRPr="004D4A5F">
                    <w:rPr>
                      <w:rFonts w:ascii="Times New Roman" w:eastAsia="Times New Roman" w:hAnsi="Times New Roman" w:cs="Times New Roman"/>
                      <w:b/>
                      <w:bCs/>
                      <w:sz w:val="28"/>
                      <w:szCs w:val="28"/>
                      <w:lang w:val="ru" w:eastAsia="fi-FI"/>
                    </w:rPr>
                    <w:t xml:space="preserve">Концепции развития и поведения 15 </w:t>
                  </w:r>
                  <w:r w:rsidR="00CD155E" w:rsidRPr="004D4A5F">
                    <w:rPr>
                      <w:rFonts w:ascii="Times New Roman" w:eastAsia="Times New Roman" w:hAnsi="Times New Roman" w:cs="Times New Roman"/>
                      <w:b/>
                      <w:bCs/>
                      <w:sz w:val="28"/>
                      <w:szCs w:val="28"/>
                      <w:lang w:val="ru" w:eastAsia="fi-FI"/>
                    </w:rPr>
                    <w:t>академических кредитов</w:t>
                  </w:r>
                </w:p>
              </w:tc>
            </w:tr>
            <w:tr w:rsidR="004A2A78" w:rsidRPr="004D4A5F" w14:paraId="34C17D40" w14:textId="77777777" w:rsidTr="00DB2845">
              <w:tc>
                <w:tcPr>
                  <w:tcW w:w="2269" w:type="pct"/>
                </w:tcPr>
                <w:p w14:paraId="2C9A5020" w14:textId="071FBB05" w:rsidR="00845DF4" w:rsidRPr="004D4A5F" w:rsidRDefault="00131C64" w:rsidP="00CD155E">
                  <w:pPr>
                    <w:spacing w:after="120" w:line="240" w:lineRule="auto"/>
                    <w:rPr>
                      <w:rFonts w:ascii="Times New Roman" w:eastAsia="Times New Roman" w:hAnsi="Times New Roman" w:cs="Times New Roman"/>
                      <w:b/>
                      <w:bCs/>
                      <w:sz w:val="28"/>
                      <w:szCs w:val="28"/>
                      <w:lang w:val="ru-RU" w:eastAsia="fi-FI"/>
                    </w:rPr>
                  </w:pPr>
                  <w:r w:rsidRPr="004D4A5F">
                    <w:rPr>
                      <w:rFonts w:ascii="Times New Roman" w:eastAsia="Times New Roman" w:hAnsi="Times New Roman" w:cs="Times New Roman"/>
                      <w:sz w:val="28"/>
                      <w:szCs w:val="28"/>
                      <w:lang w:val="ru" w:eastAsia="fi-FI"/>
                    </w:rPr>
                    <w:t xml:space="preserve">Исследования в области образования лиц с расстройствами аутистического спектра 1: Фундаментальные исследования 5 </w:t>
                  </w:r>
                  <w:r w:rsidR="00CD155E" w:rsidRPr="004D4A5F">
                    <w:rPr>
                      <w:rFonts w:ascii="Times New Roman" w:eastAsia="Times New Roman" w:hAnsi="Times New Roman" w:cs="Times New Roman"/>
                      <w:sz w:val="28"/>
                      <w:szCs w:val="28"/>
                      <w:lang w:val="ru" w:eastAsia="fi-FI"/>
                    </w:rPr>
                    <w:t>академических кредитов</w:t>
                  </w:r>
                </w:p>
              </w:tc>
              <w:tc>
                <w:tcPr>
                  <w:tcW w:w="674" w:type="pct"/>
                  <w:shd w:val="clear" w:color="auto" w:fill="D9E2F3" w:themeFill="accent5" w:themeFillTint="33"/>
                  <w:vAlign w:val="center"/>
                </w:tcPr>
                <w:p w14:paraId="37009DCA" w14:textId="77777777" w:rsidR="00845DF4"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5</w:t>
                  </w:r>
                </w:p>
              </w:tc>
              <w:tc>
                <w:tcPr>
                  <w:tcW w:w="674" w:type="pct"/>
                  <w:shd w:val="clear" w:color="auto" w:fill="auto"/>
                  <w:vAlign w:val="center"/>
                </w:tcPr>
                <w:p w14:paraId="2DB210C5" w14:textId="77777777" w:rsidR="00845DF4" w:rsidRPr="004D4A5F" w:rsidRDefault="00845DF4" w:rsidP="00CD155E">
                  <w:pPr>
                    <w:spacing w:after="120" w:line="240" w:lineRule="auto"/>
                    <w:jc w:val="center"/>
                    <w:rPr>
                      <w:rFonts w:ascii="Times New Roman" w:hAnsi="Times New Roman" w:cs="Times New Roman"/>
                      <w:sz w:val="28"/>
                      <w:szCs w:val="28"/>
                      <w:lang w:val="ru-RU"/>
                    </w:rPr>
                  </w:pPr>
                </w:p>
              </w:tc>
              <w:tc>
                <w:tcPr>
                  <w:tcW w:w="674" w:type="pct"/>
                  <w:shd w:val="clear" w:color="auto" w:fill="FFFFFF" w:themeFill="background1"/>
                </w:tcPr>
                <w:p w14:paraId="233A2CDC" w14:textId="77777777" w:rsidR="00845DF4" w:rsidRPr="004D4A5F" w:rsidRDefault="00845DF4" w:rsidP="00CD155E">
                  <w:pPr>
                    <w:spacing w:after="120" w:line="240" w:lineRule="auto"/>
                    <w:rPr>
                      <w:rFonts w:ascii="Times New Roman" w:hAnsi="Times New Roman" w:cs="Times New Roman"/>
                      <w:sz w:val="28"/>
                      <w:szCs w:val="28"/>
                      <w:lang w:val="ru-RU"/>
                    </w:rPr>
                  </w:pPr>
                </w:p>
              </w:tc>
              <w:tc>
                <w:tcPr>
                  <w:tcW w:w="708" w:type="pct"/>
                </w:tcPr>
                <w:p w14:paraId="09D7BEDB" w14:textId="77777777" w:rsidR="00845DF4" w:rsidRPr="004D4A5F" w:rsidRDefault="00845DF4" w:rsidP="00CD155E">
                  <w:pPr>
                    <w:spacing w:after="120" w:line="240" w:lineRule="auto"/>
                    <w:rPr>
                      <w:rFonts w:ascii="Times New Roman" w:hAnsi="Times New Roman" w:cs="Times New Roman"/>
                      <w:sz w:val="28"/>
                      <w:szCs w:val="28"/>
                      <w:lang w:val="ru-RU"/>
                    </w:rPr>
                  </w:pPr>
                </w:p>
              </w:tc>
            </w:tr>
            <w:tr w:rsidR="004A2A78" w:rsidRPr="004D4A5F" w14:paraId="07C01FE9" w14:textId="77777777" w:rsidTr="00DB2845">
              <w:tc>
                <w:tcPr>
                  <w:tcW w:w="2269" w:type="pct"/>
                </w:tcPr>
                <w:p w14:paraId="7DEEC1BC" w14:textId="78EE7E70" w:rsidR="00845DF4" w:rsidRPr="004D4A5F" w:rsidRDefault="00131C64" w:rsidP="00CD155E">
                  <w:pPr>
                    <w:spacing w:after="120" w:line="240" w:lineRule="auto"/>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 w:eastAsia="fi-FI"/>
                    </w:rPr>
                    <w:t xml:space="preserve">Исследования в области образования лиц с расстройствами аутистического спектра 1: Перспективные исследования 5 </w:t>
                  </w:r>
                  <w:r w:rsidR="00CD155E" w:rsidRPr="004D4A5F">
                    <w:rPr>
                      <w:rFonts w:ascii="Times New Roman" w:eastAsia="Times New Roman" w:hAnsi="Times New Roman" w:cs="Times New Roman"/>
                      <w:sz w:val="28"/>
                      <w:szCs w:val="28"/>
                      <w:lang w:val="ru" w:eastAsia="fi-FI"/>
                    </w:rPr>
                    <w:t>академических кредитов</w:t>
                  </w:r>
                </w:p>
              </w:tc>
              <w:tc>
                <w:tcPr>
                  <w:tcW w:w="674" w:type="pct"/>
                </w:tcPr>
                <w:p w14:paraId="4B8B400F" w14:textId="77777777" w:rsidR="00845DF4" w:rsidRPr="004D4A5F" w:rsidRDefault="00845DF4" w:rsidP="00CD155E">
                  <w:pPr>
                    <w:spacing w:after="120" w:line="240" w:lineRule="auto"/>
                    <w:rPr>
                      <w:rFonts w:ascii="Times New Roman" w:hAnsi="Times New Roman" w:cs="Times New Roman"/>
                      <w:sz w:val="28"/>
                      <w:szCs w:val="28"/>
                      <w:lang w:val="ru-RU"/>
                    </w:rPr>
                  </w:pPr>
                </w:p>
              </w:tc>
              <w:tc>
                <w:tcPr>
                  <w:tcW w:w="674" w:type="pct"/>
                  <w:shd w:val="clear" w:color="auto" w:fill="D9E2F3" w:themeFill="accent5" w:themeFillTint="33"/>
                  <w:vAlign w:val="center"/>
                </w:tcPr>
                <w:p w14:paraId="3825558B" w14:textId="77777777" w:rsidR="00845DF4" w:rsidRPr="004D4A5F" w:rsidRDefault="00131C64" w:rsidP="00CD155E">
                  <w:pPr>
                    <w:spacing w:after="120" w:line="240" w:lineRule="auto"/>
                    <w:jc w:val="center"/>
                    <w:rPr>
                      <w:rFonts w:ascii="Times New Roman" w:hAnsi="Times New Roman" w:cs="Times New Roman"/>
                      <w:sz w:val="28"/>
                      <w:szCs w:val="28"/>
                      <w:lang w:val="ru-RU"/>
                    </w:rPr>
                  </w:pPr>
                  <w:r w:rsidRPr="004D4A5F">
                    <w:rPr>
                      <w:rFonts w:ascii="Times New Roman" w:hAnsi="Times New Roman" w:cs="Times New Roman"/>
                      <w:sz w:val="28"/>
                      <w:szCs w:val="28"/>
                      <w:lang w:val="ru"/>
                    </w:rPr>
                    <w:t>5</w:t>
                  </w:r>
                </w:p>
              </w:tc>
              <w:tc>
                <w:tcPr>
                  <w:tcW w:w="674" w:type="pct"/>
                  <w:shd w:val="clear" w:color="auto" w:fill="FFFFFF" w:themeFill="background1"/>
                </w:tcPr>
                <w:p w14:paraId="0B4F8406" w14:textId="77777777" w:rsidR="00845DF4" w:rsidRPr="004D4A5F" w:rsidRDefault="00845DF4" w:rsidP="00CD155E">
                  <w:pPr>
                    <w:spacing w:after="120" w:line="240" w:lineRule="auto"/>
                    <w:rPr>
                      <w:rFonts w:ascii="Times New Roman" w:hAnsi="Times New Roman" w:cs="Times New Roman"/>
                      <w:sz w:val="28"/>
                      <w:szCs w:val="28"/>
                      <w:lang w:val="ru-RU"/>
                    </w:rPr>
                  </w:pPr>
                </w:p>
              </w:tc>
              <w:tc>
                <w:tcPr>
                  <w:tcW w:w="708" w:type="pct"/>
                </w:tcPr>
                <w:p w14:paraId="04889B72" w14:textId="77777777" w:rsidR="00845DF4" w:rsidRPr="004D4A5F" w:rsidRDefault="00845DF4" w:rsidP="00CD155E">
                  <w:pPr>
                    <w:spacing w:after="120" w:line="240" w:lineRule="auto"/>
                    <w:rPr>
                      <w:rFonts w:ascii="Times New Roman" w:hAnsi="Times New Roman" w:cs="Times New Roman"/>
                      <w:sz w:val="28"/>
                      <w:szCs w:val="28"/>
                      <w:lang w:val="ru-RU"/>
                    </w:rPr>
                  </w:pPr>
                </w:p>
              </w:tc>
            </w:tr>
            <w:tr w:rsidR="004A2A78" w:rsidRPr="004D4A5F" w14:paraId="0C1EEE0B" w14:textId="77777777" w:rsidTr="00DB2845">
              <w:tc>
                <w:tcPr>
                  <w:tcW w:w="2269" w:type="pct"/>
                </w:tcPr>
                <w:p w14:paraId="7094E9A9" w14:textId="6A9E1FA3" w:rsidR="00845DF4" w:rsidRPr="004D4A5F" w:rsidRDefault="00131C64" w:rsidP="00CD155E">
                  <w:pPr>
                    <w:spacing w:after="120" w:line="240" w:lineRule="auto"/>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 w:eastAsia="fi-FI"/>
                    </w:rPr>
                    <w:t xml:space="preserve">Теории активности и поведения 5 </w:t>
                  </w:r>
                  <w:r w:rsidR="00CD155E" w:rsidRPr="004D4A5F">
                    <w:rPr>
                      <w:rFonts w:ascii="Times New Roman" w:eastAsia="Times New Roman" w:hAnsi="Times New Roman" w:cs="Times New Roman"/>
                      <w:sz w:val="28"/>
                      <w:szCs w:val="28"/>
                      <w:lang w:val="ru" w:eastAsia="fi-FI"/>
                    </w:rPr>
                    <w:t>академических кредитов</w:t>
                  </w:r>
                </w:p>
              </w:tc>
              <w:tc>
                <w:tcPr>
                  <w:tcW w:w="674" w:type="pct"/>
                  <w:shd w:val="clear" w:color="auto" w:fill="D9E2F3" w:themeFill="accent5" w:themeFillTint="33"/>
                  <w:vAlign w:val="center"/>
                </w:tcPr>
                <w:p w14:paraId="1BD4E531" w14:textId="77777777" w:rsidR="00845DF4"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5</w:t>
                  </w:r>
                </w:p>
              </w:tc>
              <w:tc>
                <w:tcPr>
                  <w:tcW w:w="674" w:type="pct"/>
                  <w:shd w:val="clear" w:color="auto" w:fill="auto"/>
                  <w:vAlign w:val="center"/>
                </w:tcPr>
                <w:p w14:paraId="516958C0" w14:textId="77777777" w:rsidR="00845DF4" w:rsidRPr="004D4A5F" w:rsidRDefault="00845DF4" w:rsidP="00CD155E">
                  <w:pPr>
                    <w:spacing w:after="120" w:line="240" w:lineRule="auto"/>
                    <w:jc w:val="center"/>
                    <w:rPr>
                      <w:rFonts w:ascii="Times New Roman" w:hAnsi="Times New Roman" w:cs="Times New Roman"/>
                      <w:sz w:val="28"/>
                      <w:szCs w:val="28"/>
                      <w:lang w:val="en"/>
                    </w:rPr>
                  </w:pPr>
                </w:p>
              </w:tc>
              <w:tc>
                <w:tcPr>
                  <w:tcW w:w="674" w:type="pct"/>
                  <w:shd w:val="clear" w:color="auto" w:fill="auto"/>
                  <w:vAlign w:val="center"/>
                </w:tcPr>
                <w:p w14:paraId="517E9052" w14:textId="77777777" w:rsidR="00845DF4" w:rsidRPr="004D4A5F" w:rsidRDefault="00845DF4" w:rsidP="00CD155E">
                  <w:pPr>
                    <w:spacing w:after="120" w:line="240" w:lineRule="auto"/>
                    <w:jc w:val="center"/>
                    <w:rPr>
                      <w:rFonts w:ascii="Times New Roman" w:hAnsi="Times New Roman" w:cs="Times New Roman"/>
                      <w:sz w:val="28"/>
                      <w:szCs w:val="28"/>
                    </w:rPr>
                  </w:pPr>
                </w:p>
              </w:tc>
              <w:tc>
                <w:tcPr>
                  <w:tcW w:w="708" w:type="pct"/>
                </w:tcPr>
                <w:p w14:paraId="7F737A12" w14:textId="77777777" w:rsidR="00845DF4" w:rsidRPr="004D4A5F" w:rsidRDefault="00845DF4" w:rsidP="00CD155E">
                  <w:pPr>
                    <w:spacing w:after="120" w:line="240" w:lineRule="auto"/>
                    <w:rPr>
                      <w:rFonts w:ascii="Times New Roman" w:hAnsi="Times New Roman" w:cs="Times New Roman"/>
                      <w:sz w:val="28"/>
                      <w:szCs w:val="28"/>
                      <w:lang w:val="ru-RU"/>
                    </w:rPr>
                  </w:pPr>
                </w:p>
              </w:tc>
            </w:tr>
            <w:tr w:rsidR="004A2A78" w:rsidRPr="004D4A5F" w14:paraId="7B1A372E" w14:textId="77777777" w:rsidTr="00504517">
              <w:tc>
                <w:tcPr>
                  <w:tcW w:w="5000" w:type="pct"/>
                  <w:gridSpan w:val="5"/>
                  <w:shd w:val="clear" w:color="auto" w:fill="D9D9D9" w:themeFill="background1" w:themeFillShade="D9"/>
                </w:tcPr>
                <w:p w14:paraId="199EC5E2" w14:textId="1768E784" w:rsidR="00F27D79" w:rsidRPr="004D4A5F" w:rsidRDefault="00131C64" w:rsidP="00CD155E">
                  <w:pPr>
                    <w:spacing w:after="120" w:line="240" w:lineRule="auto"/>
                    <w:textAlignment w:val="baseline"/>
                    <w:rPr>
                      <w:rFonts w:ascii="Times New Roman" w:eastAsia="Times New Roman" w:hAnsi="Times New Roman" w:cs="Times New Roman"/>
                      <w:b/>
                      <w:bCs/>
                      <w:sz w:val="28"/>
                      <w:szCs w:val="28"/>
                      <w:lang w:val="ru-RU" w:eastAsia="fi-FI"/>
                    </w:rPr>
                  </w:pPr>
                  <w:r w:rsidRPr="004D4A5F">
                    <w:rPr>
                      <w:rFonts w:ascii="Times New Roman" w:eastAsia="Times New Roman" w:hAnsi="Times New Roman" w:cs="Times New Roman"/>
                      <w:b/>
                      <w:bCs/>
                      <w:sz w:val="28"/>
                      <w:szCs w:val="28"/>
                      <w:lang w:val="ru" w:eastAsia="fi-FI"/>
                    </w:rPr>
                    <w:t xml:space="preserve">Комплексная оценка детей с расстройствами аутистического спектра 10 </w:t>
                  </w:r>
                  <w:r w:rsidR="00CD155E" w:rsidRPr="004D4A5F">
                    <w:rPr>
                      <w:rFonts w:ascii="Times New Roman" w:eastAsia="Times New Roman" w:hAnsi="Times New Roman" w:cs="Times New Roman"/>
                      <w:b/>
                      <w:bCs/>
                      <w:sz w:val="28"/>
                      <w:szCs w:val="28"/>
                      <w:lang w:val="ru" w:eastAsia="fi-FI"/>
                    </w:rPr>
                    <w:t>академических кредитов</w:t>
                  </w:r>
                </w:p>
              </w:tc>
            </w:tr>
            <w:tr w:rsidR="004A2A78" w:rsidRPr="004D4A5F" w14:paraId="1247EA8C" w14:textId="77777777" w:rsidTr="00DB2845">
              <w:tc>
                <w:tcPr>
                  <w:tcW w:w="2269" w:type="pct"/>
                </w:tcPr>
                <w:p w14:paraId="37C3D5E0" w14:textId="755F1844" w:rsidR="00582011" w:rsidRPr="004D4A5F" w:rsidRDefault="00131C64" w:rsidP="00CD155E">
                  <w:pPr>
                    <w:spacing w:after="120" w:line="240" w:lineRule="auto"/>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 w:eastAsia="fi-FI"/>
                    </w:rPr>
                    <w:t xml:space="preserve">Психолого-педагогическая характеристика и систематизация детей с расстройствами аутистического спектра 5 </w:t>
                  </w:r>
                  <w:r w:rsidR="00CD155E" w:rsidRPr="004D4A5F">
                    <w:rPr>
                      <w:rFonts w:ascii="Times New Roman" w:eastAsia="Times New Roman" w:hAnsi="Times New Roman" w:cs="Times New Roman"/>
                      <w:sz w:val="28"/>
                      <w:szCs w:val="28"/>
                      <w:lang w:val="ru" w:eastAsia="fi-FI"/>
                    </w:rPr>
                    <w:t>академических кредитов</w:t>
                  </w:r>
                </w:p>
              </w:tc>
              <w:tc>
                <w:tcPr>
                  <w:tcW w:w="674" w:type="pct"/>
                  <w:shd w:val="clear" w:color="auto" w:fill="D9E2F3" w:themeFill="accent5" w:themeFillTint="33"/>
                  <w:vAlign w:val="center"/>
                </w:tcPr>
                <w:p w14:paraId="6EF0B715" w14:textId="77777777" w:rsidR="00582011"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5</w:t>
                  </w:r>
                </w:p>
              </w:tc>
              <w:tc>
                <w:tcPr>
                  <w:tcW w:w="674" w:type="pct"/>
                  <w:shd w:val="clear" w:color="auto" w:fill="auto"/>
                </w:tcPr>
                <w:p w14:paraId="23AC9020" w14:textId="77777777" w:rsidR="00582011" w:rsidRPr="004D4A5F" w:rsidRDefault="00582011" w:rsidP="00CD155E">
                  <w:pPr>
                    <w:spacing w:after="120" w:line="240" w:lineRule="auto"/>
                    <w:rPr>
                      <w:rFonts w:ascii="Times New Roman" w:hAnsi="Times New Roman" w:cs="Times New Roman"/>
                      <w:sz w:val="28"/>
                      <w:szCs w:val="28"/>
                      <w:lang w:val="ru-RU"/>
                    </w:rPr>
                  </w:pPr>
                </w:p>
              </w:tc>
              <w:tc>
                <w:tcPr>
                  <w:tcW w:w="674" w:type="pct"/>
                  <w:shd w:val="clear" w:color="auto" w:fill="auto"/>
                  <w:vAlign w:val="center"/>
                </w:tcPr>
                <w:p w14:paraId="2E21D9E4" w14:textId="77777777" w:rsidR="00582011" w:rsidRPr="004D4A5F" w:rsidRDefault="00582011" w:rsidP="00CD155E">
                  <w:pPr>
                    <w:spacing w:after="120" w:line="240" w:lineRule="auto"/>
                    <w:jc w:val="center"/>
                    <w:rPr>
                      <w:rFonts w:ascii="Times New Roman" w:hAnsi="Times New Roman" w:cs="Times New Roman"/>
                      <w:sz w:val="28"/>
                      <w:szCs w:val="28"/>
                    </w:rPr>
                  </w:pPr>
                </w:p>
              </w:tc>
              <w:tc>
                <w:tcPr>
                  <w:tcW w:w="708" w:type="pct"/>
                </w:tcPr>
                <w:p w14:paraId="63B0D77E" w14:textId="77777777" w:rsidR="00582011" w:rsidRPr="004D4A5F" w:rsidRDefault="00582011" w:rsidP="00CD155E">
                  <w:pPr>
                    <w:spacing w:after="120" w:line="240" w:lineRule="auto"/>
                    <w:rPr>
                      <w:rFonts w:ascii="Times New Roman" w:hAnsi="Times New Roman" w:cs="Times New Roman"/>
                      <w:sz w:val="28"/>
                      <w:szCs w:val="28"/>
                      <w:lang w:val="ru-RU"/>
                    </w:rPr>
                  </w:pPr>
                </w:p>
              </w:tc>
            </w:tr>
            <w:tr w:rsidR="004A2A78" w:rsidRPr="004D4A5F" w14:paraId="43ECD0A1" w14:textId="77777777" w:rsidTr="00DB2845">
              <w:tc>
                <w:tcPr>
                  <w:tcW w:w="2269" w:type="pct"/>
                </w:tcPr>
                <w:p w14:paraId="6BFDB44E" w14:textId="293D5119" w:rsidR="00036A78" w:rsidRPr="004D4A5F" w:rsidRDefault="00131C64" w:rsidP="00CD155E">
                  <w:pPr>
                    <w:spacing w:after="120" w:line="240" w:lineRule="auto"/>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 xml:space="preserve">Оценка особых образовательных потребностей детей с расстройствами аутистического спектра 5 </w:t>
                  </w:r>
                  <w:r w:rsidR="00CD155E" w:rsidRPr="004D4A5F">
                    <w:rPr>
                      <w:rFonts w:ascii="Times New Roman" w:hAnsi="Times New Roman" w:cs="Times New Roman"/>
                      <w:sz w:val="28"/>
                      <w:szCs w:val="28"/>
                      <w:lang w:val="ru"/>
                    </w:rPr>
                    <w:t>академических кредитов</w:t>
                  </w:r>
                </w:p>
              </w:tc>
              <w:tc>
                <w:tcPr>
                  <w:tcW w:w="674" w:type="pct"/>
                  <w:shd w:val="clear" w:color="auto" w:fill="auto"/>
                  <w:vAlign w:val="center"/>
                </w:tcPr>
                <w:p w14:paraId="7EFAFE0E"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674" w:type="pct"/>
                  <w:vMerge w:val="restart"/>
                  <w:shd w:val="clear" w:color="auto" w:fill="D9E2F3" w:themeFill="accent5" w:themeFillTint="33"/>
                  <w:vAlign w:val="center"/>
                </w:tcPr>
                <w:p w14:paraId="7DF16AAD" w14:textId="77777777" w:rsidR="00036A78"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5</w:t>
                  </w:r>
                </w:p>
              </w:tc>
              <w:tc>
                <w:tcPr>
                  <w:tcW w:w="674" w:type="pct"/>
                  <w:vAlign w:val="center"/>
                </w:tcPr>
                <w:p w14:paraId="319657F9"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708" w:type="pct"/>
                </w:tcPr>
                <w:p w14:paraId="6FB9BF4D" w14:textId="77777777" w:rsidR="00036A78" w:rsidRPr="004D4A5F" w:rsidRDefault="00036A78" w:rsidP="00CD155E">
                  <w:pPr>
                    <w:spacing w:after="120" w:line="240" w:lineRule="auto"/>
                    <w:rPr>
                      <w:rFonts w:ascii="Times New Roman" w:hAnsi="Times New Roman" w:cs="Times New Roman"/>
                      <w:sz w:val="28"/>
                      <w:szCs w:val="28"/>
                      <w:lang w:val="ru-RU"/>
                    </w:rPr>
                  </w:pPr>
                </w:p>
              </w:tc>
            </w:tr>
            <w:tr w:rsidR="004A2A78" w:rsidRPr="004D4A5F" w14:paraId="4C8EED03" w14:textId="77777777" w:rsidTr="00DB2845">
              <w:tc>
                <w:tcPr>
                  <w:tcW w:w="2269" w:type="pct"/>
                </w:tcPr>
                <w:p w14:paraId="6F0C7A71" w14:textId="786EC64C" w:rsidR="00036A78" w:rsidRPr="004D4A5F" w:rsidRDefault="00131C64" w:rsidP="00CD155E">
                  <w:pPr>
                    <w:spacing w:after="120" w:line="240" w:lineRule="auto"/>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 xml:space="preserve">Дифференциальная диагностика детей с расстройствами аутистического спектра 5 </w:t>
                  </w:r>
                  <w:r w:rsidR="00CD155E" w:rsidRPr="004D4A5F">
                    <w:rPr>
                      <w:rFonts w:ascii="Times New Roman" w:hAnsi="Times New Roman" w:cs="Times New Roman"/>
                      <w:sz w:val="28"/>
                      <w:szCs w:val="28"/>
                      <w:lang w:val="ru"/>
                    </w:rPr>
                    <w:t>академических кредитов</w:t>
                  </w:r>
                </w:p>
              </w:tc>
              <w:tc>
                <w:tcPr>
                  <w:tcW w:w="674" w:type="pct"/>
                  <w:shd w:val="clear" w:color="auto" w:fill="auto"/>
                  <w:vAlign w:val="center"/>
                </w:tcPr>
                <w:p w14:paraId="4CC2259B"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674" w:type="pct"/>
                  <w:vMerge/>
                  <w:shd w:val="clear" w:color="auto" w:fill="D9E2F3" w:themeFill="accent5" w:themeFillTint="33"/>
                </w:tcPr>
                <w:p w14:paraId="4F297C28"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shd w:val="clear" w:color="auto" w:fill="auto"/>
                  <w:vAlign w:val="center"/>
                </w:tcPr>
                <w:p w14:paraId="058CE400"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708" w:type="pct"/>
                </w:tcPr>
                <w:p w14:paraId="091382D5" w14:textId="77777777" w:rsidR="00036A78" w:rsidRPr="004D4A5F" w:rsidRDefault="00036A78" w:rsidP="00CD155E">
                  <w:pPr>
                    <w:spacing w:after="120" w:line="240" w:lineRule="auto"/>
                    <w:rPr>
                      <w:rFonts w:ascii="Times New Roman" w:hAnsi="Times New Roman" w:cs="Times New Roman"/>
                      <w:sz w:val="28"/>
                      <w:szCs w:val="28"/>
                      <w:lang w:val="ru-RU"/>
                    </w:rPr>
                  </w:pPr>
                </w:p>
              </w:tc>
            </w:tr>
            <w:tr w:rsidR="004A2A78" w:rsidRPr="004D4A5F" w14:paraId="5A78C469" w14:textId="77777777" w:rsidTr="00504517">
              <w:tc>
                <w:tcPr>
                  <w:tcW w:w="5000" w:type="pct"/>
                  <w:gridSpan w:val="5"/>
                  <w:shd w:val="clear" w:color="auto" w:fill="D9D9D9" w:themeFill="background1" w:themeFillShade="D9"/>
                </w:tcPr>
                <w:p w14:paraId="22275872" w14:textId="1FCAEDCD" w:rsidR="00F27D79"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eastAsia="Times New Roman" w:hAnsi="Times New Roman" w:cs="Times New Roman"/>
                      <w:b/>
                      <w:bCs/>
                      <w:sz w:val="28"/>
                      <w:szCs w:val="28"/>
                      <w:lang w:val="ru" w:eastAsia="fi-FI"/>
                    </w:rPr>
                    <w:t xml:space="preserve">Педагогические подходы к работе с расстройствами аутистического спектра 20 </w:t>
                  </w:r>
                  <w:r w:rsidR="00CD155E" w:rsidRPr="004D4A5F">
                    <w:rPr>
                      <w:rFonts w:ascii="Times New Roman" w:eastAsia="Times New Roman" w:hAnsi="Times New Roman" w:cs="Times New Roman"/>
                      <w:b/>
                      <w:bCs/>
                      <w:sz w:val="28"/>
                      <w:szCs w:val="28"/>
                      <w:lang w:val="ru" w:eastAsia="fi-FI"/>
                    </w:rPr>
                    <w:t>академических кредитов</w:t>
                  </w:r>
                </w:p>
              </w:tc>
            </w:tr>
            <w:tr w:rsidR="004A2A78" w:rsidRPr="004D4A5F" w14:paraId="1D9A65C6" w14:textId="77777777" w:rsidTr="00DB2845">
              <w:tc>
                <w:tcPr>
                  <w:tcW w:w="2269" w:type="pct"/>
                </w:tcPr>
                <w:p w14:paraId="6613D66B" w14:textId="09312CE8" w:rsidR="00036A78" w:rsidRPr="004D4A5F" w:rsidRDefault="00131C64" w:rsidP="00CD155E">
                  <w:pPr>
                    <w:spacing w:after="120" w:line="240" w:lineRule="auto"/>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 xml:space="preserve">Обеспечение индивидуального развития при расстройствах аутистического спектра 5 </w:t>
                  </w:r>
                  <w:r w:rsidR="00CD155E" w:rsidRPr="004D4A5F">
                    <w:rPr>
                      <w:rFonts w:ascii="Times New Roman" w:hAnsi="Times New Roman" w:cs="Times New Roman"/>
                      <w:sz w:val="28"/>
                      <w:szCs w:val="28"/>
                      <w:lang w:val="ru"/>
                    </w:rPr>
                    <w:t>академических кредитов</w:t>
                  </w:r>
                </w:p>
              </w:tc>
              <w:tc>
                <w:tcPr>
                  <w:tcW w:w="674" w:type="pct"/>
                </w:tcPr>
                <w:p w14:paraId="2215C4C1"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shd w:val="clear" w:color="auto" w:fill="auto"/>
                  <w:vAlign w:val="center"/>
                </w:tcPr>
                <w:p w14:paraId="3829D996"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674" w:type="pct"/>
                  <w:shd w:val="clear" w:color="auto" w:fill="D9E2F3" w:themeFill="accent5" w:themeFillTint="33"/>
                  <w:vAlign w:val="center"/>
                </w:tcPr>
                <w:p w14:paraId="388D0F2F" w14:textId="77777777" w:rsidR="00036A78"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5</w:t>
                  </w:r>
                </w:p>
              </w:tc>
              <w:tc>
                <w:tcPr>
                  <w:tcW w:w="708" w:type="pct"/>
                </w:tcPr>
                <w:p w14:paraId="168C40B0" w14:textId="77777777" w:rsidR="00036A78" w:rsidRPr="004D4A5F" w:rsidRDefault="00036A78" w:rsidP="00CD155E">
                  <w:pPr>
                    <w:spacing w:after="120" w:line="240" w:lineRule="auto"/>
                    <w:rPr>
                      <w:rFonts w:ascii="Times New Roman" w:hAnsi="Times New Roman" w:cs="Times New Roman"/>
                      <w:sz w:val="28"/>
                      <w:szCs w:val="28"/>
                      <w:lang w:val="ru-RU"/>
                    </w:rPr>
                  </w:pPr>
                </w:p>
              </w:tc>
            </w:tr>
            <w:tr w:rsidR="004A2A78" w:rsidRPr="004D4A5F" w14:paraId="0C993371" w14:textId="77777777" w:rsidTr="00DB2845">
              <w:tc>
                <w:tcPr>
                  <w:tcW w:w="2269" w:type="pct"/>
                </w:tcPr>
                <w:p w14:paraId="473F1B7F" w14:textId="5F74934B" w:rsidR="00036A78" w:rsidRPr="004D4A5F" w:rsidRDefault="00131C64" w:rsidP="00CD155E">
                  <w:pPr>
                    <w:spacing w:after="120" w:line="240" w:lineRule="auto"/>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 xml:space="preserve">Стратегии и методы работы при расстройствах аутистического спектра 5 </w:t>
                  </w:r>
                  <w:r w:rsidR="00CD155E" w:rsidRPr="004D4A5F">
                    <w:rPr>
                      <w:rFonts w:ascii="Times New Roman" w:hAnsi="Times New Roman" w:cs="Times New Roman"/>
                      <w:sz w:val="28"/>
                      <w:szCs w:val="28"/>
                      <w:lang w:val="ru"/>
                    </w:rPr>
                    <w:t>академических кредитов</w:t>
                  </w:r>
                </w:p>
              </w:tc>
              <w:tc>
                <w:tcPr>
                  <w:tcW w:w="674" w:type="pct"/>
                </w:tcPr>
                <w:p w14:paraId="5B0EA450"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shd w:val="clear" w:color="auto" w:fill="D9E2F3" w:themeFill="accent5" w:themeFillTint="33"/>
                  <w:vAlign w:val="center"/>
                </w:tcPr>
                <w:p w14:paraId="5BC26E59" w14:textId="77777777" w:rsidR="00036A78"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5</w:t>
                  </w:r>
                </w:p>
              </w:tc>
              <w:tc>
                <w:tcPr>
                  <w:tcW w:w="674" w:type="pct"/>
                </w:tcPr>
                <w:p w14:paraId="4D102BA4"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708" w:type="pct"/>
                </w:tcPr>
                <w:p w14:paraId="00670E38" w14:textId="77777777" w:rsidR="00036A78" w:rsidRPr="004D4A5F" w:rsidRDefault="00036A78" w:rsidP="00CD155E">
                  <w:pPr>
                    <w:spacing w:after="120" w:line="240" w:lineRule="auto"/>
                    <w:rPr>
                      <w:rFonts w:ascii="Times New Roman" w:hAnsi="Times New Roman" w:cs="Times New Roman"/>
                      <w:sz w:val="28"/>
                      <w:szCs w:val="28"/>
                      <w:lang w:val="ru-RU"/>
                    </w:rPr>
                  </w:pPr>
                </w:p>
              </w:tc>
            </w:tr>
            <w:tr w:rsidR="004A2A78" w:rsidRPr="004D4A5F" w14:paraId="3E5ADBAB" w14:textId="77777777" w:rsidTr="00DB2845">
              <w:tc>
                <w:tcPr>
                  <w:tcW w:w="2269" w:type="pct"/>
                </w:tcPr>
                <w:p w14:paraId="6C573943" w14:textId="3AA1519E" w:rsidR="00036A78" w:rsidRPr="004D4A5F" w:rsidRDefault="00131C64" w:rsidP="00CD155E">
                  <w:pPr>
                    <w:spacing w:after="120" w:line="240" w:lineRule="auto"/>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 xml:space="preserve">Интеграция детей с расстройствами аутистического спектра в систему образования 5 </w:t>
                  </w:r>
                  <w:r w:rsidR="00CD155E" w:rsidRPr="004D4A5F">
                    <w:rPr>
                      <w:rFonts w:ascii="Times New Roman" w:hAnsi="Times New Roman" w:cs="Times New Roman"/>
                      <w:sz w:val="28"/>
                      <w:szCs w:val="28"/>
                      <w:lang w:val="ru"/>
                    </w:rPr>
                    <w:t>академических кредитов</w:t>
                  </w:r>
                </w:p>
              </w:tc>
              <w:tc>
                <w:tcPr>
                  <w:tcW w:w="674" w:type="pct"/>
                </w:tcPr>
                <w:p w14:paraId="693CA4EE"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shd w:val="clear" w:color="auto" w:fill="auto"/>
                  <w:vAlign w:val="center"/>
                </w:tcPr>
                <w:p w14:paraId="56903B37"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674" w:type="pct"/>
                  <w:vMerge w:val="restart"/>
                  <w:shd w:val="clear" w:color="auto" w:fill="D9E2F3" w:themeFill="accent5" w:themeFillTint="33"/>
                  <w:vAlign w:val="center"/>
                </w:tcPr>
                <w:p w14:paraId="763C9760" w14:textId="77777777" w:rsidR="00036A78"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5</w:t>
                  </w:r>
                </w:p>
              </w:tc>
              <w:tc>
                <w:tcPr>
                  <w:tcW w:w="708" w:type="pct"/>
                </w:tcPr>
                <w:p w14:paraId="0D883B62" w14:textId="77777777" w:rsidR="00036A78" w:rsidRPr="004D4A5F" w:rsidRDefault="00036A78" w:rsidP="00CD155E">
                  <w:pPr>
                    <w:spacing w:after="120" w:line="240" w:lineRule="auto"/>
                    <w:rPr>
                      <w:rFonts w:ascii="Times New Roman" w:hAnsi="Times New Roman" w:cs="Times New Roman"/>
                      <w:sz w:val="28"/>
                      <w:szCs w:val="28"/>
                      <w:lang w:val="ru-RU"/>
                    </w:rPr>
                  </w:pPr>
                </w:p>
              </w:tc>
            </w:tr>
            <w:tr w:rsidR="004A2A78" w:rsidRPr="004D4A5F" w14:paraId="2C25DFF9" w14:textId="77777777" w:rsidTr="00DB2845">
              <w:tc>
                <w:tcPr>
                  <w:tcW w:w="2269" w:type="pct"/>
                </w:tcPr>
                <w:p w14:paraId="3EAA0A62" w14:textId="707F207F" w:rsidR="00036A78" w:rsidRPr="004D4A5F" w:rsidRDefault="00131C64" w:rsidP="00CD155E">
                  <w:pPr>
                    <w:spacing w:after="120" w:line="240" w:lineRule="auto"/>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 xml:space="preserve">Сенсорная интеграция 5 </w:t>
                  </w:r>
                  <w:r w:rsidR="00CD155E" w:rsidRPr="004D4A5F">
                    <w:rPr>
                      <w:rFonts w:ascii="Times New Roman" w:hAnsi="Times New Roman" w:cs="Times New Roman"/>
                      <w:sz w:val="28"/>
                      <w:szCs w:val="28"/>
                      <w:lang w:val="ru"/>
                    </w:rPr>
                    <w:t>академических кредитов</w:t>
                  </w:r>
                </w:p>
              </w:tc>
              <w:tc>
                <w:tcPr>
                  <w:tcW w:w="674" w:type="pct"/>
                </w:tcPr>
                <w:p w14:paraId="1C5D3496"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shd w:val="clear" w:color="auto" w:fill="auto"/>
                  <w:vAlign w:val="center"/>
                </w:tcPr>
                <w:p w14:paraId="3EB70FF2"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674" w:type="pct"/>
                  <w:vMerge/>
                  <w:shd w:val="clear" w:color="auto" w:fill="D9E2F3" w:themeFill="accent5" w:themeFillTint="33"/>
                  <w:vAlign w:val="center"/>
                </w:tcPr>
                <w:p w14:paraId="0FEB8C43"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708" w:type="pct"/>
                </w:tcPr>
                <w:p w14:paraId="5A70958B" w14:textId="77777777" w:rsidR="00036A78" w:rsidRPr="004D4A5F" w:rsidRDefault="00036A78" w:rsidP="00CD155E">
                  <w:pPr>
                    <w:spacing w:after="120" w:line="240" w:lineRule="auto"/>
                    <w:rPr>
                      <w:rFonts w:ascii="Times New Roman" w:hAnsi="Times New Roman" w:cs="Times New Roman"/>
                      <w:sz w:val="28"/>
                      <w:szCs w:val="28"/>
                      <w:lang w:val="ru-RU"/>
                    </w:rPr>
                  </w:pPr>
                </w:p>
              </w:tc>
            </w:tr>
            <w:tr w:rsidR="004A2A78" w:rsidRPr="004D4A5F" w14:paraId="2FA6C9EF" w14:textId="77777777" w:rsidTr="00DB2845">
              <w:tc>
                <w:tcPr>
                  <w:tcW w:w="2269" w:type="pct"/>
                </w:tcPr>
                <w:p w14:paraId="440E0B34" w14:textId="45FAFC50" w:rsidR="00036A78" w:rsidRPr="004D4A5F" w:rsidRDefault="00131C64" w:rsidP="00CD155E">
                  <w:pPr>
                    <w:spacing w:after="120" w:line="240" w:lineRule="auto"/>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 xml:space="preserve">Вовлечение родителей в работу с расстройствами аутистического спектра 5 </w:t>
                  </w:r>
                  <w:r w:rsidR="00CD155E" w:rsidRPr="004D4A5F">
                    <w:rPr>
                      <w:rFonts w:ascii="Times New Roman" w:hAnsi="Times New Roman" w:cs="Times New Roman"/>
                      <w:sz w:val="28"/>
                      <w:szCs w:val="28"/>
                      <w:lang w:val="ru"/>
                    </w:rPr>
                    <w:t>академических кредитов</w:t>
                  </w:r>
                </w:p>
              </w:tc>
              <w:tc>
                <w:tcPr>
                  <w:tcW w:w="674" w:type="pct"/>
                </w:tcPr>
                <w:p w14:paraId="69D0A91F"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shd w:val="clear" w:color="auto" w:fill="auto"/>
                  <w:vAlign w:val="center"/>
                </w:tcPr>
                <w:p w14:paraId="04F5054C"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674" w:type="pct"/>
                  <w:vMerge w:val="restart"/>
                  <w:shd w:val="clear" w:color="auto" w:fill="D9E2F3" w:themeFill="accent5" w:themeFillTint="33"/>
                  <w:vAlign w:val="center"/>
                </w:tcPr>
                <w:p w14:paraId="46D8F1D3" w14:textId="77777777" w:rsidR="00036A78"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5</w:t>
                  </w:r>
                </w:p>
              </w:tc>
              <w:tc>
                <w:tcPr>
                  <w:tcW w:w="708" w:type="pct"/>
                </w:tcPr>
                <w:p w14:paraId="0BC214DB" w14:textId="77777777" w:rsidR="00036A78" w:rsidRPr="004D4A5F" w:rsidRDefault="00036A78" w:rsidP="00CD155E">
                  <w:pPr>
                    <w:spacing w:after="120" w:line="240" w:lineRule="auto"/>
                    <w:rPr>
                      <w:rFonts w:ascii="Times New Roman" w:hAnsi="Times New Roman" w:cs="Times New Roman"/>
                      <w:sz w:val="28"/>
                      <w:szCs w:val="28"/>
                      <w:lang w:val="ru-RU"/>
                    </w:rPr>
                  </w:pPr>
                </w:p>
              </w:tc>
            </w:tr>
            <w:tr w:rsidR="004A2A78" w:rsidRPr="004D4A5F" w14:paraId="3919FC21" w14:textId="77777777" w:rsidTr="00DB2845">
              <w:tc>
                <w:tcPr>
                  <w:tcW w:w="2269" w:type="pct"/>
                </w:tcPr>
                <w:p w14:paraId="2C9DAE64" w14:textId="67A18C3B" w:rsidR="00036A78" w:rsidRPr="004D4A5F" w:rsidRDefault="00131C64" w:rsidP="00CD155E">
                  <w:pPr>
                    <w:spacing w:after="120" w:line="240" w:lineRule="auto"/>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 xml:space="preserve">Позитивное родительство 5 </w:t>
                  </w:r>
                  <w:r w:rsidR="00CD155E" w:rsidRPr="004D4A5F">
                    <w:rPr>
                      <w:rFonts w:ascii="Times New Roman" w:hAnsi="Times New Roman" w:cs="Times New Roman"/>
                      <w:sz w:val="28"/>
                      <w:szCs w:val="28"/>
                      <w:lang w:val="ru"/>
                    </w:rPr>
                    <w:t>академических кредитов</w:t>
                  </w:r>
                </w:p>
              </w:tc>
              <w:tc>
                <w:tcPr>
                  <w:tcW w:w="674" w:type="pct"/>
                </w:tcPr>
                <w:p w14:paraId="383800A1"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tcPr>
                <w:p w14:paraId="577CF335"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vMerge/>
                  <w:shd w:val="clear" w:color="auto" w:fill="D9E2F3" w:themeFill="accent5" w:themeFillTint="33"/>
                  <w:vAlign w:val="center"/>
                </w:tcPr>
                <w:p w14:paraId="6F8B2679"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708" w:type="pct"/>
                </w:tcPr>
                <w:p w14:paraId="484FD137" w14:textId="77777777" w:rsidR="00036A78" w:rsidRPr="004D4A5F" w:rsidRDefault="00036A78" w:rsidP="00CD155E">
                  <w:pPr>
                    <w:spacing w:after="120" w:line="240" w:lineRule="auto"/>
                    <w:rPr>
                      <w:rFonts w:ascii="Times New Roman" w:hAnsi="Times New Roman" w:cs="Times New Roman"/>
                      <w:sz w:val="28"/>
                      <w:szCs w:val="28"/>
                      <w:lang w:val="ru-RU"/>
                    </w:rPr>
                  </w:pPr>
                </w:p>
              </w:tc>
            </w:tr>
            <w:tr w:rsidR="004A2A78" w:rsidRPr="004D4A5F" w14:paraId="1B976471" w14:textId="77777777" w:rsidTr="00504517">
              <w:tc>
                <w:tcPr>
                  <w:tcW w:w="5000" w:type="pct"/>
                  <w:gridSpan w:val="5"/>
                  <w:shd w:val="clear" w:color="auto" w:fill="D9D9D9" w:themeFill="background1" w:themeFillShade="D9"/>
                </w:tcPr>
                <w:p w14:paraId="34EA4CF7" w14:textId="43E9C024" w:rsidR="00504517"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b/>
                      <w:bCs/>
                      <w:sz w:val="28"/>
                      <w:szCs w:val="28"/>
                      <w:lang w:val="ru"/>
                    </w:rPr>
                    <w:t xml:space="preserve">Исследовательская работа магистранта 47 </w:t>
                  </w:r>
                  <w:r w:rsidR="00CD155E" w:rsidRPr="004D4A5F">
                    <w:rPr>
                      <w:rFonts w:ascii="Times New Roman" w:hAnsi="Times New Roman" w:cs="Times New Roman"/>
                      <w:b/>
                      <w:bCs/>
                      <w:sz w:val="28"/>
                      <w:szCs w:val="28"/>
                      <w:lang w:val="ru"/>
                    </w:rPr>
                    <w:t>академических кредитов</w:t>
                  </w:r>
                </w:p>
              </w:tc>
            </w:tr>
            <w:tr w:rsidR="004A2A78" w:rsidRPr="004D4A5F" w14:paraId="5C62DBF2" w14:textId="77777777" w:rsidTr="00DB2845">
              <w:tc>
                <w:tcPr>
                  <w:tcW w:w="2269" w:type="pct"/>
                </w:tcPr>
                <w:p w14:paraId="19F50C2F" w14:textId="222CC8C6" w:rsidR="00036A78" w:rsidRPr="004D4A5F" w:rsidRDefault="004C4DB1" w:rsidP="00CD155E">
                  <w:pPr>
                    <w:spacing w:after="120" w:line="240" w:lineRule="auto"/>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3"/>
                      <w:id w:val="29801723"/>
                    </w:sdtPr>
                    <w:sdtEndPr/>
                    <w:sdtContent>
                      <w:r w:rsidR="00131C64" w:rsidRPr="004D4A5F">
                        <w:rPr>
                          <w:rFonts w:ascii="Times New Roman" w:eastAsia="Arial" w:hAnsi="Times New Roman" w:cs="Times New Roman"/>
                          <w:sz w:val="28"/>
                          <w:szCs w:val="28"/>
                          <w:lang w:val="ru"/>
                        </w:rPr>
                        <w:t>Исследовательская практика</w:t>
                      </w:r>
                      <w:r w:rsidR="00131C64" w:rsidRPr="004D4A5F">
                        <w:rPr>
                          <w:rFonts w:ascii="Times New Roman" w:hAnsi="Times New Roman" w:cs="Times New Roman"/>
                          <w:sz w:val="28"/>
                          <w:szCs w:val="28"/>
                        </w:rPr>
                        <w:t xml:space="preserve"> </w:t>
                      </w:r>
                      <w:r w:rsidR="00E02E45" w:rsidRPr="004D4A5F">
                        <w:rPr>
                          <w:rFonts w:ascii="Times New Roman" w:eastAsia="Arial" w:hAnsi="Times New Roman" w:cs="Times New Roman"/>
                          <w:sz w:val="28"/>
                          <w:szCs w:val="28"/>
                          <w:lang w:val="ru"/>
                        </w:rPr>
                        <w:t xml:space="preserve">13 </w:t>
                      </w:r>
                      <w:r w:rsidR="00CD155E" w:rsidRPr="004D4A5F">
                        <w:rPr>
                          <w:rFonts w:ascii="Times New Roman" w:eastAsia="Arial" w:hAnsi="Times New Roman" w:cs="Times New Roman"/>
                          <w:sz w:val="28"/>
                          <w:szCs w:val="28"/>
                          <w:lang w:val="ru"/>
                        </w:rPr>
                        <w:t>академических кредитов</w:t>
                      </w:r>
                    </w:sdtContent>
                  </w:sdt>
                </w:p>
              </w:tc>
              <w:tc>
                <w:tcPr>
                  <w:tcW w:w="674" w:type="pct"/>
                  <w:shd w:val="clear" w:color="auto" w:fill="auto"/>
                  <w:vAlign w:val="center"/>
                </w:tcPr>
                <w:p w14:paraId="68E12556"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674" w:type="pct"/>
                  <w:shd w:val="clear" w:color="auto" w:fill="auto"/>
                </w:tcPr>
                <w:p w14:paraId="20625246"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shd w:val="clear" w:color="auto" w:fill="auto"/>
                </w:tcPr>
                <w:p w14:paraId="76FB0ED5"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708" w:type="pct"/>
                  <w:shd w:val="clear" w:color="auto" w:fill="D9E2F3" w:themeFill="accent5" w:themeFillTint="33"/>
                  <w:vAlign w:val="center"/>
                </w:tcPr>
                <w:p w14:paraId="1875058E" w14:textId="77777777" w:rsidR="00036A78"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13</w:t>
                  </w:r>
                </w:p>
              </w:tc>
            </w:tr>
            <w:tr w:rsidR="004A2A78" w:rsidRPr="004D4A5F" w14:paraId="28C7F66D" w14:textId="77777777" w:rsidTr="00DB2845">
              <w:tc>
                <w:tcPr>
                  <w:tcW w:w="2269" w:type="pct"/>
                </w:tcPr>
                <w:p w14:paraId="579CB811" w14:textId="237F84E8" w:rsidR="00036A78" w:rsidRPr="004D4A5F" w:rsidRDefault="004C4DB1" w:rsidP="00CD155E">
                  <w:pPr>
                    <w:spacing w:after="120" w:line="240" w:lineRule="auto"/>
                    <w:rPr>
                      <w:rFonts w:ascii="Times New Roman" w:eastAsia="Times New Roman" w:hAnsi="Times New Roman" w:cs="Times New Roman"/>
                      <w:sz w:val="28"/>
                      <w:szCs w:val="28"/>
                      <w:lang w:val="ru-RU" w:eastAsia="fi-FI"/>
                    </w:rPr>
                  </w:pPr>
                  <w:sdt>
                    <w:sdtPr>
                      <w:rPr>
                        <w:rFonts w:ascii="Times New Roman" w:hAnsi="Times New Roman" w:cs="Times New Roman"/>
                        <w:sz w:val="28"/>
                        <w:szCs w:val="28"/>
                      </w:rPr>
                      <w:tag w:val="goog_rdk_2"/>
                      <w:id w:val="423682699"/>
                    </w:sdtPr>
                    <w:sdtEndPr/>
                    <w:sdtContent>
                      <w:r w:rsidR="00131C64" w:rsidRPr="004D4A5F">
                        <w:rPr>
                          <w:rFonts w:ascii="Times New Roman" w:eastAsia="Arial" w:hAnsi="Times New Roman" w:cs="Times New Roman"/>
                          <w:sz w:val="28"/>
                          <w:szCs w:val="28"/>
                          <w:lang w:val="ru"/>
                        </w:rPr>
                        <w:t>Исследовательская работа магистранта</w:t>
                      </w:r>
                      <w:r w:rsidR="00131C64" w:rsidRPr="004D4A5F">
                        <w:rPr>
                          <w:rFonts w:ascii="Times New Roman" w:hAnsi="Times New Roman" w:cs="Times New Roman"/>
                          <w:sz w:val="28"/>
                          <w:szCs w:val="28"/>
                        </w:rPr>
                        <w:t xml:space="preserve"> </w:t>
                      </w:r>
                      <w:r w:rsidR="00E02E45" w:rsidRPr="004D4A5F">
                        <w:rPr>
                          <w:rFonts w:ascii="Times New Roman" w:eastAsia="Arial" w:hAnsi="Times New Roman" w:cs="Times New Roman"/>
                          <w:sz w:val="28"/>
                          <w:szCs w:val="28"/>
                          <w:lang w:val="ru"/>
                        </w:rPr>
                        <w:t xml:space="preserve">27 </w:t>
                      </w:r>
                      <w:r w:rsidR="00CD155E" w:rsidRPr="004D4A5F">
                        <w:rPr>
                          <w:rFonts w:ascii="Times New Roman" w:eastAsia="Arial" w:hAnsi="Times New Roman" w:cs="Times New Roman"/>
                          <w:sz w:val="28"/>
                          <w:szCs w:val="28"/>
                          <w:lang w:val="ru"/>
                        </w:rPr>
                        <w:t>академических кредитов</w:t>
                      </w:r>
                    </w:sdtContent>
                  </w:sdt>
                </w:p>
              </w:tc>
              <w:tc>
                <w:tcPr>
                  <w:tcW w:w="674" w:type="pct"/>
                  <w:shd w:val="clear" w:color="auto" w:fill="D9E2F3" w:themeFill="accent5" w:themeFillTint="33"/>
                  <w:vAlign w:val="center"/>
                </w:tcPr>
                <w:p w14:paraId="324E4642" w14:textId="77777777" w:rsidR="00036A78"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7</w:t>
                  </w:r>
                </w:p>
              </w:tc>
              <w:tc>
                <w:tcPr>
                  <w:tcW w:w="674" w:type="pct"/>
                  <w:shd w:val="clear" w:color="auto" w:fill="D9E2F3" w:themeFill="accent5" w:themeFillTint="33"/>
                  <w:vAlign w:val="center"/>
                </w:tcPr>
                <w:p w14:paraId="7FEA22E5" w14:textId="77777777" w:rsidR="00036A78"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7</w:t>
                  </w:r>
                </w:p>
              </w:tc>
              <w:tc>
                <w:tcPr>
                  <w:tcW w:w="674" w:type="pct"/>
                  <w:shd w:val="clear" w:color="auto" w:fill="D9E2F3" w:themeFill="accent5" w:themeFillTint="33"/>
                  <w:vAlign w:val="center"/>
                </w:tcPr>
                <w:p w14:paraId="5449B1FD" w14:textId="77777777" w:rsidR="00036A78"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6</w:t>
                  </w:r>
                </w:p>
              </w:tc>
              <w:tc>
                <w:tcPr>
                  <w:tcW w:w="708" w:type="pct"/>
                  <w:shd w:val="clear" w:color="auto" w:fill="D9E2F3" w:themeFill="accent5" w:themeFillTint="33"/>
                  <w:vAlign w:val="center"/>
                </w:tcPr>
                <w:p w14:paraId="2A3E080F" w14:textId="77777777" w:rsidR="00036A78"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4</w:t>
                  </w:r>
                </w:p>
              </w:tc>
            </w:tr>
            <w:tr w:rsidR="004A2A78" w:rsidRPr="004D4A5F" w14:paraId="035EDBF8" w14:textId="77777777" w:rsidTr="00DB2845">
              <w:tc>
                <w:tcPr>
                  <w:tcW w:w="2269" w:type="pct"/>
                </w:tcPr>
                <w:p w14:paraId="1A45784F" w14:textId="1B9813E2" w:rsidR="00036A78" w:rsidRPr="004D4A5F" w:rsidRDefault="00131C64" w:rsidP="00CD155E">
                  <w:pPr>
                    <w:spacing w:after="120" w:line="240" w:lineRule="auto"/>
                    <w:rPr>
                      <w:rFonts w:ascii="Times New Roman" w:hAnsi="Times New Roman" w:cs="Times New Roman"/>
                      <w:sz w:val="28"/>
                      <w:szCs w:val="28"/>
                    </w:rPr>
                  </w:pPr>
                  <w:r w:rsidRPr="004D4A5F">
                    <w:rPr>
                      <w:rFonts w:ascii="Times New Roman" w:hAnsi="Times New Roman" w:cs="Times New Roman"/>
                      <w:sz w:val="28"/>
                      <w:szCs w:val="28"/>
                      <w:lang w:val="ru"/>
                    </w:rPr>
                    <w:t xml:space="preserve">Практика, основанная на фактических данных 5 </w:t>
                  </w:r>
                  <w:r w:rsidR="00CD155E" w:rsidRPr="004D4A5F">
                    <w:rPr>
                      <w:rFonts w:ascii="Times New Roman" w:hAnsi="Times New Roman" w:cs="Times New Roman"/>
                      <w:sz w:val="28"/>
                      <w:szCs w:val="28"/>
                      <w:lang w:val="ru"/>
                    </w:rPr>
                    <w:t>академических кредитов</w:t>
                  </w:r>
                </w:p>
              </w:tc>
              <w:tc>
                <w:tcPr>
                  <w:tcW w:w="674" w:type="pct"/>
                  <w:shd w:val="clear" w:color="auto" w:fill="auto"/>
                </w:tcPr>
                <w:p w14:paraId="762537D4"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shd w:val="clear" w:color="auto" w:fill="auto"/>
                </w:tcPr>
                <w:p w14:paraId="0CDBA4A6"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vMerge w:val="restart"/>
                  <w:shd w:val="clear" w:color="auto" w:fill="D9E2F3" w:themeFill="accent5" w:themeFillTint="33"/>
                  <w:vAlign w:val="center"/>
                </w:tcPr>
                <w:p w14:paraId="614825AE" w14:textId="77777777" w:rsidR="00036A78"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5</w:t>
                  </w:r>
                </w:p>
              </w:tc>
              <w:tc>
                <w:tcPr>
                  <w:tcW w:w="708" w:type="pct"/>
                  <w:shd w:val="clear" w:color="auto" w:fill="auto"/>
                  <w:vAlign w:val="center"/>
                </w:tcPr>
                <w:p w14:paraId="27DA78F3"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r>
            <w:tr w:rsidR="004A2A78" w:rsidRPr="004D4A5F" w14:paraId="3CE83AA6" w14:textId="77777777" w:rsidTr="00DB2845">
              <w:tc>
                <w:tcPr>
                  <w:tcW w:w="2269" w:type="pct"/>
                </w:tcPr>
                <w:p w14:paraId="69297CD4" w14:textId="03940556" w:rsidR="00036A78" w:rsidRPr="004D4A5F" w:rsidRDefault="00131C64" w:rsidP="00CD155E">
                  <w:pPr>
                    <w:spacing w:after="120" w:line="240" w:lineRule="auto"/>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Определение и понимание профессиональной эффективности 5 </w:t>
                  </w:r>
                  <w:r w:rsidR="00CD155E" w:rsidRPr="004D4A5F">
                    <w:rPr>
                      <w:rFonts w:ascii="Times New Roman" w:hAnsi="Times New Roman" w:cs="Times New Roman"/>
                      <w:sz w:val="28"/>
                      <w:szCs w:val="28"/>
                      <w:lang w:val="ru"/>
                    </w:rPr>
                    <w:t>академических кредитов</w:t>
                  </w:r>
                </w:p>
              </w:tc>
              <w:tc>
                <w:tcPr>
                  <w:tcW w:w="674" w:type="pct"/>
                  <w:shd w:val="clear" w:color="auto" w:fill="auto"/>
                </w:tcPr>
                <w:p w14:paraId="77A6B2A5"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shd w:val="clear" w:color="auto" w:fill="auto"/>
                </w:tcPr>
                <w:p w14:paraId="512057C8"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vMerge/>
                  <w:shd w:val="clear" w:color="auto" w:fill="D9E2F3" w:themeFill="accent5" w:themeFillTint="33"/>
                  <w:vAlign w:val="center"/>
                </w:tcPr>
                <w:p w14:paraId="60D4669A"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708" w:type="pct"/>
                  <w:shd w:val="clear" w:color="auto" w:fill="auto"/>
                  <w:vAlign w:val="center"/>
                </w:tcPr>
                <w:p w14:paraId="4F70FEB5"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r>
            <w:tr w:rsidR="004A2A78" w:rsidRPr="004D4A5F" w14:paraId="40CB33E5" w14:textId="77777777" w:rsidTr="00DB2845">
              <w:tc>
                <w:tcPr>
                  <w:tcW w:w="2269" w:type="pct"/>
                </w:tcPr>
                <w:p w14:paraId="341EC46D" w14:textId="115612E2" w:rsidR="00036A78" w:rsidRPr="004D4A5F" w:rsidRDefault="00131C64" w:rsidP="00CD155E">
                  <w:pPr>
                    <w:spacing w:after="120" w:line="240" w:lineRule="auto"/>
                    <w:rPr>
                      <w:rFonts w:ascii="Times New Roman" w:hAnsi="Times New Roman" w:cs="Times New Roman"/>
                      <w:sz w:val="28"/>
                      <w:szCs w:val="28"/>
                      <w:lang w:val="en-US"/>
                    </w:rPr>
                  </w:pPr>
                  <w:r w:rsidRPr="004D4A5F">
                    <w:rPr>
                      <w:rFonts w:ascii="Times New Roman" w:hAnsi="Times New Roman" w:cs="Times New Roman"/>
                      <w:sz w:val="28"/>
                      <w:szCs w:val="28"/>
                      <w:lang w:val="ru"/>
                    </w:rPr>
                    <w:t xml:space="preserve">Рассмотрение исследования 5 </w:t>
                  </w:r>
                  <w:r w:rsidR="00CD155E" w:rsidRPr="004D4A5F">
                    <w:rPr>
                      <w:rFonts w:ascii="Times New Roman" w:hAnsi="Times New Roman" w:cs="Times New Roman"/>
                      <w:sz w:val="28"/>
                      <w:szCs w:val="28"/>
                      <w:lang w:val="ru"/>
                    </w:rPr>
                    <w:t>академических кредитов</w:t>
                  </w:r>
                </w:p>
              </w:tc>
              <w:tc>
                <w:tcPr>
                  <w:tcW w:w="674" w:type="pct"/>
                  <w:shd w:val="clear" w:color="auto" w:fill="auto"/>
                </w:tcPr>
                <w:p w14:paraId="1B626670"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shd w:val="clear" w:color="auto" w:fill="auto"/>
                </w:tcPr>
                <w:p w14:paraId="29008C30"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vMerge w:val="restart"/>
                  <w:shd w:val="clear" w:color="auto" w:fill="D9E2F3" w:themeFill="accent5" w:themeFillTint="33"/>
                  <w:vAlign w:val="center"/>
                </w:tcPr>
                <w:p w14:paraId="150EDB71" w14:textId="77777777" w:rsidR="00036A78"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5</w:t>
                  </w:r>
                </w:p>
              </w:tc>
              <w:tc>
                <w:tcPr>
                  <w:tcW w:w="708" w:type="pct"/>
                  <w:shd w:val="clear" w:color="auto" w:fill="auto"/>
                  <w:vAlign w:val="center"/>
                </w:tcPr>
                <w:p w14:paraId="760534E5"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r>
            <w:tr w:rsidR="004A2A78" w:rsidRPr="004D4A5F" w14:paraId="6D93F8D0" w14:textId="77777777" w:rsidTr="00DB2845">
              <w:tc>
                <w:tcPr>
                  <w:tcW w:w="2269" w:type="pct"/>
                </w:tcPr>
                <w:p w14:paraId="4E92B806" w14:textId="792FDCEB" w:rsidR="00036A78" w:rsidRPr="004D4A5F" w:rsidRDefault="00131C64" w:rsidP="00CD155E">
                  <w:pPr>
                    <w:spacing w:after="120" w:line="240" w:lineRule="auto"/>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
                    </w:rPr>
                    <w:t xml:space="preserve">Анализ данных 5 </w:t>
                  </w:r>
                  <w:r w:rsidR="00CD155E" w:rsidRPr="004D4A5F">
                    <w:rPr>
                      <w:rFonts w:ascii="Times New Roman" w:hAnsi="Times New Roman" w:cs="Times New Roman"/>
                      <w:sz w:val="28"/>
                      <w:szCs w:val="28"/>
                      <w:lang w:val="ru"/>
                    </w:rPr>
                    <w:t>академических кредитов</w:t>
                  </w:r>
                </w:p>
              </w:tc>
              <w:tc>
                <w:tcPr>
                  <w:tcW w:w="674" w:type="pct"/>
                  <w:shd w:val="clear" w:color="auto" w:fill="auto"/>
                </w:tcPr>
                <w:p w14:paraId="6DAAA43B" w14:textId="77777777" w:rsidR="00036A78" w:rsidRPr="004D4A5F" w:rsidRDefault="00036A78" w:rsidP="00CD155E">
                  <w:pPr>
                    <w:spacing w:after="120" w:line="240" w:lineRule="auto"/>
                    <w:rPr>
                      <w:rFonts w:ascii="Times New Roman" w:hAnsi="Times New Roman" w:cs="Times New Roman"/>
                      <w:sz w:val="28"/>
                      <w:szCs w:val="28"/>
                      <w:lang w:val="ru-RU"/>
                    </w:rPr>
                  </w:pPr>
                </w:p>
              </w:tc>
              <w:tc>
                <w:tcPr>
                  <w:tcW w:w="674" w:type="pct"/>
                  <w:shd w:val="clear" w:color="auto" w:fill="auto"/>
                  <w:vAlign w:val="center"/>
                </w:tcPr>
                <w:p w14:paraId="466B5468"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674" w:type="pct"/>
                  <w:vMerge/>
                  <w:shd w:val="clear" w:color="auto" w:fill="D9E2F3" w:themeFill="accent5" w:themeFillTint="33"/>
                  <w:vAlign w:val="center"/>
                </w:tcPr>
                <w:p w14:paraId="1E92060E" w14:textId="77777777" w:rsidR="00036A78" w:rsidRPr="004D4A5F" w:rsidRDefault="00036A78" w:rsidP="00CD155E">
                  <w:pPr>
                    <w:spacing w:after="120" w:line="240" w:lineRule="auto"/>
                    <w:jc w:val="center"/>
                    <w:rPr>
                      <w:rFonts w:ascii="Times New Roman" w:hAnsi="Times New Roman" w:cs="Times New Roman"/>
                      <w:sz w:val="28"/>
                      <w:szCs w:val="28"/>
                      <w:lang w:val="ru-RU"/>
                    </w:rPr>
                  </w:pPr>
                </w:p>
              </w:tc>
              <w:tc>
                <w:tcPr>
                  <w:tcW w:w="708" w:type="pct"/>
                  <w:shd w:val="clear" w:color="auto" w:fill="auto"/>
                  <w:vAlign w:val="center"/>
                </w:tcPr>
                <w:p w14:paraId="62FF0C9E" w14:textId="77777777" w:rsidR="00036A78" w:rsidRPr="004D4A5F" w:rsidRDefault="00036A78" w:rsidP="00CD155E">
                  <w:pPr>
                    <w:spacing w:after="120" w:line="240" w:lineRule="auto"/>
                    <w:jc w:val="center"/>
                    <w:rPr>
                      <w:rFonts w:ascii="Times New Roman" w:hAnsi="Times New Roman" w:cs="Times New Roman"/>
                      <w:sz w:val="28"/>
                      <w:szCs w:val="28"/>
                      <w:lang w:val="en-US"/>
                    </w:rPr>
                  </w:pPr>
                </w:p>
              </w:tc>
            </w:tr>
            <w:tr w:rsidR="004A2A78" w:rsidRPr="004D4A5F" w14:paraId="5870216E" w14:textId="77777777" w:rsidTr="00504517">
              <w:tc>
                <w:tcPr>
                  <w:tcW w:w="5000" w:type="pct"/>
                  <w:gridSpan w:val="5"/>
                  <w:shd w:val="clear" w:color="auto" w:fill="D9D9D9" w:themeFill="background1" w:themeFillShade="D9"/>
                </w:tcPr>
                <w:p w14:paraId="60BD4796" w14:textId="745E913A" w:rsidR="00504517" w:rsidRPr="004D4A5F" w:rsidRDefault="00D86FC1" w:rsidP="00CD155E">
                  <w:pPr>
                    <w:spacing w:after="120" w:line="240" w:lineRule="auto"/>
                    <w:rPr>
                      <w:rFonts w:ascii="Times New Roman" w:hAnsi="Times New Roman" w:cs="Times New Roman"/>
                      <w:sz w:val="28"/>
                      <w:szCs w:val="28"/>
                      <w:lang w:val="en"/>
                    </w:rPr>
                  </w:pPr>
                  <w:r w:rsidRPr="004D4A5F">
                    <w:rPr>
                      <w:rFonts w:ascii="Times New Roman" w:hAnsi="Times New Roman" w:cs="Times New Roman"/>
                      <w:b/>
                      <w:sz w:val="28"/>
                      <w:szCs w:val="28"/>
                      <w:lang w:val="ru"/>
                    </w:rPr>
                    <w:t>ИТОГОВАЯ АТТЕСТАЦИЯ 8 академических кредитов</w:t>
                  </w:r>
                </w:p>
              </w:tc>
            </w:tr>
            <w:tr w:rsidR="004A2A78" w:rsidRPr="004D4A5F" w14:paraId="61A92BDF" w14:textId="77777777" w:rsidTr="00DB2845">
              <w:tc>
                <w:tcPr>
                  <w:tcW w:w="2269" w:type="pct"/>
                </w:tcPr>
                <w:p w14:paraId="60BF4DEE" w14:textId="0FE9387E" w:rsidR="00504517" w:rsidRPr="004D4A5F" w:rsidRDefault="00D86FC1" w:rsidP="00CD155E">
                  <w:pPr>
                    <w:spacing w:after="120" w:line="240" w:lineRule="auto"/>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b/>
                      <w:bCs/>
                      <w:sz w:val="28"/>
                      <w:szCs w:val="28"/>
                      <w:lang w:val="ru" w:eastAsia="fi-FI"/>
                    </w:rPr>
                    <w:t>Итоговая аттестация</w:t>
                  </w:r>
                </w:p>
              </w:tc>
              <w:tc>
                <w:tcPr>
                  <w:tcW w:w="674" w:type="pct"/>
                </w:tcPr>
                <w:p w14:paraId="261D7C8D" w14:textId="77777777" w:rsidR="00504517" w:rsidRPr="004D4A5F" w:rsidRDefault="00504517" w:rsidP="00CD155E">
                  <w:pPr>
                    <w:spacing w:after="120" w:line="240" w:lineRule="auto"/>
                    <w:rPr>
                      <w:rFonts w:ascii="Times New Roman" w:hAnsi="Times New Roman" w:cs="Times New Roman"/>
                      <w:sz w:val="28"/>
                      <w:szCs w:val="28"/>
                      <w:lang w:val="ru-RU"/>
                    </w:rPr>
                  </w:pPr>
                </w:p>
              </w:tc>
              <w:tc>
                <w:tcPr>
                  <w:tcW w:w="674" w:type="pct"/>
                </w:tcPr>
                <w:p w14:paraId="544005F0" w14:textId="77777777" w:rsidR="00504517" w:rsidRPr="004D4A5F" w:rsidRDefault="00504517" w:rsidP="00CD155E">
                  <w:pPr>
                    <w:spacing w:after="120" w:line="240" w:lineRule="auto"/>
                    <w:rPr>
                      <w:rFonts w:ascii="Times New Roman" w:hAnsi="Times New Roman" w:cs="Times New Roman"/>
                      <w:sz w:val="28"/>
                      <w:szCs w:val="28"/>
                      <w:lang w:val="ru-RU"/>
                    </w:rPr>
                  </w:pPr>
                </w:p>
              </w:tc>
              <w:tc>
                <w:tcPr>
                  <w:tcW w:w="674" w:type="pct"/>
                </w:tcPr>
                <w:p w14:paraId="3730A46D" w14:textId="77777777" w:rsidR="00504517" w:rsidRPr="004D4A5F" w:rsidRDefault="00504517" w:rsidP="00CD155E">
                  <w:pPr>
                    <w:spacing w:after="120" w:line="240" w:lineRule="auto"/>
                    <w:rPr>
                      <w:rFonts w:ascii="Times New Roman" w:hAnsi="Times New Roman" w:cs="Times New Roman"/>
                      <w:sz w:val="28"/>
                      <w:szCs w:val="28"/>
                      <w:lang w:val="ru-RU"/>
                    </w:rPr>
                  </w:pPr>
                </w:p>
              </w:tc>
              <w:tc>
                <w:tcPr>
                  <w:tcW w:w="708" w:type="pct"/>
                  <w:shd w:val="clear" w:color="auto" w:fill="D9E2F3" w:themeFill="accent5" w:themeFillTint="33"/>
                  <w:vAlign w:val="center"/>
                </w:tcPr>
                <w:p w14:paraId="6020B413" w14:textId="77777777" w:rsidR="00504517" w:rsidRPr="004D4A5F" w:rsidRDefault="00131C64" w:rsidP="00CD155E">
                  <w:pPr>
                    <w:spacing w:after="120" w:line="240" w:lineRule="auto"/>
                    <w:jc w:val="center"/>
                    <w:rPr>
                      <w:rFonts w:ascii="Times New Roman" w:hAnsi="Times New Roman" w:cs="Times New Roman"/>
                      <w:sz w:val="28"/>
                      <w:szCs w:val="28"/>
                    </w:rPr>
                  </w:pPr>
                  <w:r w:rsidRPr="004D4A5F">
                    <w:rPr>
                      <w:rFonts w:ascii="Times New Roman" w:hAnsi="Times New Roman" w:cs="Times New Roman"/>
                      <w:sz w:val="28"/>
                      <w:szCs w:val="28"/>
                      <w:lang w:val="ru"/>
                    </w:rPr>
                    <w:t>8</w:t>
                  </w:r>
                </w:p>
              </w:tc>
            </w:tr>
            <w:tr w:rsidR="004A2A78" w:rsidRPr="004D4A5F" w14:paraId="671B8877" w14:textId="77777777" w:rsidTr="00DB2845">
              <w:trPr>
                <w:trHeight w:val="77"/>
              </w:trPr>
              <w:tc>
                <w:tcPr>
                  <w:tcW w:w="2269" w:type="pct"/>
                  <w:shd w:val="clear" w:color="auto" w:fill="E7E6E6" w:themeFill="background2"/>
                </w:tcPr>
                <w:p w14:paraId="3204E43A" w14:textId="69C5639B" w:rsidR="00504517" w:rsidRPr="004D4A5F" w:rsidRDefault="00131C64" w:rsidP="00CD155E">
                  <w:pPr>
                    <w:spacing w:after="120" w:line="240" w:lineRule="auto"/>
                    <w:rPr>
                      <w:rFonts w:ascii="Times New Roman" w:eastAsia="Times New Roman" w:hAnsi="Times New Roman" w:cs="Times New Roman"/>
                      <w:b/>
                      <w:bCs/>
                      <w:sz w:val="28"/>
                      <w:szCs w:val="28"/>
                      <w:lang w:val="en-US" w:eastAsia="fi-FI"/>
                    </w:rPr>
                  </w:pPr>
                  <w:r w:rsidRPr="004D4A5F">
                    <w:rPr>
                      <w:rFonts w:ascii="Times New Roman" w:eastAsia="Times New Roman" w:hAnsi="Times New Roman" w:cs="Times New Roman"/>
                      <w:b/>
                      <w:bCs/>
                      <w:sz w:val="28"/>
                      <w:szCs w:val="28"/>
                      <w:lang w:val="ru" w:eastAsia="fi-FI"/>
                    </w:rPr>
                    <w:t xml:space="preserve">Всего </w:t>
                  </w:r>
                  <w:r w:rsidR="00CD155E" w:rsidRPr="004D4A5F">
                    <w:rPr>
                      <w:rFonts w:ascii="Times New Roman" w:eastAsia="Times New Roman" w:hAnsi="Times New Roman" w:cs="Times New Roman"/>
                      <w:b/>
                      <w:bCs/>
                      <w:sz w:val="28"/>
                      <w:szCs w:val="28"/>
                      <w:lang w:val="ru" w:eastAsia="fi-FI"/>
                    </w:rPr>
                    <w:t>академических кредитов</w:t>
                  </w:r>
                  <w:r w:rsidRPr="004D4A5F">
                    <w:rPr>
                      <w:rFonts w:ascii="Times New Roman" w:eastAsia="Times New Roman" w:hAnsi="Times New Roman" w:cs="Times New Roman"/>
                      <w:b/>
                      <w:bCs/>
                      <w:sz w:val="28"/>
                      <w:szCs w:val="28"/>
                      <w:lang w:val="ru" w:eastAsia="fi-FI"/>
                    </w:rPr>
                    <w:t xml:space="preserve"> / семестр</w:t>
                  </w:r>
                </w:p>
              </w:tc>
              <w:tc>
                <w:tcPr>
                  <w:tcW w:w="674" w:type="pct"/>
                  <w:shd w:val="clear" w:color="auto" w:fill="E7E6E6" w:themeFill="background2"/>
                </w:tcPr>
                <w:p w14:paraId="00B4533A" w14:textId="77777777" w:rsidR="00504517" w:rsidRPr="004D4A5F" w:rsidRDefault="00131C64" w:rsidP="00CD155E">
                  <w:pPr>
                    <w:spacing w:after="120" w:line="240" w:lineRule="auto"/>
                    <w:jc w:val="center"/>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30</w:t>
                  </w:r>
                </w:p>
              </w:tc>
              <w:tc>
                <w:tcPr>
                  <w:tcW w:w="674" w:type="pct"/>
                  <w:shd w:val="clear" w:color="auto" w:fill="E7E6E6" w:themeFill="background2"/>
                </w:tcPr>
                <w:p w14:paraId="20E9767E" w14:textId="77777777" w:rsidR="00504517" w:rsidRPr="004D4A5F" w:rsidRDefault="00131C64" w:rsidP="00CD155E">
                  <w:pPr>
                    <w:spacing w:after="120" w:line="240" w:lineRule="auto"/>
                    <w:jc w:val="center"/>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30</w:t>
                  </w:r>
                </w:p>
              </w:tc>
              <w:tc>
                <w:tcPr>
                  <w:tcW w:w="674" w:type="pct"/>
                  <w:shd w:val="clear" w:color="auto" w:fill="E7E6E6" w:themeFill="background2"/>
                </w:tcPr>
                <w:p w14:paraId="37738FE0" w14:textId="77777777" w:rsidR="00504517" w:rsidRPr="004D4A5F" w:rsidRDefault="00131C64" w:rsidP="00CD155E">
                  <w:pPr>
                    <w:spacing w:after="120" w:line="240" w:lineRule="auto"/>
                    <w:jc w:val="center"/>
                    <w:rPr>
                      <w:rFonts w:ascii="Times New Roman" w:hAnsi="Times New Roman" w:cs="Times New Roman"/>
                      <w:b/>
                      <w:bCs/>
                      <w:sz w:val="28"/>
                      <w:szCs w:val="28"/>
                      <w:lang w:val="ru-RU"/>
                    </w:rPr>
                  </w:pPr>
                  <w:r w:rsidRPr="004D4A5F">
                    <w:rPr>
                      <w:rFonts w:ascii="Times New Roman" w:hAnsi="Times New Roman" w:cs="Times New Roman"/>
                      <w:b/>
                      <w:bCs/>
                      <w:sz w:val="28"/>
                      <w:szCs w:val="28"/>
                      <w:lang w:val="ru"/>
                    </w:rPr>
                    <w:t>35</w:t>
                  </w:r>
                </w:p>
              </w:tc>
              <w:tc>
                <w:tcPr>
                  <w:tcW w:w="708" w:type="pct"/>
                  <w:shd w:val="clear" w:color="auto" w:fill="E7E6E6" w:themeFill="background2"/>
                </w:tcPr>
                <w:p w14:paraId="67634A05" w14:textId="77777777" w:rsidR="00504517" w:rsidRPr="004D4A5F" w:rsidRDefault="00131C64" w:rsidP="00CD155E">
                  <w:pPr>
                    <w:spacing w:after="120" w:line="240" w:lineRule="auto"/>
                    <w:jc w:val="center"/>
                    <w:rPr>
                      <w:rFonts w:ascii="Times New Roman" w:hAnsi="Times New Roman" w:cs="Times New Roman"/>
                      <w:b/>
                      <w:bCs/>
                      <w:sz w:val="28"/>
                      <w:szCs w:val="28"/>
                    </w:rPr>
                  </w:pPr>
                  <w:r w:rsidRPr="004D4A5F">
                    <w:rPr>
                      <w:rFonts w:ascii="Times New Roman" w:hAnsi="Times New Roman" w:cs="Times New Roman"/>
                      <w:b/>
                      <w:bCs/>
                      <w:sz w:val="28"/>
                      <w:szCs w:val="28"/>
                      <w:lang w:val="ru"/>
                    </w:rPr>
                    <w:t>25</w:t>
                  </w:r>
                </w:p>
              </w:tc>
            </w:tr>
          </w:tbl>
          <w:p w14:paraId="48146715" w14:textId="77777777" w:rsidR="00F27D79" w:rsidRPr="004D4A5F" w:rsidRDefault="00131C64" w:rsidP="00CD155E">
            <w:pPr>
              <w:pStyle w:val="NormalWeb"/>
              <w:spacing w:before="0" w:beforeAutospacing="0" w:after="120" w:afterAutospacing="0"/>
              <w:textAlignment w:val="baseline"/>
              <w:rPr>
                <w:sz w:val="28"/>
                <w:szCs w:val="28"/>
                <w:lang w:val="en-US"/>
              </w:rPr>
            </w:pPr>
            <w:r w:rsidRPr="004D4A5F">
              <w:rPr>
                <w:sz w:val="28"/>
                <w:szCs w:val="28"/>
                <w:lang w:val="en-US"/>
              </w:rPr>
              <w:t xml:space="preserve"> </w:t>
            </w:r>
          </w:p>
        </w:tc>
      </w:tr>
      <w:tr w:rsidR="002D7EDC" w:rsidRPr="004D4A5F" w14:paraId="06B8DF92" w14:textId="77777777" w:rsidTr="005C6EEF">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E149585" w14:textId="77777777" w:rsidR="002D7EDC" w:rsidRPr="004D4A5F" w:rsidRDefault="002D7EDC" w:rsidP="00CD155E">
            <w:pPr>
              <w:keepNext/>
              <w:keepLines/>
              <w:spacing w:after="120" w:line="240" w:lineRule="auto"/>
              <w:outlineLvl w:val="1"/>
              <w:rPr>
                <w:rFonts w:ascii="Times New Roman" w:eastAsiaTheme="majorEastAsia" w:hAnsi="Times New Roman" w:cs="Times New Roman"/>
                <w:color w:val="2E74B5" w:themeColor="accent1" w:themeShade="BF"/>
                <w:sz w:val="28"/>
                <w:szCs w:val="28"/>
                <w:lang w:val="ru-RU"/>
              </w:rPr>
            </w:pPr>
            <w:bookmarkStart w:id="19" w:name="_Toc128514708"/>
            <w:bookmarkStart w:id="20" w:name="_Toc132328005"/>
            <w:r w:rsidRPr="004D4A5F">
              <w:rPr>
                <w:rFonts w:ascii="Times New Roman" w:eastAsiaTheme="majorEastAsia" w:hAnsi="Times New Roman" w:cs="Times New Roman"/>
                <w:color w:val="2E74B5" w:themeColor="accent1" w:themeShade="BF"/>
                <w:sz w:val="28"/>
                <w:szCs w:val="28"/>
                <w:lang w:val="ru"/>
              </w:rPr>
              <w:t xml:space="preserve">4.3. </w:t>
            </w:r>
            <w:r w:rsidRPr="004D4A5F">
              <w:rPr>
                <w:rFonts w:ascii="Times New Roman" w:eastAsia="Yu Gothic Light" w:hAnsi="Times New Roman" w:cs="Times New Roman"/>
                <w:color w:val="2F5496"/>
                <w:sz w:val="28"/>
                <w:szCs w:val="28"/>
                <w:lang w:val="ru"/>
              </w:rPr>
              <w:t xml:space="preserve">Требования для </w:t>
            </w:r>
            <w:r w:rsidRPr="004D4A5F">
              <w:rPr>
                <w:rFonts w:ascii="Times New Roman" w:eastAsia="Yu Gothic Light" w:hAnsi="Times New Roman" w:cs="Times New Roman"/>
                <w:color w:val="2F5496"/>
                <w:sz w:val="28"/>
                <w:szCs w:val="28"/>
              </w:rPr>
              <w:t>успешного завершения образовательной программы</w:t>
            </w:r>
            <w:bookmarkEnd w:id="19"/>
            <w:bookmarkEnd w:id="20"/>
          </w:p>
        </w:tc>
      </w:tr>
      <w:tr w:rsidR="002D7EDC" w:rsidRPr="004D4A5F" w14:paraId="71D906E5" w14:textId="77777777" w:rsidTr="005C6EEF">
        <w:trPr>
          <w:trHeight w:val="2384"/>
        </w:trPr>
        <w:tc>
          <w:tcPr>
            <w:tcW w:w="5000" w:type="pc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D6585C1" w14:textId="77777777" w:rsidR="002D7EDC" w:rsidRPr="004D4A5F" w:rsidRDefault="002D7EDC" w:rsidP="00CD155E">
            <w:pPr>
              <w:spacing w:before="100" w:beforeAutospacing="1" w:after="120" w:line="240" w:lineRule="auto"/>
              <w:jc w:val="both"/>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 w:eastAsia="fi-FI"/>
              </w:rPr>
              <w:t xml:space="preserve">Для успешного завершения образовательной программы магистранты должны </w:t>
            </w:r>
            <w:r w:rsidRPr="004D4A5F">
              <w:rPr>
                <w:rFonts w:ascii="Times New Roman" w:eastAsia="Times New Roman" w:hAnsi="Times New Roman" w:cs="Times New Roman"/>
                <w:sz w:val="28"/>
                <w:szCs w:val="28"/>
                <w:lang w:val="ru-RU" w:eastAsia="fi-FI"/>
              </w:rPr>
              <w:t>достичь</w:t>
            </w:r>
            <w:r w:rsidRPr="004D4A5F">
              <w:rPr>
                <w:rFonts w:ascii="Times New Roman" w:eastAsia="Times New Roman" w:hAnsi="Times New Roman" w:cs="Times New Roman"/>
                <w:sz w:val="28"/>
                <w:szCs w:val="28"/>
                <w:lang w:val="ru" w:eastAsia="fi-FI"/>
              </w:rPr>
              <w:t xml:space="preserve">: </w:t>
            </w:r>
          </w:p>
          <w:p w14:paraId="3AC93347" w14:textId="75AD5D2C" w:rsidR="002D7EDC" w:rsidRPr="004D4A5F" w:rsidRDefault="002D7EDC" w:rsidP="0005695A">
            <w:pPr>
              <w:numPr>
                <w:ilvl w:val="0"/>
                <w:numId w:val="34"/>
              </w:numPr>
              <w:tabs>
                <w:tab w:val="left" w:pos="284"/>
                <w:tab w:val="left" w:pos="426"/>
              </w:tabs>
              <w:spacing w:after="120" w:line="240" w:lineRule="auto"/>
              <w:ind w:left="0" w:right="180" w:firstLine="0"/>
              <w:contextualSpacing/>
              <w:jc w:val="both"/>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RU" w:eastAsia="fi-FI"/>
              </w:rPr>
              <w:t xml:space="preserve">минимальное количество академических </w:t>
            </w:r>
            <w:r w:rsidR="00CD155E" w:rsidRPr="004D4A5F">
              <w:rPr>
                <w:rFonts w:ascii="Times New Roman" w:eastAsia="Times New Roman" w:hAnsi="Times New Roman" w:cs="Times New Roman"/>
                <w:sz w:val="28"/>
                <w:szCs w:val="28"/>
                <w:lang w:val="ru-RU" w:eastAsia="fi-FI"/>
              </w:rPr>
              <w:t>академических кредитов</w:t>
            </w:r>
            <w:r w:rsidRPr="004D4A5F">
              <w:rPr>
                <w:rFonts w:ascii="Times New Roman" w:eastAsia="Times New Roman" w:hAnsi="Times New Roman" w:cs="Times New Roman"/>
                <w:sz w:val="28"/>
                <w:szCs w:val="28"/>
                <w:lang w:val="ru-RU" w:eastAsia="fi-FI"/>
              </w:rPr>
              <w:t xml:space="preserve"> по циклам базовых и профилирующих дисциплин;</w:t>
            </w:r>
          </w:p>
          <w:p w14:paraId="53C0EF80" w14:textId="77777777" w:rsidR="002D7EDC" w:rsidRPr="004D4A5F" w:rsidRDefault="002D7EDC" w:rsidP="0005695A">
            <w:pPr>
              <w:numPr>
                <w:ilvl w:val="0"/>
                <w:numId w:val="34"/>
              </w:numPr>
              <w:tabs>
                <w:tab w:val="left" w:pos="284"/>
                <w:tab w:val="left" w:pos="426"/>
              </w:tabs>
              <w:spacing w:after="120" w:line="240" w:lineRule="auto"/>
              <w:ind w:left="0" w:right="180" w:firstLine="0"/>
              <w:contextualSpacing/>
              <w:jc w:val="both"/>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RU" w:eastAsia="fi-FI"/>
              </w:rPr>
              <w:t xml:space="preserve">успешное завершение курсов по вузовскому компоненту и компоненту по выбору;  </w:t>
            </w:r>
          </w:p>
          <w:p w14:paraId="2BB0F0FF" w14:textId="77777777" w:rsidR="002D7EDC" w:rsidRPr="004D4A5F" w:rsidRDefault="002D7EDC" w:rsidP="008C5B7F">
            <w:pPr>
              <w:numPr>
                <w:ilvl w:val="0"/>
                <w:numId w:val="34"/>
              </w:numPr>
              <w:tabs>
                <w:tab w:val="left" w:pos="284"/>
                <w:tab w:val="left" w:pos="426"/>
              </w:tabs>
              <w:spacing w:after="120" w:line="240" w:lineRule="auto"/>
              <w:ind w:left="0" w:right="180" w:firstLine="0"/>
              <w:contextualSpacing/>
              <w:jc w:val="both"/>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RU" w:eastAsia="fi-FI"/>
              </w:rPr>
              <w:t xml:space="preserve">достижение всех результатов обучения; </w:t>
            </w:r>
          </w:p>
          <w:p w14:paraId="3E1A24E7" w14:textId="6D0F96EE" w:rsidR="002D7EDC" w:rsidRPr="004D4A5F" w:rsidRDefault="002D7EDC" w:rsidP="008C5B7F">
            <w:pPr>
              <w:numPr>
                <w:ilvl w:val="0"/>
                <w:numId w:val="34"/>
              </w:numPr>
              <w:tabs>
                <w:tab w:val="left" w:pos="284"/>
                <w:tab w:val="left" w:pos="426"/>
              </w:tabs>
              <w:spacing w:after="120" w:line="240" w:lineRule="auto"/>
              <w:ind w:left="0" w:right="180" w:firstLine="0"/>
              <w:contextualSpacing/>
              <w:jc w:val="both"/>
              <w:textAlignment w:val="baseline"/>
              <w:rPr>
                <w:rFonts w:ascii="Times New Roman" w:eastAsia="Times New Roman" w:hAnsi="Times New Roman" w:cs="Times New Roman"/>
                <w:sz w:val="28"/>
                <w:szCs w:val="28"/>
                <w:lang w:val="ru-RU" w:eastAsia="fi-FI"/>
              </w:rPr>
            </w:pPr>
            <w:r w:rsidRPr="004D4A5F">
              <w:rPr>
                <w:rFonts w:ascii="Times New Roman" w:eastAsia="Times New Roman" w:hAnsi="Times New Roman" w:cs="Times New Roman"/>
                <w:sz w:val="28"/>
                <w:szCs w:val="28"/>
                <w:lang w:val="ru-RU" w:eastAsia="fi-FI"/>
              </w:rPr>
              <w:t>успешное выполнение и защита итоговой аттестационной работы на получение магистерской степени</w:t>
            </w:r>
            <w:r w:rsidRPr="004D4A5F">
              <w:rPr>
                <w:rFonts w:ascii="Times New Roman" w:eastAsia="Times New Roman" w:hAnsi="Times New Roman" w:cs="Times New Roman"/>
                <w:i/>
                <w:sz w:val="28"/>
                <w:szCs w:val="28"/>
                <w:lang w:val="ru-RU" w:eastAsia="fi-FI"/>
              </w:rPr>
              <w:t xml:space="preserve"> (устный экзамен, письменный экзамен, </w:t>
            </w:r>
            <w:r w:rsidR="008C5B7F" w:rsidRPr="004D4A5F">
              <w:rPr>
                <w:rFonts w:ascii="Times New Roman" w:eastAsia="Times New Roman" w:hAnsi="Times New Roman" w:cs="Times New Roman"/>
                <w:i/>
                <w:sz w:val="28"/>
                <w:szCs w:val="28"/>
                <w:lang w:val="ru-RU" w:eastAsia="fi-FI"/>
              </w:rPr>
              <w:t xml:space="preserve">магистерская диссертация, </w:t>
            </w:r>
            <w:r w:rsidRPr="004D4A5F">
              <w:rPr>
                <w:rFonts w:ascii="Times New Roman" w:eastAsia="Times New Roman" w:hAnsi="Times New Roman" w:cs="Times New Roman"/>
                <w:i/>
                <w:sz w:val="28"/>
                <w:szCs w:val="28"/>
                <w:lang w:val="ru-RU" w:eastAsia="fi-FI"/>
              </w:rPr>
              <w:t>исследовательский проект, организационный проект, стратегический проект, арт-проект);</w:t>
            </w:r>
          </w:p>
          <w:p w14:paraId="0C068996" w14:textId="77777777" w:rsidR="002D7EDC" w:rsidRPr="004D4A5F" w:rsidRDefault="002D7EDC" w:rsidP="0005695A">
            <w:pPr>
              <w:numPr>
                <w:ilvl w:val="0"/>
                <w:numId w:val="34"/>
              </w:numPr>
              <w:tabs>
                <w:tab w:val="left" w:pos="284"/>
                <w:tab w:val="left" w:pos="426"/>
              </w:tabs>
              <w:spacing w:after="120" w:line="240" w:lineRule="auto"/>
              <w:ind w:left="0" w:right="180" w:firstLine="0"/>
              <w:contextualSpacing/>
              <w:jc w:val="both"/>
              <w:textAlignment w:val="baseline"/>
              <w:rPr>
                <w:rFonts w:ascii="Times New Roman" w:eastAsia="Times New Roman" w:hAnsi="Times New Roman" w:cs="Times New Roman"/>
                <w:sz w:val="28"/>
                <w:szCs w:val="28"/>
                <w:lang w:val="ru-RU" w:eastAsia="fi-FI"/>
              </w:rPr>
            </w:pPr>
            <w:r w:rsidRPr="004D4A5F">
              <w:rPr>
                <w:rFonts w:ascii="Times New Roman" w:hAnsi="Times New Roman" w:cs="Times New Roman"/>
                <w:sz w:val="28"/>
                <w:szCs w:val="28"/>
                <w:lang w:val="ru-RU" w:eastAsia="fi-FI"/>
              </w:rPr>
              <w:t>минимальный средний балл успеваемости.</w:t>
            </w:r>
          </w:p>
        </w:tc>
      </w:tr>
    </w:tbl>
    <w:p w14:paraId="2DEA835E" w14:textId="77777777" w:rsidR="002D7EDC" w:rsidRPr="004D4A5F" w:rsidRDefault="002D7EDC" w:rsidP="00CD155E">
      <w:pPr>
        <w:spacing w:after="120" w:line="240" w:lineRule="auto"/>
        <w:rPr>
          <w:rFonts w:ascii="Times New Roman" w:eastAsiaTheme="minorEastAsia" w:hAnsi="Times New Roman" w:cs="Times New Roman"/>
          <w:color w:val="FF0000"/>
          <w:sz w:val="28"/>
          <w:szCs w:val="28"/>
          <w:lang w:val="ru-RU"/>
        </w:rPr>
      </w:pPr>
    </w:p>
    <w:p w14:paraId="18BE7083" w14:textId="77777777" w:rsidR="002D7EDC" w:rsidRPr="004D4A5F" w:rsidRDefault="002D7EDC" w:rsidP="00CD155E">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E74B5" w:themeColor="accent1" w:themeShade="BF"/>
          <w:sz w:val="28"/>
          <w:szCs w:val="28"/>
          <w:lang w:val="en-US"/>
        </w:rPr>
      </w:pPr>
      <w:bookmarkStart w:id="21" w:name="_Toc119109382"/>
      <w:bookmarkStart w:id="22" w:name="_Toc123693841"/>
      <w:bookmarkStart w:id="23" w:name="_Toc128168829"/>
      <w:bookmarkStart w:id="24" w:name="_Toc132026242"/>
      <w:bookmarkStart w:id="25" w:name="_Toc132045532"/>
      <w:bookmarkStart w:id="26" w:name="_Toc132328006"/>
      <w:r w:rsidRPr="004D4A5F">
        <w:rPr>
          <w:rFonts w:ascii="Times New Roman" w:eastAsiaTheme="majorEastAsia" w:hAnsi="Times New Roman" w:cstheme="majorBidi"/>
          <w:bCs/>
          <w:color w:val="2E74B5" w:themeColor="accent1" w:themeShade="BF"/>
          <w:sz w:val="28"/>
          <w:szCs w:val="28"/>
          <w:lang w:val="ru"/>
        </w:rPr>
        <w:t xml:space="preserve">5. Описание работы </w:t>
      </w:r>
      <w:bookmarkEnd w:id="21"/>
      <w:bookmarkEnd w:id="22"/>
      <w:bookmarkEnd w:id="23"/>
      <w:bookmarkEnd w:id="24"/>
      <w:bookmarkEnd w:id="25"/>
      <w:r w:rsidRPr="004D4A5F">
        <w:rPr>
          <w:rFonts w:ascii="Times New Roman" w:eastAsiaTheme="majorEastAsia" w:hAnsi="Times New Roman" w:cstheme="majorBidi"/>
          <w:bCs/>
          <w:color w:val="2E74B5" w:themeColor="accent1" w:themeShade="BF"/>
          <w:sz w:val="28"/>
          <w:szCs w:val="28"/>
          <w:lang w:val="ru"/>
        </w:rPr>
        <w:t>магистранта</w:t>
      </w:r>
      <w:bookmarkEnd w:id="26"/>
    </w:p>
    <w:p w14:paraId="5CEF1061"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en-US"/>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5"/>
      </w:tblGrid>
      <w:tr w:rsidR="002D7EDC" w:rsidRPr="004D4A5F" w14:paraId="28A1181F" w14:textId="77777777" w:rsidTr="001C6A1A">
        <w:tc>
          <w:tcPr>
            <w:tcW w:w="8995" w:type="dxa"/>
            <w:shd w:val="clear" w:color="auto" w:fill="auto"/>
          </w:tcPr>
          <w:p w14:paraId="5A543B51" w14:textId="51804D4C" w:rsidR="002D7EDC" w:rsidRPr="004D4A5F" w:rsidRDefault="002D7EDC" w:rsidP="00CD155E">
            <w:pPr>
              <w:tabs>
                <w:tab w:val="left" w:pos="284"/>
                <w:tab w:val="left" w:pos="426"/>
                <w:tab w:val="left" w:pos="709"/>
              </w:tabs>
              <w:spacing w:after="120" w:line="240" w:lineRule="auto"/>
              <w:ind w:right="180"/>
              <w:jc w:val="both"/>
              <w:rPr>
                <w:rFonts w:ascii="Times New Roman" w:hAnsi="Times New Roman" w:cs="Times New Roman"/>
                <w:sz w:val="28"/>
                <w:szCs w:val="28"/>
                <w:lang w:val="ru"/>
              </w:rPr>
            </w:pPr>
            <w:r w:rsidRPr="004D4A5F">
              <w:rPr>
                <w:rFonts w:ascii="Times New Roman" w:hAnsi="Times New Roman" w:cs="Times New Roman"/>
                <w:sz w:val="28"/>
                <w:szCs w:val="28"/>
                <w:lang w:val="ru"/>
              </w:rPr>
              <w:t xml:space="preserve">Работа </w:t>
            </w:r>
            <w:r w:rsidRPr="004D4A5F">
              <w:rPr>
                <w:rFonts w:ascii="Times New Roman" w:hAnsi="Times New Roman"/>
                <w:bCs/>
                <w:sz w:val="28"/>
                <w:szCs w:val="28"/>
                <w:lang w:val="ru"/>
              </w:rPr>
              <w:t>магистранта</w:t>
            </w:r>
            <w:r w:rsidRPr="004D4A5F">
              <w:rPr>
                <w:rFonts w:ascii="Times New Roman" w:hAnsi="Times New Roman" w:cs="Times New Roman"/>
                <w:sz w:val="28"/>
                <w:szCs w:val="28"/>
                <w:lang w:val="ru"/>
              </w:rPr>
              <w:t xml:space="preserve"> педагогических вузов включает в себя контактные занятия, индивидуальную, парную и групповую работу, задания, экзамены и т.д. 1 </w:t>
            </w:r>
            <w:r w:rsidR="005C6EEF" w:rsidRPr="004D4A5F">
              <w:rPr>
                <w:rFonts w:ascii="Times New Roman" w:hAnsi="Times New Roman" w:cs="Times New Roman"/>
                <w:sz w:val="28"/>
                <w:szCs w:val="28"/>
                <w:lang w:val="ru"/>
              </w:rPr>
              <w:t>академических кредита</w:t>
            </w:r>
            <w:r w:rsidRPr="004D4A5F">
              <w:rPr>
                <w:rFonts w:ascii="Times New Roman" w:hAnsi="Times New Roman" w:cs="Times New Roman"/>
                <w:sz w:val="28"/>
                <w:szCs w:val="28"/>
                <w:lang w:val="ru"/>
              </w:rPr>
              <w:t>= 30 часов работы магистранта.</w:t>
            </w:r>
          </w:p>
          <w:p w14:paraId="6C7489B6" w14:textId="77777777" w:rsidR="002D7EDC" w:rsidRPr="004D4A5F" w:rsidRDefault="002D7EDC" w:rsidP="00CD155E">
            <w:pPr>
              <w:tabs>
                <w:tab w:val="left" w:pos="284"/>
                <w:tab w:val="left" w:pos="426"/>
                <w:tab w:val="left" w:pos="709"/>
              </w:tabs>
              <w:spacing w:after="120" w:line="240" w:lineRule="auto"/>
              <w:ind w:right="180"/>
              <w:jc w:val="both"/>
              <w:rPr>
                <w:rFonts w:ascii="Times New Roman" w:hAnsi="Times New Roman" w:cs="Times New Roman"/>
                <w:sz w:val="28"/>
                <w:szCs w:val="28"/>
                <w:lang w:val="ru"/>
              </w:rPr>
            </w:pPr>
            <w:r w:rsidRPr="004D4A5F">
              <w:rPr>
                <w:rFonts w:ascii="Times New Roman" w:hAnsi="Times New Roman" w:cs="Times New Roman"/>
                <w:sz w:val="28"/>
                <w:szCs w:val="28"/>
                <w:lang w:val="ru"/>
              </w:rPr>
              <w:t xml:space="preserve">Самостоятельная и/или парная и групповая работа </w:t>
            </w:r>
            <w:r w:rsidRPr="004D4A5F">
              <w:rPr>
                <w:rFonts w:ascii="Times New Roman" w:hAnsi="Times New Roman"/>
                <w:bCs/>
                <w:sz w:val="28"/>
                <w:szCs w:val="28"/>
                <w:lang w:val="ru"/>
              </w:rPr>
              <w:t xml:space="preserve">магистранта </w:t>
            </w:r>
            <w:r w:rsidRPr="004D4A5F">
              <w:rPr>
                <w:rFonts w:ascii="Times New Roman" w:hAnsi="Times New Roman" w:cs="Times New Roman"/>
                <w:sz w:val="28"/>
                <w:szCs w:val="28"/>
                <w:lang w:val="ru"/>
              </w:rPr>
              <w:t>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14:paraId="4DD3EB8D" w14:textId="77777777" w:rsidR="002D7EDC" w:rsidRPr="004D4A5F" w:rsidRDefault="002D7EDC" w:rsidP="00CD155E">
            <w:pPr>
              <w:tabs>
                <w:tab w:val="left" w:pos="284"/>
                <w:tab w:val="left" w:pos="426"/>
                <w:tab w:val="left" w:pos="709"/>
              </w:tabs>
              <w:spacing w:after="120" w:line="240" w:lineRule="auto"/>
              <w:ind w:right="180"/>
              <w:jc w:val="both"/>
              <w:rPr>
                <w:rFonts w:ascii="Times New Roman" w:hAnsi="Times New Roman" w:cs="Times New Roman"/>
                <w:sz w:val="28"/>
                <w:szCs w:val="28"/>
                <w:lang w:val="ru"/>
              </w:rPr>
            </w:pPr>
            <w:r w:rsidRPr="004D4A5F">
              <w:rPr>
                <w:rFonts w:ascii="Times New Roman" w:hAnsi="Times New Roman" w:cs="Times New Roman"/>
                <w:sz w:val="28"/>
                <w:szCs w:val="28"/>
                <w:lang w:val="ru"/>
              </w:rPr>
              <w:t xml:space="preserve">Самостоятельная и/или парная и групповая работа </w:t>
            </w:r>
            <w:r w:rsidRPr="004D4A5F">
              <w:rPr>
                <w:rFonts w:ascii="Times New Roman" w:hAnsi="Times New Roman"/>
                <w:bCs/>
                <w:sz w:val="28"/>
                <w:szCs w:val="28"/>
                <w:lang w:val="ru"/>
              </w:rPr>
              <w:t>магистранта</w:t>
            </w:r>
            <w:r w:rsidRPr="004D4A5F">
              <w:rPr>
                <w:rFonts w:ascii="Times New Roman" w:hAnsi="Times New Roman" w:cs="Times New Roman"/>
                <w:sz w:val="28"/>
                <w:szCs w:val="28"/>
                <w:lang w:val="ru"/>
              </w:rPr>
              <w:t xml:space="preserve">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w:t>
            </w:r>
            <w:r w:rsidRPr="004D4A5F">
              <w:rPr>
                <w:rFonts w:ascii="Times New Roman" w:hAnsi="Times New Roman"/>
                <w:bCs/>
                <w:sz w:val="28"/>
                <w:szCs w:val="28"/>
                <w:lang w:val="ru"/>
              </w:rPr>
              <w:t>магистранта</w:t>
            </w:r>
            <w:r w:rsidRPr="004D4A5F">
              <w:rPr>
                <w:rFonts w:ascii="Times New Roman" w:hAnsi="Times New Roman" w:cs="Times New Roman"/>
                <w:sz w:val="28"/>
                <w:szCs w:val="28"/>
                <w:lang w:val="ru"/>
              </w:rPr>
              <w:t xml:space="preserve"> под руководством преподавателя проводится по графику, который определяет университет или сам преподаватель;</w:t>
            </w:r>
          </w:p>
          <w:p w14:paraId="5600515E" w14:textId="77777777" w:rsidR="002D7EDC" w:rsidRPr="004D4A5F" w:rsidRDefault="002D7EDC" w:rsidP="00CD155E">
            <w:pPr>
              <w:tabs>
                <w:tab w:val="left" w:pos="284"/>
                <w:tab w:val="left" w:pos="426"/>
                <w:tab w:val="left" w:pos="709"/>
              </w:tabs>
              <w:spacing w:after="120" w:line="240" w:lineRule="auto"/>
              <w:ind w:right="180"/>
              <w:jc w:val="both"/>
              <w:rPr>
                <w:rFonts w:ascii="Times New Roman" w:hAnsi="Times New Roman" w:cs="Times New Roman"/>
                <w:sz w:val="28"/>
                <w:szCs w:val="28"/>
                <w:lang w:val="ru"/>
              </w:rPr>
            </w:pPr>
            <w:r w:rsidRPr="004D4A5F">
              <w:rPr>
                <w:rFonts w:ascii="Times New Roman" w:hAnsi="Times New Roman" w:cs="Times New Roman"/>
                <w:sz w:val="28"/>
                <w:szCs w:val="28"/>
                <w:lang w:val="ru"/>
              </w:rPr>
              <w:t>Весь объем работы, выполняемой полностью самостоятельно, подкрепляется заданиями, которые требуют от магистранта педагогического вуза ежедневной самостоятельной работы.</w:t>
            </w:r>
          </w:p>
          <w:p w14:paraId="653E787C" w14:textId="77777777" w:rsidR="002D7EDC" w:rsidRPr="004D4A5F" w:rsidRDefault="002D7EDC" w:rsidP="00CD155E">
            <w:pPr>
              <w:tabs>
                <w:tab w:val="left" w:pos="284"/>
                <w:tab w:val="left" w:pos="426"/>
                <w:tab w:val="left" w:pos="709"/>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Соотношение времени между аудиторной контактной работой, индивидуальной и/или парной и групповой работой </w:t>
            </w:r>
            <w:r w:rsidRPr="004D4A5F">
              <w:rPr>
                <w:rFonts w:ascii="Times New Roman" w:hAnsi="Times New Roman"/>
                <w:bCs/>
                <w:sz w:val="28"/>
                <w:szCs w:val="28"/>
                <w:lang w:val="ru"/>
              </w:rPr>
              <w:t xml:space="preserve">магистранта </w:t>
            </w:r>
            <w:r w:rsidRPr="004D4A5F">
              <w:rPr>
                <w:rFonts w:ascii="Times New Roman" w:hAnsi="Times New Roman" w:cs="Times New Roman"/>
                <w:sz w:val="28"/>
                <w:szCs w:val="28"/>
                <w:lang w:val="ru"/>
              </w:rPr>
              <w:t xml:space="preserve">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14:paraId="47272664"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ru-RU"/>
        </w:rPr>
      </w:pPr>
    </w:p>
    <w:p w14:paraId="43F8AEF5" w14:textId="77777777" w:rsidR="002D7EDC" w:rsidRPr="004D4A5F" w:rsidRDefault="002D7EDC" w:rsidP="00CD155E">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E74B5" w:themeColor="accent1" w:themeShade="BF"/>
          <w:sz w:val="28"/>
          <w:szCs w:val="28"/>
          <w:lang w:val="en-US"/>
        </w:rPr>
      </w:pPr>
      <w:bookmarkStart w:id="27" w:name="_Toc119109383"/>
      <w:bookmarkStart w:id="28" w:name="_Toc123693842"/>
      <w:bookmarkStart w:id="29" w:name="_Toc128168830"/>
      <w:bookmarkStart w:id="30" w:name="_Toc132026243"/>
      <w:bookmarkStart w:id="31" w:name="_Toc132045533"/>
      <w:bookmarkStart w:id="32" w:name="_Toc132328007"/>
      <w:r w:rsidRPr="004D4A5F">
        <w:rPr>
          <w:rFonts w:ascii="Times New Roman" w:eastAsiaTheme="majorEastAsia" w:hAnsi="Times New Roman" w:cstheme="majorBidi"/>
          <w:bCs/>
          <w:color w:val="2E74B5" w:themeColor="accent1" w:themeShade="BF"/>
          <w:sz w:val="28"/>
          <w:szCs w:val="28"/>
          <w:lang w:val="ru"/>
        </w:rPr>
        <w:t>6. Методы оценки/оценивание</w:t>
      </w:r>
      <w:bookmarkEnd w:id="27"/>
      <w:bookmarkEnd w:id="28"/>
      <w:bookmarkEnd w:id="29"/>
      <w:bookmarkEnd w:id="30"/>
      <w:bookmarkEnd w:id="31"/>
      <w:bookmarkEnd w:id="32"/>
    </w:p>
    <w:p w14:paraId="365CC4AC"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D7EDC" w:rsidRPr="004D4A5F" w14:paraId="18A825A4" w14:textId="77777777" w:rsidTr="001C6A1A">
        <w:tc>
          <w:tcPr>
            <w:tcW w:w="9016" w:type="dxa"/>
            <w:shd w:val="clear" w:color="auto" w:fill="E7E6E6"/>
          </w:tcPr>
          <w:p w14:paraId="1FF1C1E5" w14:textId="77777777" w:rsidR="002D7EDC" w:rsidRPr="004D4A5F" w:rsidRDefault="002D7EDC" w:rsidP="00CD155E">
            <w:pPr>
              <w:keepNext/>
              <w:keepLines/>
              <w:tabs>
                <w:tab w:val="left" w:pos="284"/>
                <w:tab w:val="left" w:pos="426"/>
              </w:tabs>
              <w:spacing w:before="40" w:after="120" w:line="240" w:lineRule="auto"/>
              <w:ind w:right="180"/>
              <w:jc w:val="both"/>
              <w:outlineLvl w:val="1"/>
              <w:rPr>
                <w:rFonts w:ascii="Times New Roman" w:eastAsiaTheme="majorEastAsia" w:hAnsi="Times New Roman" w:cstheme="majorBidi"/>
                <w:color w:val="2E74B5" w:themeColor="accent1" w:themeShade="BF"/>
                <w:sz w:val="28"/>
                <w:szCs w:val="28"/>
              </w:rPr>
            </w:pPr>
            <w:bookmarkStart w:id="33" w:name="_Toc119109384"/>
            <w:bookmarkStart w:id="34" w:name="_Toc123693843"/>
            <w:bookmarkStart w:id="35" w:name="_Toc128168831"/>
            <w:bookmarkStart w:id="36" w:name="_Toc132026244"/>
            <w:bookmarkStart w:id="37" w:name="_Toc132045534"/>
            <w:bookmarkStart w:id="38" w:name="_Toc132328008"/>
            <w:r w:rsidRPr="004D4A5F">
              <w:rPr>
                <w:rFonts w:ascii="Times New Roman" w:eastAsiaTheme="majorEastAsia" w:hAnsi="Times New Roman" w:cstheme="majorBidi"/>
                <w:color w:val="2E74B5" w:themeColor="accent1" w:themeShade="BF"/>
                <w:sz w:val="28"/>
                <w:szCs w:val="28"/>
                <w:lang w:val="ru"/>
              </w:rPr>
              <w:t>6.1 Оценивание</w:t>
            </w:r>
            <w:bookmarkEnd w:id="33"/>
            <w:bookmarkEnd w:id="34"/>
            <w:bookmarkEnd w:id="35"/>
            <w:bookmarkEnd w:id="36"/>
            <w:bookmarkEnd w:id="37"/>
            <w:bookmarkEnd w:id="38"/>
          </w:p>
        </w:tc>
      </w:tr>
      <w:tr w:rsidR="002D7EDC" w:rsidRPr="004D4A5F" w14:paraId="5E03199E" w14:textId="77777777" w:rsidTr="001C6A1A">
        <w:tc>
          <w:tcPr>
            <w:tcW w:w="9016" w:type="dxa"/>
            <w:shd w:val="clear" w:color="auto" w:fill="auto"/>
          </w:tcPr>
          <w:p w14:paraId="05B8C7F1"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color w:val="333333"/>
                <w:sz w:val="28"/>
                <w:szCs w:val="28"/>
                <w:lang w:val="ru"/>
              </w:rPr>
            </w:pPr>
            <w:r w:rsidRPr="004D4A5F">
              <w:rPr>
                <w:rFonts w:ascii="Times New Roman" w:hAnsi="Times New Roman" w:cs="Times New Roman"/>
                <w:color w:val="333333"/>
                <w:sz w:val="28"/>
                <w:szCs w:val="28"/>
                <w:lang w:val="ru"/>
              </w:rPr>
              <w:t>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14:paraId="1CDB2758"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color w:val="333333"/>
                <w:sz w:val="28"/>
                <w:szCs w:val="28"/>
                <w:lang w:val="ru"/>
              </w:rPr>
            </w:pPr>
            <w:r w:rsidRPr="004D4A5F">
              <w:rPr>
                <w:rFonts w:ascii="Times New Roman" w:hAnsi="Times New Roman" w:cs="Times New Roman"/>
                <w:color w:val="333333"/>
                <w:sz w:val="28"/>
                <w:szCs w:val="28"/>
                <w:lang w:val="ru"/>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14:paraId="1E8116B0"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color w:val="333333"/>
                <w:sz w:val="28"/>
                <w:szCs w:val="28"/>
                <w:lang w:val="ru"/>
              </w:rPr>
            </w:pPr>
            <w:r w:rsidRPr="004D4A5F">
              <w:rPr>
                <w:rFonts w:ascii="Times New Roman" w:hAnsi="Times New Roman" w:cs="Times New Roman"/>
                <w:color w:val="333333"/>
                <w:sz w:val="28"/>
                <w:szCs w:val="28"/>
                <w:lang w:val="ru"/>
              </w:rPr>
              <w:t>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14:paraId="59502EDC"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color w:val="333333"/>
                <w:sz w:val="28"/>
                <w:szCs w:val="28"/>
                <w:lang w:val="ru"/>
              </w:rPr>
            </w:pPr>
            <w:r w:rsidRPr="004D4A5F">
              <w:rPr>
                <w:rFonts w:ascii="Times New Roman" w:hAnsi="Times New Roman" w:cs="Times New Roman"/>
                <w:color w:val="333333"/>
                <w:sz w:val="28"/>
                <w:szCs w:val="28"/>
                <w:lang w:val="ru"/>
              </w:rPr>
              <w:t>Буквенная система оценки учебных достижений обучающихся, соответствующая цифровому эквиваленту по четырех-балльной системе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937"/>
              <w:gridCol w:w="1809"/>
              <w:gridCol w:w="3158"/>
            </w:tblGrid>
            <w:tr w:rsidR="002D7EDC" w:rsidRPr="004D4A5F" w14:paraId="1ADE5606" w14:textId="77777777" w:rsidTr="001C6A1A">
              <w:tc>
                <w:tcPr>
                  <w:tcW w:w="1812" w:type="dxa"/>
                  <w:tcBorders>
                    <w:top w:val="single" w:sz="4" w:space="0" w:color="auto"/>
                    <w:left w:val="single" w:sz="4" w:space="0" w:color="auto"/>
                    <w:bottom w:val="single" w:sz="4" w:space="0" w:color="auto"/>
                    <w:right w:val="single" w:sz="4" w:space="0" w:color="auto"/>
                  </w:tcBorders>
                  <w:hideMark/>
                </w:tcPr>
                <w:p w14:paraId="74228E5A"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Оценка по буквенной системе</w:t>
                  </w:r>
                </w:p>
              </w:tc>
              <w:tc>
                <w:tcPr>
                  <w:tcW w:w="1996" w:type="dxa"/>
                  <w:tcBorders>
                    <w:top w:val="single" w:sz="4" w:space="0" w:color="auto"/>
                    <w:left w:val="single" w:sz="4" w:space="0" w:color="auto"/>
                    <w:bottom w:val="single" w:sz="4" w:space="0" w:color="auto"/>
                    <w:right w:val="single" w:sz="4" w:space="0" w:color="auto"/>
                  </w:tcBorders>
                  <w:hideMark/>
                </w:tcPr>
                <w:p w14:paraId="6CBC0A21"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Цифровой эквивалент баллов</w:t>
                  </w:r>
                </w:p>
              </w:tc>
              <w:tc>
                <w:tcPr>
                  <w:tcW w:w="1680" w:type="dxa"/>
                  <w:tcBorders>
                    <w:top w:val="single" w:sz="4" w:space="0" w:color="auto"/>
                    <w:left w:val="single" w:sz="4" w:space="0" w:color="auto"/>
                    <w:bottom w:val="single" w:sz="4" w:space="0" w:color="auto"/>
                    <w:right w:val="single" w:sz="4" w:space="0" w:color="auto"/>
                  </w:tcBorders>
                  <w:hideMark/>
                </w:tcPr>
                <w:p w14:paraId="04DD8283"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%-ное содержание</w:t>
                  </w:r>
                </w:p>
              </w:tc>
              <w:tc>
                <w:tcPr>
                  <w:tcW w:w="3194" w:type="dxa"/>
                  <w:tcBorders>
                    <w:top w:val="single" w:sz="4" w:space="0" w:color="auto"/>
                    <w:left w:val="single" w:sz="4" w:space="0" w:color="auto"/>
                    <w:bottom w:val="single" w:sz="4" w:space="0" w:color="auto"/>
                    <w:right w:val="single" w:sz="4" w:space="0" w:color="auto"/>
                  </w:tcBorders>
                  <w:hideMark/>
                </w:tcPr>
                <w:p w14:paraId="40E48C12"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Оценка по традиционной системе</w:t>
                  </w:r>
                </w:p>
              </w:tc>
            </w:tr>
            <w:tr w:rsidR="002D7EDC" w:rsidRPr="004D4A5F" w14:paraId="5AF9CABA" w14:textId="77777777" w:rsidTr="001C6A1A">
              <w:tc>
                <w:tcPr>
                  <w:tcW w:w="1812" w:type="dxa"/>
                  <w:tcBorders>
                    <w:top w:val="single" w:sz="4" w:space="0" w:color="auto"/>
                    <w:left w:val="single" w:sz="4" w:space="0" w:color="auto"/>
                    <w:bottom w:val="single" w:sz="4" w:space="0" w:color="auto"/>
                    <w:right w:val="single" w:sz="4" w:space="0" w:color="auto"/>
                  </w:tcBorders>
                  <w:hideMark/>
                </w:tcPr>
                <w:p w14:paraId="5E96E298"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14:paraId="5D7FC6D2"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4,0</w:t>
                  </w:r>
                </w:p>
              </w:tc>
              <w:tc>
                <w:tcPr>
                  <w:tcW w:w="1680" w:type="dxa"/>
                  <w:tcBorders>
                    <w:top w:val="single" w:sz="4" w:space="0" w:color="auto"/>
                    <w:left w:val="single" w:sz="4" w:space="0" w:color="auto"/>
                    <w:bottom w:val="single" w:sz="4" w:space="0" w:color="auto"/>
                    <w:right w:val="single" w:sz="4" w:space="0" w:color="auto"/>
                  </w:tcBorders>
                  <w:hideMark/>
                </w:tcPr>
                <w:p w14:paraId="09FB4BD2"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95-100</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08986F7D"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Отлично</w:t>
                  </w:r>
                </w:p>
              </w:tc>
            </w:tr>
            <w:tr w:rsidR="002D7EDC" w:rsidRPr="004D4A5F" w14:paraId="4B63FF1E" w14:textId="77777777" w:rsidTr="001C6A1A">
              <w:tc>
                <w:tcPr>
                  <w:tcW w:w="1812" w:type="dxa"/>
                  <w:tcBorders>
                    <w:top w:val="single" w:sz="4" w:space="0" w:color="auto"/>
                    <w:left w:val="single" w:sz="4" w:space="0" w:color="auto"/>
                    <w:bottom w:val="single" w:sz="4" w:space="0" w:color="auto"/>
                    <w:right w:val="single" w:sz="4" w:space="0" w:color="auto"/>
                  </w:tcBorders>
                  <w:hideMark/>
                </w:tcPr>
                <w:p w14:paraId="3BE323E0"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14:paraId="13E42E35"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3,67</w:t>
                  </w:r>
                </w:p>
              </w:tc>
              <w:tc>
                <w:tcPr>
                  <w:tcW w:w="1680" w:type="dxa"/>
                  <w:tcBorders>
                    <w:top w:val="single" w:sz="4" w:space="0" w:color="auto"/>
                    <w:left w:val="single" w:sz="4" w:space="0" w:color="auto"/>
                    <w:bottom w:val="single" w:sz="4" w:space="0" w:color="auto"/>
                    <w:right w:val="single" w:sz="4" w:space="0" w:color="auto"/>
                  </w:tcBorders>
                  <w:hideMark/>
                </w:tcPr>
                <w:p w14:paraId="33CD54F6"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413390"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2D7EDC" w:rsidRPr="004D4A5F" w14:paraId="359150AB" w14:textId="77777777" w:rsidTr="001C6A1A">
              <w:tc>
                <w:tcPr>
                  <w:tcW w:w="1812" w:type="dxa"/>
                  <w:tcBorders>
                    <w:top w:val="single" w:sz="4" w:space="0" w:color="auto"/>
                    <w:left w:val="single" w:sz="4" w:space="0" w:color="auto"/>
                    <w:bottom w:val="single" w:sz="4" w:space="0" w:color="auto"/>
                    <w:right w:val="single" w:sz="4" w:space="0" w:color="auto"/>
                  </w:tcBorders>
                  <w:hideMark/>
                </w:tcPr>
                <w:p w14:paraId="563EF9A3"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48FBD6F4"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3,33</w:t>
                  </w:r>
                </w:p>
              </w:tc>
              <w:tc>
                <w:tcPr>
                  <w:tcW w:w="1680" w:type="dxa"/>
                  <w:tcBorders>
                    <w:top w:val="single" w:sz="4" w:space="0" w:color="auto"/>
                    <w:left w:val="single" w:sz="4" w:space="0" w:color="auto"/>
                    <w:bottom w:val="single" w:sz="4" w:space="0" w:color="auto"/>
                    <w:right w:val="single" w:sz="4" w:space="0" w:color="auto"/>
                  </w:tcBorders>
                  <w:hideMark/>
                </w:tcPr>
                <w:p w14:paraId="00722856"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85-89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3682089D"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Хорошо</w:t>
                  </w:r>
                </w:p>
              </w:tc>
            </w:tr>
            <w:tr w:rsidR="002D7EDC" w:rsidRPr="004D4A5F" w14:paraId="6E4CD21A" w14:textId="77777777" w:rsidTr="001C6A1A">
              <w:tc>
                <w:tcPr>
                  <w:tcW w:w="1812" w:type="dxa"/>
                  <w:tcBorders>
                    <w:top w:val="single" w:sz="4" w:space="0" w:color="auto"/>
                    <w:left w:val="single" w:sz="4" w:space="0" w:color="auto"/>
                    <w:bottom w:val="single" w:sz="4" w:space="0" w:color="auto"/>
                    <w:right w:val="single" w:sz="4" w:space="0" w:color="auto"/>
                  </w:tcBorders>
                  <w:hideMark/>
                </w:tcPr>
                <w:p w14:paraId="22D08910"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3526F598"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3,0</w:t>
                  </w:r>
                </w:p>
              </w:tc>
              <w:tc>
                <w:tcPr>
                  <w:tcW w:w="1680" w:type="dxa"/>
                  <w:tcBorders>
                    <w:top w:val="single" w:sz="4" w:space="0" w:color="auto"/>
                    <w:left w:val="single" w:sz="4" w:space="0" w:color="auto"/>
                    <w:bottom w:val="single" w:sz="4" w:space="0" w:color="auto"/>
                    <w:right w:val="single" w:sz="4" w:space="0" w:color="auto"/>
                  </w:tcBorders>
                  <w:hideMark/>
                </w:tcPr>
                <w:p w14:paraId="32A88656"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365AFA"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2D7EDC" w:rsidRPr="004D4A5F" w14:paraId="043E8C50" w14:textId="77777777" w:rsidTr="001C6A1A">
              <w:tc>
                <w:tcPr>
                  <w:tcW w:w="1812" w:type="dxa"/>
                  <w:tcBorders>
                    <w:top w:val="single" w:sz="4" w:space="0" w:color="auto"/>
                    <w:left w:val="single" w:sz="4" w:space="0" w:color="auto"/>
                    <w:bottom w:val="single" w:sz="4" w:space="0" w:color="auto"/>
                    <w:right w:val="single" w:sz="4" w:space="0" w:color="auto"/>
                  </w:tcBorders>
                  <w:hideMark/>
                </w:tcPr>
                <w:p w14:paraId="142532DF"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721D5F90"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2,67</w:t>
                  </w:r>
                </w:p>
              </w:tc>
              <w:tc>
                <w:tcPr>
                  <w:tcW w:w="1680" w:type="dxa"/>
                  <w:tcBorders>
                    <w:top w:val="single" w:sz="4" w:space="0" w:color="auto"/>
                    <w:left w:val="single" w:sz="4" w:space="0" w:color="auto"/>
                    <w:bottom w:val="single" w:sz="4" w:space="0" w:color="auto"/>
                    <w:right w:val="single" w:sz="4" w:space="0" w:color="auto"/>
                  </w:tcBorders>
                  <w:hideMark/>
                </w:tcPr>
                <w:p w14:paraId="6BE80D3F"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1267E"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2D7EDC" w:rsidRPr="004D4A5F" w14:paraId="3AAE79E0" w14:textId="77777777" w:rsidTr="001C6A1A">
              <w:tc>
                <w:tcPr>
                  <w:tcW w:w="1812" w:type="dxa"/>
                  <w:tcBorders>
                    <w:top w:val="single" w:sz="4" w:space="0" w:color="auto"/>
                    <w:left w:val="single" w:sz="4" w:space="0" w:color="auto"/>
                    <w:bottom w:val="single" w:sz="4" w:space="0" w:color="auto"/>
                    <w:right w:val="single" w:sz="4" w:space="0" w:color="auto"/>
                  </w:tcBorders>
                  <w:hideMark/>
                </w:tcPr>
                <w:p w14:paraId="6E99990C"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15916636"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2,33</w:t>
                  </w:r>
                </w:p>
              </w:tc>
              <w:tc>
                <w:tcPr>
                  <w:tcW w:w="1680" w:type="dxa"/>
                  <w:tcBorders>
                    <w:top w:val="single" w:sz="4" w:space="0" w:color="auto"/>
                    <w:left w:val="single" w:sz="4" w:space="0" w:color="auto"/>
                    <w:bottom w:val="single" w:sz="4" w:space="0" w:color="auto"/>
                    <w:right w:val="single" w:sz="4" w:space="0" w:color="auto"/>
                  </w:tcBorders>
                  <w:hideMark/>
                </w:tcPr>
                <w:p w14:paraId="060ADB0C"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81FC07"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2D7EDC" w:rsidRPr="004D4A5F" w14:paraId="3569F474" w14:textId="77777777" w:rsidTr="001C6A1A">
              <w:tc>
                <w:tcPr>
                  <w:tcW w:w="1812" w:type="dxa"/>
                  <w:tcBorders>
                    <w:top w:val="single" w:sz="4" w:space="0" w:color="auto"/>
                    <w:left w:val="single" w:sz="4" w:space="0" w:color="auto"/>
                    <w:bottom w:val="single" w:sz="4" w:space="0" w:color="auto"/>
                    <w:right w:val="single" w:sz="4" w:space="0" w:color="auto"/>
                  </w:tcBorders>
                  <w:hideMark/>
                </w:tcPr>
                <w:p w14:paraId="52865E57"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07DE12E4"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2,0</w:t>
                  </w:r>
                </w:p>
              </w:tc>
              <w:tc>
                <w:tcPr>
                  <w:tcW w:w="1680" w:type="dxa"/>
                  <w:tcBorders>
                    <w:top w:val="single" w:sz="4" w:space="0" w:color="auto"/>
                    <w:left w:val="single" w:sz="4" w:space="0" w:color="auto"/>
                    <w:bottom w:val="single" w:sz="4" w:space="0" w:color="auto"/>
                    <w:right w:val="single" w:sz="4" w:space="0" w:color="auto"/>
                  </w:tcBorders>
                  <w:hideMark/>
                </w:tcPr>
                <w:p w14:paraId="6D875BCA"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65-69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7CD93F9A"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Удовлетворительно</w:t>
                  </w:r>
                </w:p>
              </w:tc>
            </w:tr>
            <w:tr w:rsidR="002D7EDC" w:rsidRPr="004D4A5F" w14:paraId="1C0919ED" w14:textId="77777777" w:rsidTr="001C6A1A">
              <w:tc>
                <w:tcPr>
                  <w:tcW w:w="1812" w:type="dxa"/>
                  <w:tcBorders>
                    <w:top w:val="single" w:sz="4" w:space="0" w:color="auto"/>
                    <w:left w:val="single" w:sz="4" w:space="0" w:color="auto"/>
                    <w:bottom w:val="single" w:sz="4" w:space="0" w:color="auto"/>
                    <w:right w:val="single" w:sz="4" w:space="0" w:color="auto"/>
                  </w:tcBorders>
                  <w:hideMark/>
                </w:tcPr>
                <w:p w14:paraId="3CD3C335"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22F4A385"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1,67</w:t>
                  </w:r>
                </w:p>
              </w:tc>
              <w:tc>
                <w:tcPr>
                  <w:tcW w:w="1680" w:type="dxa"/>
                  <w:tcBorders>
                    <w:top w:val="single" w:sz="4" w:space="0" w:color="auto"/>
                    <w:left w:val="single" w:sz="4" w:space="0" w:color="auto"/>
                    <w:bottom w:val="single" w:sz="4" w:space="0" w:color="auto"/>
                    <w:right w:val="single" w:sz="4" w:space="0" w:color="auto"/>
                  </w:tcBorders>
                  <w:hideMark/>
                </w:tcPr>
                <w:p w14:paraId="1E31E1F0"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B565A3"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2D7EDC" w:rsidRPr="004D4A5F" w14:paraId="6A86DB0B" w14:textId="77777777" w:rsidTr="001C6A1A">
              <w:tc>
                <w:tcPr>
                  <w:tcW w:w="1812" w:type="dxa"/>
                  <w:tcBorders>
                    <w:top w:val="single" w:sz="4" w:space="0" w:color="auto"/>
                    <w:left w:val="single" w:sz="4" w:space="0" w:color="auto"/>
                    <w:bottom w:val="single" w:sz="4" w:space="0" w:color="auto"/>
                    <w:right w:val="single" w:sz="4" w:space="0" w:color="auto"/>
                  </w:tcBorders>
                  <w:hideMark/>
                </w:tcPr>
                <w:p w14:paraId="24344861"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14:paraId="04C97C52"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1,33</w:t>
                  </w:r>
                </w:p>
              </w:tc>
              <w:tc>
                <w:tcPr>
                  <w:tcW w:w="1680" w:type="dxa"/>
                  <w:tcBorders>
                    <w:top w:val="single" w:sz="4" w:space="0" w:color="auto"/>
                    <w:left w:val="single" w:sz="4" w:space="0" w:color="auto"/>
                    <w:bottom w:val="single" w:sz="4" w:space="0" w:color="auto"/>
                    <w:right w:val="single" w:sz="4" w:space="0" w:color="auto"/>
                  </w:tcBorders>
                  <w:hideMark/>
                </w:tcPr>
                <w:p w14:paraId="40B3096A"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7D071E"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2D7EDC" w:rsidRPr="004D4A5F" w14:paraId="049B45D6" w14:textId="77777777" w:rsidTr="001C6A1A">
              <w:tc>
                <w:tcPr>
                  <w:tcW w:w="1812" w:type="dxa"/>
                  <w:tcBorders>
                    <w:top w:val="single" w:sz="4" w:space="0" w:color="auto"/>
                    <w:left w:val="single" w:sz="4" w:space="0" w:color="auto"/>
                    <w:bottom w:val="single" w:sz="4" w:space="0" w:color="auto"/>
                    <w:right w:val="single" w:sz="4" w:space="0" w:color="auto"/>
                  </w:tcBorders>
                  <w:hideMark/>
                </w:tcPr>
                <w:p w14:paraId="528E2A55"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14:paraId="32FAE9F4"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1,0</w:t>
                  </w:r>
                </w:p>
              </w:tc>
              <w:tc>
                <w:tcPr>
                  <w:tcW w:w="1680" w:type="dxa"/>
                  <w:tcBorders>
                    <w:top w:val="single" w:sz="4" w:space="0" w:color="auto"/>
                    <w:left w:val="single" w:sz="4" w:space="0" w:color="auto"/>
                    <w:bottom w:val="single" w:sz="4" w:space="0" w:color="auto"/>
                    <w:right w:val="single" w:sz="4" w:space="0" w:color="auto"/>
                  </w:tcBorders>
                  <w:hideMark/>
                </w:tcPr>
                <w:p w14:paraId="5EEDFEC5"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53B031"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2D7EDC" w:rsidRPr="004D4A5F" w14:paraId="35587462" w14:textId="77777777" w:rsidTr="001C6A1A">
              <w:tc>
                <w:tcPr>
                  <w:tcW w:w="1812" w:type="dxa"/>
                  <w:tcBorders>
                    <w:top w:val="single" w:sz="4" w:space="0" w:color="auto"/>
                    <w:left w:val="single" w:sz="4" w:space="0" w:color="auto"/>
                    <w:bottom w:val="single" w:sz="4" w:space="0" w:color="auto"/>
                    <w:right w:val="single" w:sz="4" w:space="0" w:color="auto"/>
                  </w:tcBorders>
                  <w:hideMark/>
                </w:tcPr>
                <w:p w14:paraId="53D2C3EF"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FХ</w:t>
                  </w:r>
                </w:p>
              </w:tc>
              <w:tc>
                <w:tcPr>
                  <w:tcW w:w="1996" w:type="dxa"/>
                  <w:tcBorders>
                    <w:top w:val="single" w:sz="4" w:space="0" w:color="auto"/>
                    <w:left w:val="single" w:sz="4" w:space="0" w:color="auto"/>
                    <w:bottom w:val="single" w:sz="4" w:space="0" w:color="auto"/>
                    <w:right w:val="single" w:sz="4" w:space="0" w:color="auto"/>
                  </w:tcBorders>
                  <w:hideMark/>
                </w:tcPr>
                <w:p w14:paraId="57B39392"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val="kk-KZ"/>
                    </w:rPr>
                  </w:pPr>
                  <w:r w:rsidRPr="004D4A5F">
                    <w:rPr>
                      <w:rFonts w:ascii="Times New Roman" w:hAnsi="Times New Roman" w:cs="Times New Roman"/>
                      <w:sz w:val="28"/>
                      <w:szCs w:val="28"/>
                      <w:lang w:val="kk-KZ"/>
                    </w:rPr>
                    <w:t>0,5</w:t>
                  </w:r>
                </w:p>
              </w:tc>
              <w:tc>
                <w:tcPr>
                  <w:tcW w:w="1680" w:type="dxa"/>
                  <w:tcBorders>
                    <w:top w:val="single" w:sz="4" w:space="0" w:color="auto"/>
                    <w:left w:val="single" w:sz="4" w:space="0" w:color="auto"/>
                    <w:bottom w:val="single" w:sz="4" w:space="0" w:color="auto"/>
                    <w:right w:val="single" w:sz="4" w:space="0" w:color="auto"/>
                  </w:tcBorders>
                  <w:hideMark/>
                </w:tcPr>
                <w:p w14:paraId="1F312986"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lang w:val="kk-KZ"/>
                    </w:rPr>
                    <w:t>25-49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3C12B938"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Неудовлетворительно</w:t>
                  </w:r>
                </w:p>
              </w:tc>
            </w:tr>
            <w:tr w:rsidR="002D7EDC" w:rsidRPr="004D4A5F" w14:paraId="742B4A04" w14:textId="77777777" w:rsidTr="001C6A1A">
              <w:tc>
                <w:tcPr>
                  <w:tcW w:w="1812" w:type="dxa"/>
                  <w:tcBorders>
                    <w:top w:val="single" w:sz="4" w:space="0" w:color="auto"/>
                    <w:left w:val="single" w:sz="4" w:space="0" w:color="auto"/>
                    <w:bottom w:val="single" w:sz="4" w:space="0" w:color="auto"/>
                    <w:right w:val="single" w:sz="4" w:space="0" w:color="auto"/>
                  </w:tcBorders>
                  <w:hideMark/>
                </w:tcPr>
                <w:p w14:paraId="1D75A1AE"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F</w:t>
                  </w:r>
                </w:p>
              </w:tc>
              <w:tc>
                <w:tcPr>
                  <w:tcW w:w="1996" w:type="dxa"/>
                  <w:tcBorders>
                    <w:top w:val="single" w:sz="4" w:space="0" w:color="auto"/>
                    <w:left w:val="single" w:sz="4" w:space="0" w:color="auto"/>
                    <w:bottom w:val="single" w:sz="4" w:space="0" w:color="auto"/>
                    <w:right w:val="single" w:sz="4" w:space="0" w:color="auto"/>
                  </w:tcBorders>
                  <w:hideMark/>
                </w:tcPr>
                <w:p w14:paraId="44C84E07"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0</w:t>
                  </w:r>
                </w:p>
              </w:tc>
              <w:tc>
                <w:tcPr>
                  <w:tcW w:w="1680" w:type="dxa"/>
                  <w:tcBorders>
                    <w:top w:val="single" w:sz="4" w:space="0" w:color="auto"/>
                    <w:left w:val="single" w:sz="4" w:space="0" w:color="auto"/>
                    <w:bottom w:val="single" w:sz="4" w:space="0" w:color="auto"/>
                    <w:right w:val="single" w:sz="4" w:space="0" w:color="auto"/>
                  </w:tcBorders>
                  <w:hideMark/>
                </w:tcPr>
                <w:p w14:paraId="536636C3" w14:textId="77777777" w:rsidR="002D7EDC" w:rsidRPr="004D4A5F" w:rsidRDefault="002D7EDC" w:rsidP="00CD155E">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4D4A5F">
                    <w:rPr>
                      <w:rFonts w:ascii="Times New Roman" w:hAnsi="Times New Roman" w:cs="Times New Roman"/>
                      <w:sz w:val="28"/>
                      <w:szCs w:val="28"/>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4FB6FA"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bl>
          <w:p w14:paraId="3BC37A4F"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color w:val="000000"/>
                <w:sz w:val="28"/>
                <w:szCs w:val="28"/>
                <w:bdr w:val="none" w:sz="0" w:space="0" w:color="auto" w:frame="1"/>
                <w:lang w:val="ru-RU"/>
              </w:rPr>
            </w:pPr>
          </w:p>
          <w:p w14:paraId="5537F01B"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b/>
                <w:sz w:val="28"/>
                <w:szCs w:val="28"/>
                <w:lang w:val="ru-RU"/>
              </w:rPr>
            </w:pPr>
            <w:r w:rsidRPr="004D4A5F">
              <w:rPr>
                <w:rFonts w:ascii="Times New Roman" w:hAnsi="Times New Roman" w:cs="Times New Roman"/>
                <w:color w:val="000000"/>
                <w:sz w:val="28"/>
                <w:szCs w:val="28"/>
                <w:bdr w:val="none" w:sz="0" w:space="0" w:color="auto" w:frame="1"/>
                <w:lang w:val="ru-RU"/>
              </w:rPr>
              <w:t>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p>
        </w:tc>
      </w:tr>
      <w:tr w:rsidR="002D7EDC" w:rsidRPr="004D4A5F" w14:paraId="26AA066B" w14:textId="77777777" w:rsidTr="001C6A1A">
        <w:tc>
          <w:tcPr>
            <w:tcW w:w="9016" w:type="dxa"/>
            <w:shd w:val="clear" w:color="auto" w:fill="E7E6E6"/>
          </w:tcPr>
          <w:p w14:paraId="37FAAC20" w14:textId="77777777" w:rsidR="002D7EDC" w:rsidRPr="004D4A5F" w:rsidRDefault="002D7EDC" w:rsidP="00CD155E">
            <w:pPr>
              <w:keepNext/>
              <w:keepLines/>
              <w:tabs>
                <w:tab w:val="left" w:pos="284"/>
                <w:tab w:val="left" w:pos="426"/>
              </w:tabs>
              <w:spacing w:before="40" w:after="120" w:line="240" w:lineRule="auto"/>
              <w:ind w:right="180"/>
              <w:jc w:val="both"/>
              <w:outlineLvl w:val="1"/>
              <w:rPr>
                <w:rFonts w:ascii="Times New Roman" w:eastAsiaTheme="majorEastAsia" w:hAnsi="Times New Roman" w:cstheme="majorBidi"/>
                <w:color w:val="2E74B5" w:themeColor="accent1" w:themeShade="BF"/>
                <w:sz w:val="28"/>
                <w:szCs w:val="28"/>
              </w:rPr>
            </w:pPr>
            <w:bookmarkStart w:id="39" w:name="_Toc119109385"/>
            <w:bookmarkStart w:id="40" w:name="_Toc123693844"/>
            <w:bookmarkStart w:id="41" w:name="_Toc128168832"/>
            <w:bookmarkStart w:id="42" w:name="_Toc132026245"/>
            <w:bookmarkStart w:id="43" w:name="_Toc132045535"/>
            <w:bookmarkStart w:id="44" w:name="_Toc132328009"/>
            <w:r w:rsidRPr="004D4A5F">
              <w:rPr>
                <w:rFonts w:ascii="Times New Roman" w:eastAsiaTheme="majorEastAsia" w:hAnsi="Times New Roman" w:cstheme="majorBidi"/>
                <w:color w:val="2E74B5" w:themeColor="accent1" w:themeShade="BF"/>
                <w:sz w:val="28"/>
                <w:szCs w:val="28"/>
                <w:lang w:val="ru"/>
              </w:rPr>
              <w:t>6.2 Внешняя оценка</w:t>
            </w:r>
            <w:bookmarkEnd w:id="39"/>
            <w:bookmarkEnd w:id="40"/>
            <w:bookmarkEnd w:id="41"/>
            <w:bookmarkEnd w:id="42"/>
            <w:bookmarkEnd w:id="43"/>
            <w:bookmarkEnd w:id="44"/>
          </w:p>
        </w:tc>
      </w:tr>
      <w:tr w:rsidR="002D7EDC" w:rsidRPr="004D4A5F" w14:paraId="19AB64A0" w14:textId="77777777" w:rsidTr="001C6A1A">
        <w:tc>
          <w:tcPr>
            <w:tcW w:w="9016" w:type="dxa"/>
            <w:shd w:val="clear" w:color="auto" w:fill="auto"/>
          </w:tcPr>
          <w:p w14:paraId="63C4F296"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r w:rsidRPr="004D4A5F">
              <w:rPr>
                <w:rFonts w:ascii="Times New Roman" w:eastAsia="Times New Roman" w:hAnsi="Times New Roman" w:cs="Times New Roman"/>
                <w:b/>
                <w:bCs/>
                <w:sz w:val="28"/>
                <w:szCs w:val="28"/>
                <w:lang w:val="ru-RU"/>
              </w:rPr>
              <w:t>1) Разработка новых образовательных программ. Внутренняя система обеспечения качества</w:t>
            </w:r>
          </w:p>
          <w:p w14:paraId="159B5BC8"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bdr w:val="none" w:sz="0" w:space="0" w:color="auto" w:frame="1"/>
                <w:lang w:val="ru-RU"/>
              </w:rPr>
            </w:pPr>
            <w:r w:rsidRPr="004D4A5F">
              <w:rPr>
                <w:rFonts w:ascii="Times New Roman" w:eastAsia="Times New Roman" w:hAnsi="Times New Roman" w:cs="Times New Roman"/>
                <w:sz w:val="28"/>
                <w:szCs w:val="28"/>
                <w:lang w:val="ru-RU"/>
              </w:rPr>
              <w:t>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w:t>
            </w:r>
            <w:r w:rsidRPr="004D4A5F">
              <w:rPr>
                <w:rFonts w:ascii="Times New Roman" w:hAnsi="Times New Roman" w:cs="Times New Roman"/>
                <w:sz w:val="28"/>
                <w:szCs w:val="28"/>
                <w:bdr w:val="none" w:sz="0" w:space="0" w:color="auto" w:frame="1"/>
                <w:lang w:val="ru-RU"/>
              </w:rPr>
              <w:t xml:space="preserve"> </w:t>
            </w:r>
          </w:p>
          <w:p w14:paraId="041CC1BB"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hAnsi="Times New Roman" w:cs="Times New Roman"/>
                <w:sz w:val="28"/>
                <w:szCs w:val="28"/>
                <w:bdr w:val="none" w:sz="0" w:space="0" w:color="auto" w:frame="1"/>
                <w:lang w:val="ru-RU"/>
              </w:rPr>
              <w:t>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14:paraId="5E40CDA4"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p>
          <w:p w14:paraId="771DFAF2"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r w:rsidRPr="004D4A5F">
              <w:rPr>
                <w:rFonts w:ascii="Times New Roman" w:eastAsia="Times New Roman" w:hAnsi="Times New Roman" w:cs="Times New Roman"/>
                <w:b/>
                <w:bCs/>
                <w:sz w:val="28"/>
                <w:szCs w:val="28"/>
                <w:lang w:val="ru-RU"/>
              </w:rPr>
              <w:t>2) Процедуры внешней оценки образовательных программ. Непрерывное совершенствование</w:t>
            </w:r>
          </w:p>
          <w:p w14:paraId="5431051B"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14:paraId="779DCBED"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14:paraId="7BA52B3F"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eastAsia="Times New Roman" w:hAnsi="Times New Roman" w:cs="Times New Roman"/>
                <w:bCs/>
                <w:iCs/>
                <w:sz w:val="28"/>
                <w:szCs w:val="28"/>
                <w:lang w:val="ru-RU"/>
              </w:rPr>
              <w:t>Для улучшения обеспечения качества образовательных программ вузам необходимо:</w:t>
            </w:r>
          </w:p>
          <w:p w14:paraId="0A78FC50" w14:textId="77777777" w:rsidR="002D7EDC" w:rsidRPr="004D4A5F" w:rsidRDefault="002D7EDC" w:rsidP="0005695A">
            <w:pPr>
              <w:numPr>
                <w:ilvl w:val="0"/>
                <w:numId w:val="35"/>
              </w:numPr>
              <w:tabs>
                <w:tab w:val="left" w:pos="284"/>
                <w:tab w:val="left" w:pos="426"/>
              </w:tabs>
              <w:spacing w:after="120" w:line="240" w:lineRule="auto"/>
              <w:ind w:left="0" w:right="180" w:firstLine="0"/>
              <w:contextualSpacing/>
              <w:jc w:val="both"/>
              <w:rPr>
                <w:rFonts w:ascii="Times New Roman" w:hAnsi="Times New Roman" w:cs="Times New Roman"/>
                <w:sz w:val="28"/>
                <w:szCs w:val="28"/>
                <w:lang w:val="ru-RU"/>
              </w:rPr>
            </w:pPr>
            <w:r w:rsidRPr="004D4A5F">
              <w:rPr>
                <w:rFonts w:ascii="Times New Roman" w:hAnsi="Times New Roman" w:cs="Times New Roman"/>
                <w:sz w:val="28"/>
                <w:szCs w:val="28"/>
                <w:lang w:val="ru-RU"/>
              </w:rPr>
              <w:t>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w:t>
            </w:r>
            <w:r w:rsidRPr="004D4A5F">
              <w:rPr>
                <w:rFonts w:ascii="Times New Roman" w:hAnsi="Times New Roman" w:cs="Times New Roman"/>
                <w:sz w:val="28"/>
                <w:szCs w:val="28"/>
                <w:lang w:val="en-US"/>
              </w:rPr>
              <w:t>Jones</w:t>
            </w:r>
            <w:r w:rsidRPr="004D4A5F">
              <w:rPr>
                <w:rFonts w:ascii="Times New Roman" w:hAnsi="Times New Roman" w:cs="Times New Roman"/>
                <w:sz w:val="28"/>
                <w:szCs w:val="28"/>
                <w:lang w:val="ru-RU"/>
              </w:rPr>
              <w:t>, 2003).</w:t>
            </w:r>
          </w:p>
          <w:p w14:paraId="5E74363E" w14:textId="77777777" w:rsidR="002D7EDC" w:rsidRPr="004D4A5F" w:rsidRDefault="002D7EDC" w:rsidP="0005695A">
            <w:pPr>
              <w:numPr>
                <w:ilvl w:val="0"/>
                <w:numId w:val="35"/>
              </w:numPr>
              <w:tabs>
                <w:tab w:val="left" w:pos="284"/>
                <w:tab w:val="left" w:pos="426"/>
              </w:tabs>
              <w:spacing w:after="120" w:line="240" w:lineRule="auto"/>
              <w:ind w:left="0" w:right="180" w:firstLine="0"/>
              <w:contextualSpacing/>
              <w:jc w:val="both"/>
              <w:rPr>
                <w:rFonts w:ascii="Times New Roman" w:hAnsi="Times New Roman" w:cs="Times New Roman"/>
                <w:sz w:val="28"/>
                <w:szCs w:val="28"/>
                <w:lang w:val="ru-RU"/>
              </w:rPr>
            </w:pPr>
            <w:r w:rsidRPr="004D4A5F">
              <w:rPr>
                <w:rFonts w:ascii="Times New Roman" w:hAnsi="Times New Roman" w:cs="Times New Roman"/>
                <w:sz w:val="28"/>
                <w:szCs w:val="28"/>
                <w:lang w:val="ru-RU"/>
              </w:rPr>
              <w:t>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w:t>
            </w:r>
            <w:r w:rsidRPr="004D4A5F">
              <w:rPr>
                <w:rFonts w:ascii="Times New Roman" w:hAnsi="Times New Roman" w:cs="Times New Roman"/>
                <w:sz w:val="28"/>
                <w:szCs w:val="28"/>
                <w:lang w:val="en-US"/>
              </w:rPr>
              <w:t>ESG</w:t>
            </w:r>
            <w:r w:rsidRPr="004D4A5F">
              <w:rPr>
                <w:rFonts w:ascii="Times New Roman" w:hAnsi="Times New Roman" w:cs="Times New Roman"/>
                <w:sz w:val="28"/>
                <w:szCs w:val="28"/>
                <w:lang w:val="ru-RU"/>
              </w:rPr>
              <w:t xml:space="preserve">) (2015) и внедрить стандарты </w:t>
            </w:r>
            <w:r w:rsidRPr="004D4A5F">
              <w:rPr>
                <w:rFonts w:ascii="Times New Roman" w:hAnsi="Times New Roman" w:cs="Times New Roman"/>
                <w:sz w:val="28"/>
                <w:szCs w:val="28"/>
                <w:lang w:val="en-US"/>
              </w:rPr>
              <w:t>ESG</w:t>
            </w:r>
            <w:r w:rsidRPr="004D4A5F">
              <w:rPr>
                <w:rFonts w:ascii="Times New Roman" w:hAnsi="Times New Roman" w:cs="Times New Roman"/>
                <w:sz w:val="28"/>
                <w:szCs w:val="28"/>
                <w:lang w:val="ru-RU"/>
              </w:rPr>
              <w:t xml:space="preserve"> 2015. </w:t>
            </w:r>
          </w:p>
          <w:p w14:paraId="2B51D6AB" w14:textId="77777777" w:rsidR="002D7EDC" w:rsidRPr="004D4A5F" w:rsidRDefault="002D7EDC" w:rsidP="0005695A">
            <w:pPr>
              <w:numPr>
                <w:ilvl w:val="0"/>
                <w:numId w:val="35"/>
              </w:numPr>
              <w:tabs>
                <w:tab w:val="left" w:pos="284"/>
                <w:tab w:val="left" w:pos="426"/>
              </w:tabs>
              <w:spacing w:after="120" w:line="240" w:lineRule="auto"/>
              <w:ind w:left="0" w:right="180" w:firstLine="0"/>
              <w:contextualSpacing/>
              <w:jc w:val="both"/>
              <w:rPr>
                <w:rFonts w:ascii="Times New Roman" w:eastAsia="Times New Roman" w:hAnsi="Times New Roman" w:cs="Times New Roman"/>
                <w:bCs/>
                <w:sz w:val="28"/>
                <w:szCs w:val="28"/>
                <w:lang w:val="ru-RU"/>
              </w:rPr>
            </w:pPr>
            <w:r w:rsidRPr="004D4A5F">
              <w:rPr>
                <w:rFonts w:ascii="Times New Roman" w:hAnsi="Times New Roman" w:cs="Times New Roman"/>
                <w:sz w:val="28"/>
                <w:szCs w:val="28"/>
                <w:lang w:val="ru-RU"/>
              </w:rPr>
              <w:t>регулярно пересматривать существующие институциональные процессы обеспечения качества для их постоянного совершенствования</w:t>
            </w:r>
            <w:r w:rsidRPr="004D4A5F">
              <w:rPr>
                <w:rFonts w:ascii="Times New Roman" w:eastAsia="Times New Roman" w:hAnsi="Times New Roman" w:cs="Times New Roman"/>
                <w:bCs/>
                <w:sz w:val="28"/>
                <w:szCs w:val="28"/>
                <w:lang w:val="ru-RU"/>
              </w:rPr>
              <w:t>.</w:t>
            </w:r>
            <w:r w:rsidRPr="004D4A5F">
              <w:rPr>
                <w:rFonts w:ascii="Times New Roman" w:eastAsia="Times New Roman" w:hAnsi="Times New Roman" w:cs="Times New Roman"/>
                <w:sz w:val="28"/>
                <w:szCs w:val="28"/>
                <w:lang w:val="ru-RU"/>
              </w:rPr>
              <w:t xml:space="preserve"> </w:t>
            </w:r>
          </w:p>
          <w:p w14:paraId="7DA53868"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p>
          <w:p w14:paraId="224E6852" w14:textId="77777777" w:rsidR="00800700" w:rsidRPr="00800700" w:rsidRDefault="002D7EDC" w:rsidP="00800700">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4D4A5F">
              <w:rPr>
                <w:rFonts w:ascii="Times New Roman" w:eastAsia="Times New Roman" w:hAnsi="Times New Roman" w:cs="Times New Roman"/>
                <w:b/>
                <w:bCs/>
                <w:sz w:val="28"/>
                <w:szCs w:val="28"/>
                <w:lang w:val="ru-RU"/>
              </w:rPr>
              <w:t xml:space="preserve">3) </w:t>
            </w:r>
            <w:r w:rsidR="00800700" w:rsidRPr="00800700">
              <w:rPr>
                <w:rFonts w:ascii="Times New Roman" w:eastAsia="Times New Roman" w:hAnsi="Times New Roman" w:cs="Times New Roman"/>
                <w:b/>
                <w:bCs/>
                <w:sz w:val="28"/>
                <w:szCs w:val="28"/>
                <w:lang w:val="ru-RU"/>
              </w:rPr>
              <w:t>Аккредитация</w:t>
            </w:r>
          </w:p>
          <w:p w14:paraId="1B0E965E" w14:textId="3DEF33EE" w:rsidR="002D7EDC" w:rsidRPr="004D4A5F" w:rsidRDefault="00800700" w:rsidP="00800700">
            <w:pPr>
              <w:tabs>
                <w:tab w:val="left" w:pos="284"/>
                <w:tab w:val="left" w:pos="426"/>
              </w:tabs>
              <w:spacing w:after="120" w:line="240" w:lineRule="auto"/>
              <w:ind w:right="180"/>
              <w:jc w:val="both"/>
              <w:rPr>
                <w:rFonts w:ascii="Times New Roman" w:eastAsia="Times New Roman" w:hAnsi="Times New Roman" w:cs="Times New Roman"/>
                <w:b/>
                <w:bCs/>
                <w:sz w:val="28"/>
                <w:szCs w:val="28"/>
                <w:lang w:val="ru-RU"/>
              </w:rPr>
            </w:pPr>
            <w:r w:rsidRPr="00800700">
              <w:rPr>
                <w:rFonts w:ascii="Times New Roman" w:eastAsia="Times New Roman" w:hAnsi="Times New Roman" w:cs="Times New Roman"/>
                <w:sz w:val="28"/>
                <w:szCs w:val="28"/>
                <w:lang w:val="ru-RU"/>
              </w:rPr>
              <w:t xml:space="preserve">В Казахстане существует институциональная и специализированная </w:t>
            </w:r>
            <w:r w:rsidRPr="00800700">
              <w:rPr>
                <w:rFonts w:ascii="Times New Roman" w:eastAsia="Times New Roman" w:hAnsi="Times New Roman" w:cs="Times New Roman"/>
                <w:bCs/>
                <w:sz w:val="28"/>
                <w:szCs w:val="28"/>
                <w:lang w:val="ru-RU"/>
              </w:rPr>
              <w:t>аккредитация</w:t>
            </w:r>
            <w:r w:rsidRPr="00800700">
              <w:rPr>
                <w:rFonts w:ascii="Times New Roman" w:eastAsia="Times New Roman" w:hAnsi="Times New Roman" w:cs="Times New Roman"/>
                <w:sz w:val="28"/>
                <w:szCs w:val="28"/>
                <w:lang w:val="ru-RU"/>
              </w:rPr>
              <w:t xml:space="preserve">, для вузов она остается добровольной. Однако </w:t>
            </w:r>
            <w:r w:rsidRPr="00800700">
              <w:rPr>
                <w:rFonts w:ascii="Times New Roman" w:eastAsia="Times New Roman" w:hAnsi="Times New Roman" w:cs="Times New Roman"/>
                <w:bCs/>
                <w:sz w:val="28"/>
                <w:szCs w:val="28"/>
                <w:lang w:val="ru-RU"/>
              </w:rPr>
              <w:t>аккредитация</w:t>
            </w:r>
            <w:r w:rsidRPr="00800700">
              <w:rPr>
                <w:rFonts w:ascii="Times New Roman" w:eastAsia="Times New Roman" w:hAnsi="Times New Roman" w:cs="Times New Roman"/>
                <w:sz w:val="28"/>
                <w:szCs w:val="28"/>
                <w:lang w:val="ru-RU"/>
              </w:rPr>
              <w:t xml:space="preserve"> является одним из условий получения государственных грант</w:t>
            </w:r>
            <w:r>
              <w:rPr>
                <w:rFonts w:ascii="Times New Roman" w:eastAsia="Times New Roman" w:hAnsi="Times New Roman" w:cs="Times New Roman"/>
                <w:sz w:val="28"/>
                <w:szCs w:val="28"/>
                <w:lang w:val="ru-RU"/>
              </w:rPr>
              <w:t>ов на обучение будущих учителей</w:t>
            </w:r>
            <w:r w:rsidR="002D7EDC" w:rsidRPr="004D4A5F">
              <w:rPr>
                <w:rFonts w:ascii="Times New Roman" w:eastAsia="Times New Roman" w:hAnsi="Times New Roman" w:cs="Times New Roman"/>
                <w:sz w:val="28"/>
                <w:szCs w:val="28"/>
                <w:lang w:val="ru-RU"/>
              </w:rPr>
              <w:t xml:space="preserve">. </w:t>
            </w:r>
          </w:p>
        </w:tc>
      </w:tr>
    </w:tbl>
    <w:p w14:paraId="5F4004BF"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b/>
          <w:bCs/>
          <w:color w:val="0070C0"/>
          <w:sz w:val="28"/>
          <w:szCs w:val="28"/>
          <w:lang w:val="ru-RU"/>
        </w:rPr>
      </w:pPr>
    </w:p>
    <w:p w14:paraId="3602FD30" w14:textId="77777777" w:rsidR="002D7EDC" w:rsidRPr="004D4A5F" w:rsidRDefault="002D7EDC" w:rsidP="00CD155E">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E74B5" w:themeColor="accent1" w:themeShade="BF"/>
          <w:sz w:val="28"/>
          <w:szCs w:val="28"/>
          <w:lang w:val="ru-RU"/>
        </w:rPr>
      </w:pPr>
      <w:bookmarkStart w:id="45" w:name="_Toc119109386"/>
      <w:bookmarkStart w:id="46" w:name="_Toc123693845"/>
      <w:bookmarkStart w:id="47" w:name="_Toc128168833"/>
      <w:bookmarkStart w:id="48" w:name="_Toc132026246"/>
      <w:bookmarkStart w:id="49" w:name="_Toc132045536"/>
      <w:bookmarkStart w:id="50" w:name="_Toc132328010"/>
      <w:r w:rsidRPr="004D4A5F">
        <w:rPr>
          <w:rFonts w:ascii="Times New Roman" w:eastAsiaTheme="majorEastAsia" w:hAnsi="Times New Roman" w:cstheme="majorBidi"/>
          <w:bCs/>
          <w:color w:val="2E74B5" w:themeColor="accent1" w:themeShade="BF"/>
          <w:sz w:val="28"/>
          <w:szCs w:val="28"/>
          <w:lang w:val="ru"/>
        </w:rPr>
        <w:t>7. Требования к профессорско-преподавательскому составу</w:t>
      </w:r>
      <w:bookmarkEnd w:id="45"/>
      <w:bookmarkEnd w:id="46"/>
      <w:bookmarkEnd w:id="47"/>
      <w:bookmarkEnd w:id="48"/>
      <w:bookmarkEnd w:id="49"/>
      <w:bookmarkEnd w:id="50"/>
    </w:p>
    <w:p w14:paraId="2BB7E033"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rPr>
      </w:pPr>
      <w:r w:rsidRPr="004D4A5F">
        <w:rPr>
          <w:rFonts w:ascii="Times New Roman" w:eastAsia="Times New Roman" w:hAnsi="Times New Roman" w:cs="Times New Roman"/>
          <w:b/>
          <w:bCs/>
          <w:sz w:val="28"/>
          <w:szCs w:val="28"/>
          <w:lang w:val="ru-RU"/>
        </w:rPr>
        <w:t xml:space="preserve"> </w:t>
      </w:r>
    </w:p>
    <w:tbl>
      <w:tblPr>
        <w:tblW w:w="0" w:type="auto"/>
        <w:tblLayout w:type="fixed"/>
        <w:tblLook w:val="0400" w:firstRow="0" w:lastRow="0" w:firstColumn="0" w:lastColumn="0" w:noHBand="0" w:noVBand="1"/>
      </w:tblPr>
      <w:tblGrid>
        <w:gridCol w:w="9015"/>
      </w:tblGrid>
      <w:tr w:rsidR="002D7EDC" w:rsidRPr="004D4A5F" w14:paraId="2ADDE8EC" w14:textId="77777777"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4820BC20" w14:textId="77777777" w:rsidR="002D7EDC" w:rsidRPr="004D4A5F" w:rsidRDefault="002D7EDC" w:rsidP="00CD155E">
            <w:pPr>
              <w:keepNext/>
              <w:keepLines/>
              <w:tabs>
                <w:tab w:val="left" w:pos="284"/>
                <w:tab w:val="left" w:pos="426"/>
              </w:tabs>
              <w:spacing w:before="40" w:after="120" w:line="240" w:lineRule="auto"/>
              <w:outlineLvl w:val="1"/>
              <w:rPr>
                <w:rFonts w:ascii="Times New Roman" w:eastAsiaTheme="majorEastAsia" w:hAnsi="Times New Roman" w:cstheme="majorBidi"/>
                <w:color w:val="2E74B5" w:themeColor="accent1" w:themeShade="BF"/>
                <w:sz w:val="28"/>
                <w:szCs w:val="28"/>
              </w:rPr>
            </w:pPr>
            <w:bookmarkStart w:id="51" w:name="_Toc123693846"/>
            <w:bookmarkStart w:id="52" w:name="_Toc128168834"/>
            <w:bookmarkStart w:id="53" w:name="_Toc132026247"/>
            <w:bookmarkStart w:id="54" w:name="_Toc132045537"/>
            <w:bookmarkStart w:id="55" w:name="_Toc132328011"/>
            <w:r w:rsidRPr="004D4A5F">
              <w:rPr>
                <w:rFonts w:ascii="Times New Roman" w:eastAsiaTheme="majorEastAsia" w:hAnsi="Times New Roman" w:cstheme="majorBidi"/>
                <w:color w:val="2E74B5" w:themeColor="accent1" w:themeShade="BF"/>
                <w:sz w:val="28"/>
                <w:szCs w:val="28"/>
                <w:lang w:val="ru"/>
              </w:rPr>
              <w:t>7.1 Требования к профессорско-преподавательскому составу</w:t>
            </w:r>
            <w:bookmarkEnd w:id="51"/>
            <w:bookmarkEnd w:id="52"/>
            <w:bookmarkEnd w:id="53"/>
            <w:bookmarkEnd w:id="54"/>
            <w:bookmarkEnd w:id="55"/>
          </w:p>
        </w:tc>
      </w:tr>
      <w:tr w:rsidR="002D7EDC" w:rsidRPr="004D4A5F" w14:paraId="324133CF" w14:textId="77777777" w:rsidTr="001C6A1A">
        <w:tc>
          <w:tcPr>
            <w:tcW w:w="9015" w:type="dxa"/>
            <w:tcBorders>
              <w:top w:val="single" w:sz="8" w:space="0" w:color="000000"/>
              <w:left w:val="single" w:sz="8" w:space="0" w:color="000000"/>
              <w:bottom w:val="single" w:sz="8" w:space="0" w:color="000000"/>
              <w:right w:val="single" w:sz="8" w:space="0" w:color="000000"/>
            </w:tcBorders>
          </w:tcPr>
          <w:p w14:paraId="1E3D82A6"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14:paraId="38C9D6C6"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rPr>
            </w:pPr>
            <w:r w:rsidRPr="004D4A5F">
              <w:rPr>
                <w:rFonts w:ascii="Times New Roman" w:eastAsia="Times New Roman" w:hAnsi="Times New Roman" w:cs="Times New Roman"/>
                <w:sz w:val="28"/>
                <w:szCs w:val="28"/>
                <w:lang w:val="ru-RU"/>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rsidR="002D7EDC" w:rsidRPr="004D4A5F" w14:paraId="228018D7" w14:textId="77777777"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0A6D69CA" w14:textId="77777777" w:rsidR="002D7EDC" w:rsidRPr="004D4A5F" w:rsidRDefault="002D7EDC" w:rsidP="00CD155E">
            <w:pPr>
              <w:keepNext/>
              <w:keepLines/>
              <w:tabs>
                <w:tab w:val="left" w:pos="284"/>
                <w:tab w:val="left" w:pos="426"/>
              </w:tabs>
              <w:spacing w:before="40" w:after="120" w:line="240" w:lineRule="auto"/>
              <w:outlineLvl w:val="1"/>
              <w:rPr>
                <w:rFonts w:ascii="Times New Roman" w:eastAsiaTheme="majorEastAsia" w:hAnsi="Times New Roman" w:cstheme="majorBidi"/>
                <w:color w:val="2E74B5" w:themeColor="accent1" w:themeShade="BF"/>
                <w:sz w:val="28"/>
                <w:szCs w:val="28"/>
              </w:rPr>
            </w:pPr>
            <w:bookmarkStart w:id="56" w:name="_Toc123693847"/>
            <w:bookmarkStart w:id="57" w:name="_Toc128168835"/>
            <w:bookmarkStart w:id="58" w:name="_Toc132026248"/>
            <w:bookmarkStart w:id="59" w:name="_Toc132045538"/>
            <w:bookmarkStart w:id="60" w:name="_Toc132328012"/>
            <w:r w:rsidRPr="004D4A5F">
              <w:rPr>
                <w:rFonts w:ascii="Times New Roman" w:eastAsiaTheme="majorEastAsia" w:hAnsi="Times New Roman" w:cstheme="majorBidi"/>
                <w:color w:val="2E74B5" w:themeColor="accent1" w:themeShade="BF"/>
                <w:sz w:val="28"/>
                <w:szCs w:val="28"/>
                <w:lang w:val="ru"/>
              </w:rPr>
              <w:t>7.2 Дополнительно требуемый профессорско-преподавательский состав</w:t>
            </w:r>
            <w:bookmarkEnd w:id="56"/>
            <w:bookmarkEnd w:id="57"/>
            <w:bookmarkEnd w:id="58"/>
            <w:bookmarkEnd w:id="59"/>
            <w:bookmarkEnd w:id="60"/>
          </w:p>
        </w:tc>
      </w:tr>
      <w:tr w:rsidR="002D7EDC" w:rsidRPr="004D4A5F" w14:paraId="392DB3EF" w14:textId="77777777" w:rsidTr="001C6A1A">
        <w:tc>
          <w:tcPr>
            <w:tcW w:w="9015" w:type="dxa"/>
            <w:tcBorders>
              <w:top w:val="single" w:sz="8" w:space="0" w:color="000000"/>
              <w:left w:val="single" w:sz="8" w:space="0" w:color="000000"/>
              <w:bottom w:val="single" w:sz="8" w:space="0" w:color="000000"/>
              <w:right w:val="single" w:sz="8" w:space="0" w:color="000000"/>
            </w:tcBorders>
            <w:shd w:val="clear" w:color="auto" w:fill="FFFFFF"/>
          </w:tcPr>
          <w:p w14:paraId="2745BB43"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rsidR="002D7EDC" w:rsidRPr="004D4A5F" w14:paraId="6457D595" w14:textId="77777777"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295CB350" w14:textId="77777777" w:rsidR="002D7EDC" w:rsidRPr="004D4A5F" w:rsidRDefault="002D7EDC" w:rsidP="00CD155E">
            <w:pPr>
              <w:keepNext/>
              <w:keepLines/>
              <w:tabs>
                <w:tab w:val="left" w:pos="284"/>
                <w:tab w:val="left" w:pos="426"/>
              </w:tabs>
              <w:spacing w:before="40" w:after="120" w:line="240" w:lineRule="auto"/>
              <w:jc w:val="both"/>
              <w:outlineLvl w:val="1"/>
              <w:rPr>
                <w:rFonts w:ascii="Times New Roman" w:eastAsiaTheme="majorEastAsia" w:hAnsi="Times New Roman" w:cstheme="majorBidi"/>
                <w:color w:val="2E74B5" w:themeColor="accent1" w:themeShade="BF"/>
                <w:sz w:val="28"/>
                <w:szCs w:val="28"/>
                <w:lang w:val="ru-RU"/>
              </w:rPr>
            </w:pPr>
            <w:bookmarkStart w:id="61" w:name="_Toc123693848"/>
            <w:bookmarkStart w:id="62" w:name="_Toc128168836"/>
            <w:bookmarkStart w:id="63" w:name="_Toc132026249"/>
            <w:bookmarkStart w:id="64" w:name="_Toc132045539"/>
            <w:bookmarkStart w:id="65" w:name="_Toc132328013"/>
            <w:r w:rsidRPr="004D4A5F">
              <w:rPr>
                <w:rFonts w:ascii="Times New Roman" w:eastAsiaTheme="majorEastAsia" w:hAnsi="Times New Roman" w:cstheme="majorBidi"/>
                <w:color w:val="2E74B5" w:themeColor="accent1" w:themeShade="BF"/>
                <w:sz w:val="28"/>
                <w:szCs w:val="28"/>
                <w:lang w:val="ru"/>
              </w:rPr>
              <w:t>7.3 Необходимое повышение квалификации профессорско-преподавательского состава</w:t>
            </w:r>
            <w:bookmarkEnd w:id="61"/>
            <w:bookmarkEnd w:id="62"/>
            <w:bookmarkEnd w:id="63"/>
            <w:bookmarkEnd w:id="64"/>
            <w:bookmarkEnd w:id="65"/>
          </w:p>
        </w:tc>
      </w:tr>
      <w:tr w:rsidR="002D7EDC" w:rsidRPr="004D4A5F" w14:paraId="3C8F429B" w14:textId="77777777" w:rsidTr="001C6A1A">
        <w:tc>
          <w:tcPr>
            <w:tcW w:w="9015" w:type="dxa"/>
            <w:tcBorders>
              <w:top w:val="single" w:sz="8" w:space="0" w:color="000000"/>
              <w:left w:val="single" w:sz="8" w:space="0" w:color="000000"/>
              <w:bottom w:val="single" w:sz="8" w:space="0" w:color="000000"/>
              <w:right w:val="single" w:sz="8" w:space="0" w:color="000000"/>
            </w:tcBorders>
          </w:tcPr>
          <w:p w14:paraId="18A9A6F3"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14:paraId="3F766862"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rsidR="002D7EDC" w:rsidRPr="004D4A5F" w14:paraId="5F55053E" w14:textId="77777777"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5EFB0754" w14:textId="77777777" w:rsidR="002D7EDC" w:rsidRPr="004D4A5F" w:rsidRDefault="002D7EDC" w:rsidP="00CD155E">
            <w:pPr>
              <w:keepNext/>
              <w:keepLines/>
              <w:tabs>
                <w:tab w:val="left" w:pos="284"/>
                <w:tab w:val="left" w:pos="426"/>
              </w:tabs>
              <w:spacing w:before="40" w:after="120" w:line="240" w:lineRule="auto"/>
              <w:outlineLvl w:val="1"/>
              <w:rPr>
                <w:rFonts w:ascii="Times New Roman" w:eastAsiaTheme="majorEastAsia" w:hAnsi="Times New Roman" w:cstheme="majorBidi"/>
                <w:color w:val="2E74B5" w:themeColor="accent1" w:themeShade="BF"/>
                <w:sz w:val="28"/>
                <w:szCs w:val="28"/>
              </w:rPr>
            </w:pPr>
            <w:bookmarkStart w:id="66" w:name="_Toc123693849"/>
            <w:bookmarkStart w:id="67" w:name="_Toc128168837"/>
            <w:bookmarkStart w:id="68" w:name="_Toc132026250"/>
            <w:bookmarkStart w:id="69" w:name="_Toc132045540"/>
            <w:bookmarkStart w:id="70" w:name="_Toc132328014"/>
            <w:r w:rsidRPr="004D4A5F">
              <w:rPr>
                <w:rFonts w:ascii="Times New Roman" w:eastAsiaTheme="majorEastAsia" w:hAnsi="Times New Roman" w:cstheme="majorBidi"/>
                <w:color w:val="2E74B5" w:themeColor="accent1" w:themeShade="BF"/>
                <w:sz w:val="28"/>
                <w:szCs w:val="28"/>
                <w:lang w:val="ru"/>
              </w:rPr>
              <w:t>7.4 Требуется дополнительный административный персонал</w:t>
            </w:r>
            <w:bookmarkEnd w:id="66"/>
            <w:bookmarkEnd w:id="67"/>
            <w:bookmarkEnd w:id="68"/>
            <w:bookmarkEnd w:id="69"/>
            <w:bookmarkEnd w:id="70"/>
          </w:p>
        </w:tc>
      </w:tr>
      <w:tr w:rsidR="002D7EDC" w:rsidRPr="004D4A5F" w14:paraId="3A8F9725" w14:textId="77777777" w:rsidTr="001C6A1A">
        <w:tc>
          <w:tcPr>
            <w:tcW w:w="9015" w:type="dxa"/>
            <w:tcBorders>
              <w:top w:val="single" w:sz="8" w:space="0" w:color="000000"/>
              <w:left w:val="single" w:sz="8" w:space="0" w:color="000000"/>
              <w:bottom w:val="single" w:sz="8" w:space="0" w:color="000000"/>
              <w:right w:val="single" w:sz="8" w:space="0" w:color="000000"/>
            </w:tcBorders>
          </w:tcPr>
          <w:p w14:paraId="5BB712A8"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Проректор по академическим вопросам отвечает за планирование и контроль реализации образовательных услуг.</w:t>
            </w:r>
          </w:p>
          <w:p w14:paraId="1953AFE5"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rPr>
            </w:pPr>
            <w:r w:rsidRPr="004D4A5F">
              <w:rPr>
                <w:rFonts w:ascii="Times New Roman" w:eastAsia="Times New Roman" w:hAnsi="Times New Roman" w:cs="Times New Roman"/>
                <w:sz w:val="28"/>
                <w:szCs w:val="28"/>
                <w:lang w:val="ru-RU"/>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14:paraId="31A62DB3"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rPr>
      </w:pPr>
      <w:r w:rsidRPr="004D4A5F">
        <w:rPr>
          <w:rFonts w:ascii="Times New Roman" w:eastAsia="Times New Roman" w:hAnsi="Times New Roman" w:cs="Times New Roman"/>
          <w:sz w:val="28"/>
          <w:szCs w:val="28"/>
          <w:lang w:val="ru-RU"/>
        </w:rPr>
        <w:t xml:space="preserve"> </w:t>
      </w:r>
    </w:p>
    <w:p w14:paraId="4F33FBE6" w14:textId="77777777" w:rsidR="002D7EDC" w:rsidRPr="004D4A5F" w:rsidRDefault="002D7EDC" w:rsidP="00CD155E">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E74B5" w:themeColor="accent1" w:themeShade="BF"/>
          <w:sz w:val="28"/>
          <w:szCs w:val="28"/>
          <w:lang w:val="en-US"/>
        </w:rPr>
      </w:pPr>
      <w:bookmarkStart w:id="71" w:name="_Toc119109387"/>
      <w:bookmarkStart w:id="72" w:name="_Toc123693850"/>
      <w:bookmarkStart w:id="73" w:name="_Toc128168838"/>
      <w:bookmarkStart w:id="74" w:name="_Toc132026251"/>
      <w:bookmarkStart w:id="75" w:name="_Toc132045541"/>
      <w:bookmarkStart w:id="76" w:name="_Toc132328015"/>
      <w:r w:rsidRPr="004D4A5F">
        <w:rPr>
          <w:rFonts w:ascii="Times New Roman" w:eastAsiaTheme="majorEastAsia" w:hAnsi="Times New Roman" w:cstheme="majorBidi"/>
          <w:color w:val="2E74B5" w:themeColor="accent1" w:themeShade="BF"/>
          <w:sz w:val="28"/>
          <w:szCs w:val="28"/>
          <w:lang w:val="ru"/>
        </w:rPr>
        <w:t>8. Ресурсы</w:t>
      </w:r>
      <w:bookmarkEnd w:id="71"/>
      <w:bookmarkEnd w:id="72"/>
      <w:bookmarkEnd w:id="73"/>
      <w:bookmarkEnd w:id="74"/>
      <w:bookmarkEnd w:id="75"/>
      <w:bookmarkEnd w:id="76"/>
    </w:p>
    <w:p w14:paraId="18539886"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rPr>
      </w:pPr>
      <w:r w:rsidRPr="004D4A5F">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002D7EDC" w:rsidRPr="004D4A5F" w14:paraId="0E1B1DF9" w14:textId="77777777"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5A0F0AB8" w14:textId="77777777" w:rsidR="002D7EDC" w:rsidRPr="004D4A5F" w:rsidRDefault="002D7EDC" w:rsidP="00CD155E">
            <w:pPr>
              <w:keepNext/>
              <w:keepLines/>
              <w:tabs>
                <w:tab w:val="left" w:pos="284"/>
                <w:tab w:val="left" w:pos="426"/>
              </w:tabs>
              <w:spacing w:before="40" w:after="120" w:line="240" w:lineRule="auto"/>
              <w:outlineLvl w:val="1"/>
              <w:rPr>
                <w:rFonts w:ascii="Times New Roman" w:eastAsiaTheme="majorEastAsia" w:hAnsi="Times New Roman" w:cstheme="majorBidi"/>
                <w:color w:val="2E74B5" w:themeColor="accent1" w:themeShade="BF"/>
                <w:sz w:val="28"/>
                <w:szCs w:val="28"/>
              </w:rPr>
            </w:pPr>
            <w:bookmarkStart w:id="77" w:name="_Toc123693851"/>
            <w:bookmarkStart w:id="78" w:name="_Toc128168839"/>
            <w:bookmarkStart w:id="79" w:name="_Toc132026252"/>
            <w:bookmarkStart w:id="80" w:name="_Toc132045542"/>
            <w:bookmarkStart w:id="81" w:name="_Toc132328016"/>
            <w:r w:rsidRPr="004D4A5F">
              <w:rPr>
                <w:rFonts w:ascii="Times New Roman" w:eastAsiaTheme="majorEastAsia" w:hAnsi="Times New Roman" w:cstheme="majorBidi"/>
                <w:color w:val="2E74B5" w:themeColor="accent1" w:themeShade="BF"/>
                <w:sz w:val="28"/>
                <w:szCs w:val="28"/>
                <w:lang w:val="ru"/>
              </w:rPr>
              <w:t>8.1.  Библиотечный ресурс</w:t>
            </w:r>
            <w:bookmarkEnd w:id="77"/>
            <w:bookmarkEnd w:id="78"/>
            <w:bookmarkEnd w:id="79"/>
            <w:bookmarkEnd w:id="80"/>
            <w:bookmarkEnd w:id="81"/>
          </w:p>
        </w:tc>
      </w:tr>
      <w:tr w:rsidR="002D7EDC" w:rsidRPr="004D4A5F" w14:paraId="2F3A2662" w14:textId="77777777" w:rsidTr="001C6A1A">
        <w:tc>
          <w:tcPr>
            <w:tcW w:w="9015" w:type="dxa"/>
            <w:tcBorders>
              <w:top w:val="single" w:sz="8" w:space="0" w:color="000000"/>
              <w:left w:val="single" w:sz="8" w:space="0" w:color="000000"/>
              <w:bottom w:val="single" w:sz="8" w:space="0" w:color="000000"/>
              <w:right w:val="single" w:sz="8" w:space="0" w:color="000000"/>
            </w:tcBorders>
          </w:tcPr>
          <w:p w14:paraId="415986DD"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4D4A5F">
              <w:rPr>
                <w:rFonts w:ascii="Times New Roman" w:eastAsia="Times New Roman" w:hAnsi="Times New Roman" w:cs="Times New Roman"/>
                <w:color w:val="000000"/>
                <w:sz w:val="28"/>
                <w:szCs w:val="28"/>
                <w:lang w:val="ru-RU"/>
              </w:rPr>
              <w:t>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14:paraId="2297A8F9"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rPr>
            </w:pPr>
            <w:r w:rsidRPr="004D4A5F">
              <w:rPr>
                <w:rFonts w:ascii="Times New Roman" w:eastAsia="Times New Roman" w:hAnsi="Times New Roman" w:cs="Times New Roman"/>
                <w:color w:val="000000"/>
                <w:sz w:val="28"/>
                <w:szCs w:val="28"/>
                <w:lang w:val="ru-RU"/>
              </w:rPr>
              <w:t>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p>
        </w:tc>
      </w:tr>
      <w:tr w:rsidR="002D7EDC" w:rsidRPr="004D4A5F" w14:paraId="66A061EE" w14:textId="77777777"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64DF53D8" w14:textId="77777777" w:rsidR="002D7EDC" w:rsidRPr="004D4A5F" w:rsidRDefault="002D7EDC" w:rsidP="00CD155E">
            <w:pPr>
              <w:keepNext/>
              <w:keepLines/>
              <w:tabs>
                <w:tab w:val="left" w:pos="284"/>
                <w:tab w:val="left" w:pos="426"/>
              </w:tabs>
              <w:spacing w:before="40" w:after="120" w:line="240" w:lineRule="auto"/>
              <w:outlineLvl w:val="1"/>
              <w:rPr>
                <w:rFonts w:ascii="Times New Roman" w:eastAsiaTheme="majorEastAsia" w:hAnsi="Times New Roman" w:cstheme="majorBidi"/>
                <w:color w:val="2E74B5" w:themeColor="accent1" w:themeShade="BF"/>
                <w:sz w:val="28"/>
                <w:szCs w:val="28"/>
              </w:rPr>
            </w:pPr>
            <w:bookmarkStart w:id="82" w:name="_Toc123693852"/>
            <w:bookmarkStart w:id="83" w:name="_Toc128168840"/>
            <w:bookmarkStart w:id="84" w:name="_Toc132026253"/>
            <w:bookmarkStart w:id="85" w:name="_Toc132045543"/>
            <w:bookmarkStart w:id="86" w:name="_Toc132328017"/>
            <w:r w:rsidRPr="004D4A5F">
              <w:rPr>
                <w:rFonts w:ascii="Times New Roman" w:eastAsiaTheme="majorEastAsia" w:hAnsi="Times New Roman" w:cstheme="majorBidi"/>
                <w:color w:val="2E74B5" w:themeColor="accent1" w:themeShade="BF"/>
                <w:sz w:val="28"/>
                <w:szCs w:val="28"/>
                <w:lang w:val="ru"/>
              </w:rPr>
              <w:t>8.2. IT-ресурсы</w:t>
            </w:r>
            <w:bookmarkEnd w:id="82"/>
            <w:bookmarkEnd w:id="83"/>
            <w:bookmarkEnd w:id="84"/>
            <w:bookmarkEnd w:id="85"/>
            <w:bookmarkEnd w:id="86"/>
          </w:p>
        </w:tc>
      </w:tr>
      <w:tr w:rsidR="002D7EDC" w:rsidRPr="004D4A5F" w14:paraId="0AAE2F14" w14:textId="77777777" w:rsidTr="001C6A1A">
        <w:tc>
          <w:tcPr>
            <w:tcW w:w="9015" w:type="dxa"/>
            <w:tcBorders>
              <w:top w:val="single" w:sz="8" w:space="0" w:color="000000"/>
              <w:left w:val="single" w:sz="8" w:space="0" w:color="000000"/>
              <w:bottom w:val="single" w:sz="8" w:space="0" w:color="000000"/>
              <w:right w:val="single" w:sz="8" w:space="0" w:color="000000"/>
            </w:tcBorders>
          </w:tcPr>
          <w:p w14:paraId="31D9C6D9"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rPr>
            </w:pPr>
            <w:r w:rsidRPr="004D4A5F">
              <w:rPr>
                <w:rFonts w:ascii="Times New Roman" w:eastAsia="Times New Roman" w:hAnsi="Times New Roman" w:cs="Times New Roman"/>
                <w:sz w:val="28"/>
                <w:szCs w:val="28"/>
                <w:lang w:val="ru-RU"/>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rsidR="002D7EDC" w:rsidRPr="004D4A5F" w14:paraId="50F8591C" w14:textId="77777777"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5750C73D" w14:textId="77777777" w:rsidR="002D7EDC" w:rsidRPr="004D4A5F" w:rsidRDefault="002D7EDC" w:rsidP="00CD155E">
            <w:pPr>
              <w:keepNext/>
              <w:keepLines/>
              <w:tabs>
                <w:tab w:val="left" w:pos="284"/>
                <w:tab w:val="left" w:pos="426"/>
              </w:tabs>
              <w:spacing w:before="40" w:after="120" w:line="240" w:lineRule="auto"/>
              <w:outlineLvl w:val="1"/>
              <w:rPr>
                <w:rFonts w:ascii="Times New Roman" w:eastAsiaTheme="majorEastAsia" w:hAnsi="Times New Roman" w:cstheme="majorBidi"/>
                <w:color w:val="2E74B5" w:themeColor="accent1" w:themeShade="BF"/>
                <w:sz w:val="28"/>
                <w:szCs w:val="28"/>
              </w:rPr>
            </w:pPr>
            <w:bookmarkStart w:id="87" w:name="_Toc123693853"/>
            <w:bookmarkStart w:id="88" w:name="_Toc128168841"/>
            <w:bookmarkStart w:id="89" w:name="_Toc132026254"/>
            <w:bookmarkStart w:id="90" w:name="_Toc132045544"/>
            <w:bookmarkStart w:id="91" w:name="_Toc132328018"/>
            <w:r w:rsidRPr="004D4A5F">
              <w:rPr>
                <w:rFonts w:ascii="Times New Roman" w:eastAsiaTheme="majorEastAsia" w:hAnsi="Times New Roman" w:cstheme="majorBidi"/>
                <w:color w:val="2E74B5" w:themeColor="accent1" w:themeShade="BF"/>
                <w:sz w:val="28"/>
                <w:szCs w:val="28"/>
                <w:lang w:val="ru"/>
              </w:rPr>
              <w:t>8.3 Инфраструктура</w:t>
            </w:r>
            <w:bookmarkEnd w:id="87"/>
            <w:bookmarkEnd w:id="88"/>
            <w:bookmarkEnd w:id="89"/>
            <w:bookmarkEnd w:id="90"/>
            <w:bookmarkEnd w:id="91"/>
          </w:p>
        </w:tc>
      </w:tr>
      <w:tr w:rsidR="002D7EDC" w:rsidRPr="004D4A5F" w14:paraId="4ACDCC5E" w14:textId="77777777" w:rsidTr="001C6A1A">
        <w:tc>
          <w:tcPr>
            <w:tcW w:w="9015" w:type="dxa"/>
            <w:tcBorders>
              <w:top w:val="single" w:sz="8" w:space="0" w:color="000000"/>
              <w:left w:val="single" w:sz="8" w:space="0" w:color="000000"/>
              <w:bottom w:val="single" w:sz="8" w:space="0" w:color="000000"/>
              <w:right w:val="single" w:sz="8" w:space="0" w:color="000000"/>
            </w:tcBorders>
          </w:tcPr>
          <w:p w14:paraId="627F5ADD"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14:paraId="54260432" w14:textId="77777777" w:rsidR="002D7EDC" w:rsidRPr="004D4A5F" w:rsidRDefault="002D7EDC" w:rsidP="00CD155E">
      <w:pPr>
        <w:keepNext/>
        <w:keepLines/>
        <w:tabs>
          <w:tab w:val="left" w:pos="284"/>
          <w:tab w:val="left" w:pos="426"/>
        </w:tabs>
        <w:spacing w:before="40" w:after="120" w:line="240" w:lineRule="auto"/>
        <w:ind w:right="180"/>
        <w:jc w:val="both"/>
        <w:outlineLvl w:val="2"/>
        <w:rPr>
          <w:rFonts w:ascii="Times New Roman" w:eastAsia="Arial" w:hAnsi="Times New Roman" w:cstheme="majorBidi"/>
          <w:color w:val="000000"/>
          <w:sz w:val="28"/>
          <w:szCs w:val="28"/>
          <w:lang w:val="ru-RU"/>
        </w:rPr>
      </w:pPr>
      <w:r w:rsidRPr="004D4A5F">
        <w:rPr>
          <w:rFonts w:ascii="Times New Roman" w:eastAsia="Arial" w:hAnsi="Times New Roman" w:cstheme="majorBidi"/>
          <w:color w:val="000000"/>
          <w:sz w:val="28"/>
          <w:szCs w:val="28"/>
          <w:lang w:val="ru-RU"/>
        </w:rPr>
        <w:t xml:space="preserve"> </w:t>
      </w:r>
    </w:p>
    <w:p w14:paraId="517BC808" w14:textId="77777777" w:rsidR="002D7EDC" w:rsidRPr="004D4A5F" w:rsidRDefault="002D7EDC" w:rsidP="00CD155E">
      <w:pPr>
        <w:keepNext/>
        <w:keepLines/>
        <w:tabs>
          <w:tab w:val="left" w:pos="284"/>
          <w:tab w:val="left" w:pos="426"/>
        </w:tabs>
        <w:spacing w:before="240" w:after="120" w:line="240" w:lineRule="auto"/>
        <w:outlineLvl w:val="0"/>
        <w:rPr>
          <w:rFonts w:ascii="Times New Roman" w:eastAsiaTheme="majorEastAsia" w:hAnsi="Times New Roman" w:cstheme="majorBidi"/>
          <w:color w:val="2E74B5" w:themeColor="accent1" w:themeShade="BF"/>
          <w:sz w:val="28"/>
          <w:szCs w:val="28"/>
          <w:lang w:val="ru"/>
        </w:rPr>
      </w:pPr>
      <w:bookmarkStart w:id="92" w:name="_Toc119109388"/>
      <w:bookmarkStart w:id="93" w:name="_Toc123693854"/>
      <w:bookmarkStart w:id="94" w:name="_Toc128168842"/>
      <w:bookmarkStart w:id="95" w:name="_Toc132026255"/>
      <w:bookmarkStart w:id="96" w:name="_Toc132045545"/>
      <w:bookmarkStart w:id="97" w:name="_Toc132328019"/>
      <w:r w:rsidRPr="004D4A5F">
        <w:rPr>
          <w:rFonts w:ascii="Times New Roman" w:eastAsiaTheme="majorEastAsia" w:hAnsi="Times New Roman" w:cstheme="majorBidi"/>
          <w:color w:val="2E74B5" w:themeColor="accent1" w:themeShade="BF"/>
          <w:sz w:val="28"/>
          <w:szCs w:val="28"/>
          <w:lang w:val="ru"/>
        </w:rPr>
        <w:t>9. Дополнительная информация</w:t>
      </w:r>
      <w:bookmarkEnd w:id="92"/>
      <w:bookmarkEnd w:id="93"/>
      <w:bookmarkEnd w:id="94"/>
      <w:bookmarkEnd w:id="95"/>
      <w:bookmarkEnd w:id="96"/>
      <w:bookmarkEnd w:id="97"/>
    </w:p>
    <w:p w14:paraId="14B5BAE4" w14:textId="77777777" w:rsidR="002D7EDC" w:rsidRPr="004D4A5F" w:rsidRDefault="002D7EDC" w:rsidP="00CD155E">
      <w:pPr>
        <w:tabs>
          <w:tab w:val="left" w:pos="284"/>
          <w:tab w:val="left" w:pos="426"/>
        </w:tabs>
        <w:spacing w:after="120" w:line="240" w:lineRule="auto"/>
        <w:rPr>
          <w:lang w:val="ru"/>
        </w:rPr>
      </w:pPr>
    </w:p>
    <w:tbl>
      <w:tblPr>
        <w:tblW w:w="9015" w:type="dxa"/>
        <w:tblLayout w:type="fixed"/>
        <w:tblLook w:val="0400" w:firstRow="0" w:lastRow="0" w:firstColumn="0" w:lastColumn="0" w:noHBand="0" w:noVBand="1"/>
      </w:tblPr>
      <w:tblGrid>
        <w:gridCol w:w="9015"/>
      </w:tblGrid>
      <w:tr w:rsidR="002D7EDC" w:rsidRPr="004D4A5F" w14:paraId="26FF64E0" w14:textId="77777777"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1ACF8A75" w14:textId="77777777" w:rsidR="002D7EDC" w:rsidRPr="004D4A5F" w:rsidRDefault="002D7EDC" w:rsidP="00CD155E">
            <w:pPr>
              <w:keepNext/>
              <w:keepLines/>
              <w:tabs>
                <w:tab w:val="left" w:pos="284"/>
                <w:tab w:val="left" w:pos="426"/>
              </w:tabs>
              <w:spacing w:before="40" w:after="120" w:line="240" w:lineRule="auto"/>
              <w:outlineLvl w:val="1"/>
              <w:rPr>
                <w:rFonts w:ascii="Times New Roman" w:eastAsiaTheme="majorEastAsia" w:hAnsi="Times New Roman" w:cstheme="majorBidi"/>
                <w:color w:val="2E74B5" w:themeColor="accent1" w:themeShade="BF"/>
                <w:sz w:val="28"/>
                <w:szCs w:val="28"/>
              </w:rPr>
            </w:pPr>
            <w:bookmarkStart w:id="98" w:name="_Toc123693855"/>
            <w:bookmarkStart w:id="99" w:name="_Toc128168843"/>
            <w:bookmarkStart w:id="100" w:name="_Toc132026256"/>
            <w:bookmarkStart w:id="101" w:name="_Toc132045546"/>
            <w:bookmarkStart w:id="102" w:name="_Toc132328020"/>
            <w:r w:rsidRPr="004D4A5F">
              <w:rPr>
                <w:rFonts w:ascii="Times New Roman" w:eastAsiaTheme="majorEastAsia" w:hAnsi="Times New Roman" w:cstheme="majorBidi"/>
                <w:color w:val="2E74B5" w:themeColor="accent1" w:themeShade="BF"/>
                <w:sz w:val="28"/>
                <w:szCs w:val="28"/>
                <w:lang w:val="ru"/>
              </w:rPr>
              <w:t>9.1 Дополнительные материалы</w:t>
            </w:r>
            <w:bookmarkEnd w:id="98"/>
            <w:bookmarkEnd w:id="99"/>
            <w:bookmarkEnd w:id="100"/>
            <w:bookmarkEnd w:id="101"/>
            <w:bookmarkEnd w:id="102"/>
          </w:p>
        </w:tc>
      </w:tr>
      <w:tr w:rsidR="002D7EDC" w:rsidRPr="004D4A5F" w14:paraId="1212145B" w14:textId="77777777" w:rsidTr="001C6A1A">
        <w:tc>
          <w:tcPr>
            <w:tcW w:w="9015" w:type="dxa"/>
            <w:tcBorders>
              <w:top w:val="single" w:sz="8" w:space="0" w:color="000000"/>
              <w:left w:val="single" w:sz="8" w:space="0" w:color="000000"/>
              <w:bottom w:val="single" w:sz="8" w:space="0" w:color="000000"/>
              <w:right w:val="single" w:sz="8" w:space="0" w:color="000000"/>
            </w:tcBorders>
          </w:tcPr>
          <w:p w14:paraId="2ECDABF5"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4D4A5F">
              <w:rPr>
                <w:rFonts w:ascii="Times New Roman" w:eastAsia="Times New Roman" w:hAnsi="Times New Roman" w:cs="Times New Roman"/>
                <w:color w:val="000000"/>
                <w:sz w:val="28"/>
                <w:szCs w:val="28"/>
                <w:lang w:val="ru-RU"/>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14:paraId="234AB3E4"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b/>
                <w:i/>
                <w:sz w:val="28"/>
                <w:szCs w:val="28"/>
                <w:lang w:val="ru-RU"/>
              </w:rPr>
            </w:pPr>
            <w:r w:rsidRPr="004D4A5F">
              <w:rPr>
                <w:rFonts w:ascii="Times New Roman" w:hAnsi="Times New Roman" w:cs="Times New Roman"/>
                <w:b/>
                <w:i/>
                <w:sz w:val="28"/>
                <w:szCs w:val="28"/>
                <w:lang w:val="ru-RU"/>
              </w:rPr>
              <w:t>Знание концепций и принципов инклюзивного образования</w:t>
            </w:r>
          </w:p>
          <w:p w14:paraId="03E3FC29"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RU"/>
              </w:rPr>
              <w:t>- Оценка собственной деятельности с точки зрения ценностей инклюзии.</w:t>
            </w:r>
          </w:p>
          <w:p w14:paraId="5C4D6B90"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RU"/>
              </w:rPr>
              <w:t>-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14:paraId="212455C5"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4D4A5F">
              <w:rPr>
                <w:rFonts w:ascii="Times New Roman" w:hAnsi="Times New Roman" w:cs="Times New Roman"/>
                <w:sz w:val="28"/>
                <w:szCs w:val="28"/>
                <w:lang w:val="ru-RU"/>
              </w:rPr>
              <w:t>- Понимание различных способностей детей и применение различных траекторий для поддержки разносторонних обучающихся.</w:t>
            </w:r>
            <w:r w:rsidRPr="004D4A5F">
              <w:rPr>
                <w:rFonts w:ascii="Times New Roman" w:eastAsia="Times New Roman" w:hAnsi="Times New Roman" w:cs="Times New Roman"/>
                <w:color w:val="000000"/>
                <w:sz w:val="28"/>
                <w:szCs w:val="28"/>
                <w:lang w:val="ru-RU"/>
              </w:rPr>
              <w:t xml:space="preserve"> </w:t>
            </w:r>
          </w:p>
          <w:p w14:paraId="09FB33F9"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b/>
                <w:i/>
                <w:sz w:val="28"/>
                <w:szCs w:val="28"/>
              </w:rPr>
            </w:pPr>
          </w:p>
          <w:p w14:paraId="05057CED"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b/>
                <w:i/>
                <w:sz w:val="28"/>
                <w:szCs w:val="28"/>
              </w:rPr>
            </w:pPr>
            <w:r w:rsidRPr="004D4A5F">
              <w:rPr>
                <w:rFonts w:ascii="Times New Roman" w:hAnsi="Times New Roman" w:cs="Times New Roman"/>
                <w:b/>
                <w:i/>
                <w:sz w:val="28"/>
                <w:szCs w:val="28"/>
              </w:rPr>
              <w:t>Практическое применение в преподавании</w:t>
            </w:r>
          </w:p>
          <w:p w14:paraId="3E963CAE"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rPr>
            </w:pPr>
            <w:r w:rsidRPr="004D4A5F">
              <w:rPr>
                <w:rFonts w:ascii="Times New Roman" w:hAnsi="Times New Roman" w:cs="Times New Roman"/>
                <w:sz w:val="28"/>
                <w:szCs w:val="28"/>
                <w:lang w:val="ru-RU"/>
              </w:rPr>
              <w:t xml:space="preserve">- </w:t>
            </w:r>
            <w:r w:rsidRPr="004D4A5F">
              <w:rPr>
                <w:rFonts w:ascii="Times New Roman" w:hAnsi="Times New Roman" w:cs="Times New Roman"/>
                <w:sz w:val="28"/>
                <w:szCs w:val="28"/>
              </w:rPr>
              <w:t>Разработка адаптированной/индивидуальной программы для ребенка с особыми образовательными потребностями по определенному предмету.</w:t>
            </w:r>
          </w:p>
          <w:p w14:paraId="24A2BBF9"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rPr>
            </w:pPr>
            <w:r w:rsidRPr="004D4A5F">
              <w:rPr>
                <w:rFonts w:ascii="Times New Roman" w:hAnsi="Times New Roman" w:cs="Times New Roman"/>
                <w:sz w:val="28"/>
                <w:szCs w:val="28"/>
                <w:lang w:val="ru-RU"/>
              </w:rPr>
              <w:t xml:space="preserve">- </w:t>
            </w:r>
            <w:r w:rsidRPr="004D4A5F">
              <w:rPr>
                <w:rFonts w:ascii="Times New Roman" w:hAnsi="Times New Roman" w:cs="Times New Roman"/>
                <w:sz w:val="28"/>
                <w:szCs w:val="28"/>
              </w:rPr>
              <w:t>Использование мультимодальных универсальных методов обучения, простой структурированной речи, использование альтернативной коммуникации</w:t>
            </w:r>
          </w:p>
        </w:tc>
      </w:tr>
      <w:tr w:rsidR="002D7EDC" w:rsidRPr="004D4A5F" w14:paraId="504438C3" w14:textId="77777777" w:rsidTr="001C6A1A">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5AA392D1" w14:textId="77777777" w:rsidR="002D7EDC" w:rsidRPr="004D4A5F" w:rsidRDefault="002D7EDC" w:rsidP="00CD155E">
            <w:pPr>
              <w:keepNext/>
              <w:keepLines/>
              <w:tabs>
                <w:tab w:val="left" w:pos="284"/>
                <w:tab w:val="left" w:pos="426"/>
              </w:tabs>
              <w:spacing w:before="40" w:after="120" w:line="240" w:lineRule="auto"/>
              <w:outlineLvl w:val="1"/>
              <w:rPr>
                <w:rFonts w:ascii="Times New Roman" w:eastAsiaTheme="majorEastAsia" w:hAnsi="Times New Roman" w:cstheme="majorBidi"/>
                <w:color w:val="2E74B5" w:themeColor="accent1" w:themeShade="BF"/>
                <w:sz w:val="28"/>
                <w:szCs w:val="28"/>
              </w:rPr>
            </w:pPr>
            <w:bookmarkStart w:id="103" w:name="_Toc123693856"/>
            <w:bookmarkStart w:id="104" w:name="_Toc128168844"/>
            <w:bookmarkStart w:id="105" w:name="_Toc132026257"/>
            <w:bookmarkStart w:id="106" w:name="_Toc132045547"/>
            <w:bookmarkStart w:id="107" w:name="_Toc132328021"/>
            <w:r w:rsidRPr="004D4A5F">
              <w:rPr>
                <w:rFonts w:ascii="Times New Roman" w:eastAsiaTheme="majorEastAsia" w:hAnsi="Times New Roman" w:cstheme="majorBidi"/>
                <w:color w:val="2E74B5" w:themeColor="accent1" w:themeShade="BF"/>
                <w:sz w:val="28"/>
                <w:szCs w:val="28"/>
                <w:lang w:val="ru"/>
              </w:rPr>
              <w:t>9.2 Электронное обучение</w:t>
            </w:r>
            <w:bookmarkEnd w:id="103"/>
            <w:bookmarkEnd w:id="104"/>
            <w:bookmarkEnd w:id="105"/>
            <w:bookmarkEnd w:id="106"/>
            <w:bookmarkEnd w:id="107"/>
          </w:p>
        </w:tc>
      </w:tr>
      <w:tr w:rsidR="002D7EDC" w:rsidRPr="004D4A5F" w14:paraId="401CE878" w14:textId="77777777" w:rsidTr="001C6A1A">
        <w:tc>
          <w:tcPr>
            <w:tcW w:w="9015" w:type="dxa"/>
            <w:tcBorders>
              <w:top w:val="single" w:sz="8" w:space="0" w:color="000000"/>
              <w:left w:val="single" w:sz="8" w:space="0" w:color="000000"/>
              <w:bottom w:val="single" w:sz="8" w:space="0" w:color="000000"/>
              <w:right w:val="single" w:sz="8" w:space="0" w:color="000000"/>
            </w:tcBorders>
          </w:tcPr>
          <w:p w14:paraId="64426CB3"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14:paraId="63510364"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 создать условия для повышения квалификации будущих учителей с эффективным использованием цифровых технологий;</w:t>
            </w:r>
          </w:p>
          <w:p w14:paraId="35FBF08A"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14:paraId="1D47B67A"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14:paraId="63301FB7"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14:paraId="483D8E90"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14:paraId="7C931768"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14:paraId="31F5DC9B"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RU"/>
              </w:rPr>
              <w:t>-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14:paraId="300F2C58"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rPr>
      </w:pPr>
      <w:r w:rsidRPr="004D4A5F">
        <w:rPr>
          <w:rFonts w:ascii="Times New Roman" w:eastAsia="Times New Roman" w:hAnsi="Times New Roman" w:cs="Times New Roman"/>
          <w:sz w:val="28"/>
          <w:szCs w:val="28"/>
          <w:lang w:val="ru-RU"/>
        </w:rPr>
        <w:t xml:space="preserve"> </w:t>
      </w:r>
    </w:p>
    <w:p w14:paraId="51250342" w14:textId="77777777" w:rsidR="002D7EDC" w:rsidRPr="004D4A5F" w:rsidRDefault="002D7EDC" w:rsidP="00CD155E">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E74B5" w:themeColor="accent1" w:themeShade="BF"/>
          <w:sz w:val="28"/>
          <w:szCs w:val="28"/>
          <w:lang w:val="ru"/>
        </w:rPr>
      </w:pPr>
      <w:bookmarkStart w:id="108" w:name="_Toc119109389"/>
      <w:bookmarkStart w:id="109" w:name="_Toc123693857"/>
      <w:bookmarkStart w:id="110" w:name="_Toc128168845"/>
      <w:bookmarkStart w:id="111" w:name="_Toc132026258"/>
      <w:bookmarkStart w:id="112" w:name="_Toc132045548"/>
      <w:bookmarkStart w:id="113" w:name="_Toc132328022"/>
      <w:r w:rsidRPr="004D4A5F">
        <w:rPr>
          <w:rFonts w:ascii="Times New Roman" w:eastAsiaTheme="majorEastAsia" w:hAnsi="Times New Roman" w:cstheme="majorBidi"/>
          <w:color w:val="2E74B5" w:themeColor="accent1" w:themeShade="BF"/>
          <w:sz w:val="28"/>
          <w:szCs w:val="28"/>
          <w:lang w:val="ru"/>
        </w:rPr>
        <w:t>10. Утверждение</w:t>
      </w:r>
      <w:bookmarkEnd w:id="108"/>
      <w:bookmarkEnd w:id="109"/>
      <w:bookmarkEnd w:id="110"/>
      <w:bookmarkEnd w:id="111"/>
      <w:bookmarkEnd w:id="112"/>
      <w:bookmarkEnd w:id="113"/>
    </w:p>
    <w:tbl>
      <w:tblPr>
        <w:tblW w:w="9015" w:type="dxa"/>
        <w:tblLayout w:type="fixed"/>
        <w:tblLook w:val="0400" w:firstRow="0" w:lastRow="0" w:firstColumn="0" w:lastColumn="0" w:noHBand="0" w:noVBand="1"/>
      </w:tblPr>
      <w:tblGrid>
        <w:gridCol w:w="9015"/>
      </w:tblGrid>
      <w:tr w:rsidR="002D7EDC" w:rsidRPr="004D4A5F" w14:paraId="65EA69BF" w14:textId="77777777" w:rsidTr="001C6A1A">
        <w:tc>
          <w:tcPr>
            <w:tcW w:w="9015" w:type="dxa"/>
            <w:tcBorders>
              <w:top w:val="single" w:sz="8" w:space="0" w:color="000000"/>
              <w:left w:val="single" w:sz="8" w:space="0" w:color="000000"/>
              <w:bottom w:val="single" w:sz="8" w:space="0" w:color="000000"/>
              <w:right w:val="single" w:sz="8" w:space="0" w:color="000000"/>
            </w:tcBorders>
          </w:tcPr>
          <w:p w14:paraId="13FAEC45"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RU"/>
              </w:rPr>
              <w:t xml:space="preserve"> </w:t>
            </w:r>
            <w:r w:rsidRPr="004D4A5F">
              <w:rPr>
                <w:rFonts w:ascii="Times New Roman" w:eastAsia="Times New Roman" w:hAnsi="Times New Roman" w:cs="Times New Roman"/>
                <w:sz w:val="28"/>
                <w:szCs w:val="28"/>
                <w:lang w:val="ru"/>
              </w:rPr>
              <w:t xml:space="preserve">-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14:paraId="1C46DF1F"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eastAsia="Times New Roman" w:hAnsi="Times New Roman" w:cs="Times New Roman"/>
                <w:sz w:val="28"/>
                <w:szCs w:val="28"/>
                <w:lang w:val="ru"/>
              </w:rPr>
              <w:t>- Масштабировать все разработанные программы в педагогических вузах.</w:t>
            </w:r>
          </w:p>
        </w:tc>
      </w:tr>
    </w:tbl>
    <w:p w14:paraId="6CE7BB25"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p>
    <w:p w14:paraId="110376D3"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p>
    <w:p w14:paraId="4CF24435" w14:textId="77777777" w:rsidR="002D7EDC" w:rsidRPr="004D4A5F" w:rsidRDefault="002D7EDC" w:rsidP="00CD155E">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E74B5" w:themeColor="accent1" w:themeShade="BF"/>
          <w:sz w:val="28"/>
          <w:szCs w:val="28"/>
          <w:lang w:val="ru"/>
        </w:rPr>
      </w:pPr>
      <w:bookmarkStart w:id="114" w:name="_Toc119109390"/>
    </w:p>
    <w:p w14:paraId="052F9101" w14:textId="77777777" w:rsidR="002D7EDC" w:rsidRPr="004D4A5F" w:rsidRDefault="002D7EDC" w:rsidP="00CD155E">
      <w:pPr>
        <w:tabs>
          <w:tab w:val="left" w:pos="284"/>
          <w:tab w:val="left" w:pos="426"/>
        </w:tabs>
        <w:spacing w:after="120" w:line="240" w:lineRule="auto"/>
        <w:rPr>
          <w:lang w:val="ru"/>
        </w:rPr>
      </w:pPr>
    </w:p>
    <w:p w14:paraId="0CDA8E7C" w14:textId="77777777" w:rsidR="002D7EDC" w:rsidRDefault="002D7EDC" w:rsidP="00CD155E">
      <w:pPr>
        <w:tabs>
          <w:tab w:val="left" w:pos="284"/>
          <w:tab w:val="left" w:pos="426"/>
        </w:tabs>
        <w:spacing w:after="120" w:line="240" w:lineRule="auto"/>
        <w:rPr>
          <w:lang w:val="ru"/>
        </w:rPr>
      </w:pPr>
    </w:p>
    <w:p w14:paraId="65B3BFC1" w14:textId="77777777" w:rsidR="00BF143F" w:rsidRDefault="00BF143F" w:rsidP="00CD155E">
      <w:pPr>
        <w:tabs>
          <w:tab w:val="left" w:pos="284"/>
          <w:tab w:val="left" w:pos="426"/>
        </w:tabs>
        <w:spacing w:after="120" w:line="240" w:lineRule="auto"/>
        <w:rPr>
          <w:lang w:val="ru"/>
        </w:rPr>
      </w:pPr>
    </w:p>
    <w:p w14:paraId="32DA5AC4" w14:textId="77777777" w:rsidR="00BF143F" w:rsidRDefault="00BF143F" w:rsidP="00CD155E">
      <w:pPr>
        <w:tabs>
          <w:tab w:val="left" w:pos="284"/>
          <w:tab w:val="left" w:pos="426"/>
        </w:tabs>
        <w:spacing w:after="120" w:line="240" w:lineRule="auto"/>
        <w:rPr>
          <w:lang w:val="ru"/>
        </w:rPr>
      </w:pPr>
    </w:p>
    <w:p w14:paraId="7DD8F2E8" w14:textId="77777777" w:rsidR="00BF143F" w:rsidRDefault="00BF143F" w:rsidP="00CD155E">
      <w:pPr>
        <w:tabs>
          <w:tab w:val="left" w:pos="284"/>
          <w:tab w:val="left" w:pos="426"/>
        </w:tabs>
        <w:spacing w:after="120" w:line="240" w:lineRule="auto"/>
        <w:rPr>
          <w:lang w:val="ru"/>
        </w:rPr>
      </w:pPr>
    </w:p>
    <w:p w14:paraId="06EBA918" w14:textId="77777777" w:rsidR="00BF143F" w:rsidRDefault="00BF143F" w:rsidP="00CD155E">
      <w:pPr>
        <w:tabs>
          <w:tab w:val="left" w:pos="284"/>
          <w:tab w:val="left" w:pos="426"/>
        </w:tabs>
        <w:spacing w:after="120" w:line="240" w:lineRule="auto"/>
        <w:rPr>
          <w:lang w:val="ru"/>
        </w:rPr>
      </w:pPr>
    </w:p>
    <w:p w14:paraId="19C2A61C" w14:textId="77777777" w:rsidR="00BF143F" w:rsidRDefault="00BF143F" w:rsidP="00CD155E">
      <w:pPr>
        <w:tabs>
          <w:tab w:val="left" w:pos="284"/>
          <w:tab w:val="left" w:pos="426"/>
        </w:tabs>
        <w:spacing w:after="120" w:line="240" w:lineRule="auto"/>
        <w:rPr>
          <w:lang w:val="ru"/>
        </w:rPr>
      </w:pPr>
    </w:p>
    <w:p w14:paraId="5B6B2FFA" w14:textId="77777777" w:rsidR="00BF143F" w:rsidRDefault="00BF143F" w:rsidP="00CD155E">
      <w:pPr>
        <w:tabs>
          <w:tab w:val="left" w:pos="284"/>
          <w:tab w:val="left" w:pos="426"/>
        </w:tabs>
        <w:spacing w:after="120" w:line="240" w:lineRule="auto"/>
        <w:rPr>
          <w:lang w:val="ru"/>
        </w:rPr>
      </w:pPr>
    </w:p>
    <w:p w14:paraId="3A1C5F50" w14:textId="77777777" w:rsidR="00BF143F" w:rsidRDefault="00BF143F" w:rsidP="00CD155E">
      <w:pPr>
        <w:tabs>
          <w:tab w:val="left" w:pos="284"/>
          <w:tab w:val="left" w:pos="426"/>
        </w:tabs>
        <w:spacing w:after="120" w:line="240" w:lineRule="auto"/>
        <w:rPr>
          <w:lang w:val="ru"/>
        </w:rPr>
      </w:pPr>
    </w:p>
    <w:p w14:paraId="6D816391" w14:textId="77777777" w:rsidR="00BF143F" w:rsidRPr="004D4A5F" w:rsidRDefault="00BF143F" w:rsidP="00CD155E">
      <w:pPr>
        <w:tabs>
          <w:tab w:val="left" w:pos="284"/>
          <w:tab w:val="left" w:pos="426"/>
        </w:tabs>
        <w:spacing w:after="120" w:line="240" w:lineRule="auto"/>
        <w:rPr>
          <w:lang w:val="ru"/>
        </w:rPr>
      </w:pPr>
    </w:p>
    <w:p w14:paraId="3798EA96" w14:textId="77777777" w:rsidR="002D7EDC" w:rsidRPr="004D4A5F" w:rsidRDefault="002D7EDC" w:rsidP="00CD155E">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E74B5" w:themeColor="accent1" w:themeShade="BF"/>
          <w:sz w:val="28"/>
          <w:szCs w:val="28"/>
          <w:lang w:val="ru-RU"/>
        </w:rPr>
      </w:pPr>
      <w:bookmarkStart w:id="115" w:name="_Toc123693858"/>
      <w:bookmarkStart w:id="116" w:name="_Toc128168846"/>
      <w:bookmarkStart w:id="117" w:name="_Toc132026259"/>
      <w:bookmarkStart w:id="118" w:name="_Toc132045549"/>
      <w:bookmarkStart w:id="119" w:name="_Toc132328023"/>
      <w:r w:rsidRPr="004D4A5F">
        <w:rPr>
          <w:rFonts w:ascii="Times New Roman" w:eastAsiaTheme="majorEastAsia" w:hAnsi="Times New Roman" w:cstheme="majorBidi"/>
          <w:b/>
          <w:bCs/>
          <w:color w:val="2E74B5" w:themeColor="accent1" w:themeShade="BF"/>
          <w:sz w:val="28"/>
          <w:szCs w:val="28"/>
          <w:lang w:val="ru"/>
        </w:rPr>
        <w:t>ПРИЛОЖЕНИЕ 1:</w:t>
      </w:r>
      <w:r w:rsidRPr="004D4A5F">
        <w:rPr>
          <w:rFonts w:ascii="Times New Roman" w:eastAsiaTheme="majorEastAsia" w:hAnsi="Times New Roman" w:cstheme="majorBidi"/>
          <w:color w:val="2E74B5" w:themeColor="accent1" w:themeShade="BF"/>
          <w:sz w:val="28"/>
          <w:szCs w:val="28"/>
          <w:lang w:val="ru"/>
        </w:rPr>
        <w:t xml:space="preserve"> Основные принципы образовательной программы</w:t>
      </w:r>
      <w:bookmarkEnd w:id="114"/>
      <w:bookmarkEnd w:id="115"/>
      <w:bookmarkEnd w:id="116"/>
      <w:bookmarkEnd w:id="117"/>
      <w:bookmarkEnd w:id="118"/>
      <w:bookmarkEnd w:id="119"/>
      <w:r w:rsidRPr="004D4A5F">
        <w:rPr>
          <w:rFonts w:ascii="Times New Roman" w:eastAsiaTheme="majorEastAsia" w:hAnsi="Times New Roman" w:cstheme="majorBidi"/>
          <w:color w:val="2E74B5" w:themeColor="accent1" w:themeShade="BF"/>
          <w:sz w:val="28"/>
          <w:szCs w:val="28"/>
          <w:lang w:val="ru"/>
        </w:rPr>
        <w:t xml:space="preserve"> </w:t>
      </w:r>
    </w:p>
    <w:p w14:paraId="006C5789"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i/>
          <w:iCs/>
          <w:sz w:val="28"/>
          <w:szCs w:val="28"/>
          <w:lang w:val="ru-RU"/>
        </w:rPr>
      </w:pPr>
    </w:p>
    <w:p w14:paraId="5766CA7B"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b/>
          <w:sz w:val="28"/>
          <w:szCs w:val="28"/>
          <w:lang w:val="ru-RU"/>
        </w:rPr>
      </w:pPr>
      <w:r w:rsidRPr="004D4A5F">
        <w:rPr>
          <w:rFonts w:ascii="Times New Roman" w:hAnsi="Times New Roman" w:cs="Times New Roman"/>
          <w:b/>
          <w:sz w:val="28"/>
          <w:szCs w:val="28"/>
          <w:lang w:val="ru"/>
        </w:rPr>
        <w:t>Компетентностный подход</w:t>
      </w:r>
    </w:p>
    <w:p w14:paraId="1D72B4DE"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14:paraId="549161F8"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14:paraId="68683F35"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14:paraId="024DC57A"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14:paraId="7C9D780A"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14:paraId="4013039B"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b/>
          <w:sz w:val="28"/>
          <w:szCs w:val="28"/>
          <w:lang w:val="ru-RU"/>
        </w:rPr>
      </w:pPr>
      <w:r w:rsidRPr="004D4A5F">
        <w:rPr>
          <w:rFonts w:ascii="Times New Roman" w:hAnsi="Times New Roman" w:cs="Times New Roman"/>
          <w:b/>
          <w:sz w:val="28"/>
          <w:szCs w:val="28"/>
          <w:lang w:val="ru"/>
        </w:rPr>
        <w:t>Студентоориентированный подход и методики, способствующие активному обучению</w:t>
      </w:r>
    </w:p>
    <w:p w14:paraId="347E3856"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14:paraId="69440BB7"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14:paraId="72824877"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b/>
          <w:bCs/>
          <w:sz w:val="28"/>
          <w:szCs w:val="28"/>
          <w:lang w:val="ru-RU"/>
        </w:rPr>
      </w:pPr>
    </w:p>
    <w:p w14:paraId="0B22E708"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b/>
          <w:sz w:val="28"/>
          <w:szCs w:val="28"/>
          <w:lang w:val="ru-RU"/>
        </w:rPr>
      </w:pPr>
      <w:r w:rsidRPr="004D4A5F">
        <w:rPr>
          <w:rFonts w:ascii="Times New Roman" w:hAnsi="Times New Roman" w:cs="Times New Roman"/>
          <w:b/>
          <w:sz w:val="28"/>
          <w:szCs w:val="28"/>
          <w:lang w:val="ru"/>
        </w:rPr>
        <w:t>Конструктивное согласование</w:t>
      </w:r>
    </w:p>
    <w:p w14:paraId="5505E3AA"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14:paraId="5DFBCEB7"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14:paraId="20363A25"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14:paraId="5B6153FD"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color w:val="FF0000"/>
          <w:sz w:val="28"/>
          <w:szCs w:val="28"/>
          <w:lang w:val="en-US"/>
        </w:rPr>
      </w:pPr>
      <w:r w:rsidRPr="004D4A5F">
        <w:rPr>
          <w:noProof/>
          <w:lang w:val="en-GB" w:eastAsia="en-GB"/>
        </w:rPr>
        <mc:AlternateContent>
          <mc:Choice Requires="wps">
            <w:drawing>
              <wp:anchor distT="0" distB="0" distL="114300" distR="114300" simplePos="0" relativeHeight="251653120" behindDoc="0" locked="0" layoutInCell="1" allowOverlap="1" wp14:anchorId="439C4549" wp14:editId="5D1ADD75">
                <wp:simplePos x="0" y="0"/>
                <wp:positionH relativeFrom="column">
                  <wp:posOffset>48895</wp:posOffset>
                </wp:positionH>
                <wp:positionV relativeFrom="paragraph">
                  <wp:posOffset>610870</wp:posOffset>
                </wp:positionV>
                <wp:extent cx="2105025" cy="26670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14:paraId="6B517009" w14:textId="77777777" w:rsidR="002D7EDC" w:rsidRDefault="002D7EDC" w:rsidP="002D7EDC">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439C4549" id="Rectangle 2" o:spid="_x0000_s1026" style="position:absolute;left:0;text-align:left;margin-left:3.85pt;margin-top:48.1pt;width:165.75pt;height:2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" fillcolor="#8296b0" stroked="f">
                <v:path arrowok="t"/>
                <v:textbox inset="2.53958mm,1.2694mm,2.53958mm,1.2694mm">
                  <w:txbxContent>
                    <w:p w14:paraId="6B517009" w14:textId="77777777" w:rsidR="002D7EDC" w:rsidRDefault="002D7EDC" w:rsidP="002D7EDC">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v:textbox>
              </v:rect>
            </w:pict>
          </mc:Fallback>
        </mc:AlternateContent>
      </w:r>
      <w:r w:rsidRPr="004D4A5F">
        <w:rPr>
          <w:noProof/>
          <w:lang w:val="en-GB" w:eastAsia="en-GB"/>
        </w:rPr>
        <mc:AlternateContent>
          <mc:Choice Requires="wps">
            <w:drawing>
              <wp:anchor distT="0" distB="0" distL="114300" distR="114300" simplePos="0" relativeHeight="251659264" behindDoc="0" locked="0" layoutInCell="1" allowOverlap="1" wp14:anchorId="6AAEA678" wp14:editId="4935490C">
                <wp:simplePos x="0" y="0"/>
                <wp:positionH relativeFrom="column">
                  <wp:posOffset>96520</wp:posOffset>
                </wp:positionH>
                <wp:positionV relativeFrom="paragraph">
                  <wp:posOffset>1263015</wp:posOffset>
                </wp:positionV>
                <wp:extent cx="2105025" cy="26670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14:paraId="2E43FAF0" w14:textId="77777777" w:rsidR="002D7EDC" w:rsidRDefault="002D7EDC" w:rsidP="002D7EDC">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6AAEA678" id="Rectangle 3" o:spid="_x0000_s1027" style="position:absolute;left:0;text-align:left;margin-left:7.6pt;margin-top:99.45pt;width:165.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" fillcolor="#8296b0" stroked="f">
                <v:path arrowok="t"/>
                <v:textbox inset="2.53958mm,1.2694mm,2.53958mm,1.2694mm">
                  <w:txbxContent>
                    <w:p w14:paraId="2E43FAF0" w14:textId="77777777" w:rsidR="002D7EDC" w:rsidRDefault="002D7EDC" w:rsidP="002D7EDC">
                      <w:pPr>
                        <w:spacing w:after="0" w:line="240" w:lineRule="auto"/>
                        <w:jc w:val="center"/>
                        <w:textDirection w:val="btLr"/>
                      </w:pPr>
                      <w:r>
                        <w:rPr>
                          <w:rFonts w:ascii="Times New Roman" w:eastAsia="Times New Roman" w:hAnsi="Times New Roman" w:cs="Times New Roman"/>
                          <w:b/>
                          <w:color w:val="000000"/>
                          <w:sz w:val="20"/>
                        </w:rPr>
                        <w:t xml:space="preserve">УЧЕБНЫЕ </w:t>
                      </w:r>
                      <w:r>
                        <w:rPr>
                          <w:rFonts w:ascii="Times New Roman" w:eastAsia="Times New Roman" w:hAnsi="Times New Roman" w:cs="Times New Roman"/>
                          <w:b/>
                          <w:color w:val="000000"/>
                          <w:sz w:val="20"/>
                        </w:rPr>
                        <w:t xml:space="preserve">МОДУЛИ </w:t>
                      </w:r>
                    </w:p>
                  </w:txbxContent>
                </v:textbox>
              </v:rect>
            </w:pict>
          </mc:Fallback>
        </mc:AlternateContent>
      </w:r>
      <w:r w:rsidRPr="004D4A5F">
        <w:rPr>
          <w:noProof/>
          <w:lang w:val="en-GB" w:eastAsia="en-GB"/>
        </w:rPr>
        <mc:AlternateContent>
          <mc:Choice Requires="wps">
            <w:drawing>
              <wp:anchor distT="0" distB="0" distL="114300" distR="114300" simplePos="0" relativeHeight="251665408" behindDoc="0" locked="0" layoutInCell="1" allowOverlap="1" wp14:anchorId="1C402A14" wp14:editId="649AF723">
                <wp:simplePos x="0" y="0"/>
                <wp:positionH relativeFrom="column">
                  <wp:posOffset>108585</wp:posOffset>
                </wp:positionH>
                <wp:positionV relativeFrom="paragraph">
                  <wp:posOffset>2009140</wp:posOffset>
                </wp:positionV>
                <wp:extent cx="2028825" cy="313055"/>
                <wp:effectExtent l="0" t="0" r="952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313055"/>
                        </a:xfrm>
                        <a:prstGeom prst="rect">
                          <a:avLst/>
                        </a:prstGeom>
                        <a:solidFill>
                          <a:srgbClr val="8296B0"/>
                        </a:solidFill>
                        <a:ln>
                          <a:noFill/>
                        </a:ln>
                      </wps:spPr>
                      <wps:txbx>
                        <w:txbxContent>
                          <w:p w14:paraId="00FE91CC" w14:textId="77777777" w:rsidR="002D7EDC" w:rsidRPr="00A02EEE" w:rsidRDefault="002D7EDC" w:rsidP="002D7EDC">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14:paraId="412BF2F6" w14:textId="77777777" w:rsidR="002D7EDC" w:rsidRPr="00A02EEE" w:rsidRDefault="002D7EDC" w:rsidP="002D7EDC">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1C402A14" id="Rectangle 4" o:spid="_x0000_s1028" style="position:absolute;left:0;text-align:left;margin-left:8.55pt;margin-top:158.2pt;width:159.75pt;height:2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" fillcolor="#8296b0" stroked="f">
                <v:path arrowok="t"/>
                <v:textbox inset="2.53958mm,1.2694mm,2.53958mm,1.2694mm">
                  <w:txbxContent>
                    <w:p w14:paraId="00FE91CC" w14:textId="77777777" w:rsidR="002D7EDC" w:rsidRPr="00A02EEE" w:rsidRDefault="002D7EDC" w:rsidP="002D7EDC">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14:paraId="412BF2F6" w14:textId="77777777" w:rsidR="002D7EDC" w:rsidRPr="00A02EEE" w:rsidRDefault="002D7EDC" w:rsidP="002D7EDC">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v:textbox>
              </v:rect>
            </w:pict>
          </mc:Fallback>
        </mc:AlternateContent>
      </w:r>
      <w:r w:rsidRPr="004D4A5F">
        <w:rPr>
          <w:rFonts w:ascii="Times New Roman" w:hAnsi="Times New Roman" w:cs="Times New Roman"/>
          <w:noProof/>
          <w:sz w:val="28"/>
          <w:szCs w:val="28"/>
          <w:lang w:val="en-GB" w:eastAsia="en-GB"/>
        </w:rPr>
        <w:drawing>
          <wp:inline distT="0" distB="0" distL="0" distR="0" wp14:anchorId="2807EA8F" wp14:editId="52BE388E">
            <wp:extent cx="2766060" cy="24460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6060" cy="2446020"/>
                    </a:xfrm>
                    <a:prstGeom prst="rect">
                      <a:avLst/>
                    </a:prstGeom>
                    <a:noFill/>
                    <a:ln>
                      <a:noFill/>
                    </a:ln>
                  </pic:spPr>
                </pic:pic>
              </a:graphicData>
            </a:graphic>
          </wp:inline>
        </w:drawing>
      </w:r>
    </w:p>
    <w:p w14:paraId="3FDFF3BE"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i/>
          <w:iCs/>
          <w:sz w:val="28"/>
          <w:szCs w:val="28"/>
          <w:lang w:val="ru"/>
        </w:rPr>
      </w:pPr>
      <w:r w:rsidRPr="004D4A5F">
        <w:rPr>
          <w:rFonts w:ascii="Times New Roman" w:hAnsi="Times New Roman" w:cs="Times New Roman"/>
          <w:i/>
          <w:iCs/>
          <w:sz w:val="28"/>
          <w:szCs w:val="28"/>
          <w:lang w:val="ru"/>
        </w:rPr>
        <w:t xml:space="preserve">Рисунок </w:t>
      </w:r>
      <w:r w:rsidRPr="004D4A5F">
        <w:rPr>
          <w:rFonts w:ascii="Times New Roman" w:hAnsi="Times New Roman" w:cs="Times New Roman"/>
          <w:i/>
          <w:iCs/>
          <w:sz w:val="28"/>
          <w:szCs w:val="28"/>
          <w:lang w:val="ru-RU"/>
        </w:rPr>
        <w:t>1</w:t>
      </w:r>
      <w:r w:rsidRPr="004D4A5F">
        <w:rPr>
          <w:rFonts w:ascii="Times New Roman" w:hAnsi="Times New Roman" w:cs="Times New Roman"/>
          <w:i/>
          <w:iCs/>
          <w:sz w:val="28"/>
          <w:szCs w:val="28"/>
          <w:lang w:val="ru"/>
        </w:rPr>
        <w:t>. Иллюстрация конструктивного согласования</w:t>
      </w:r>
    </w:p>
    <w:p w14:paraId="0D9689E8"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i/>
          <w:iCs/>
          <w:sz w:val="28"/>
          <w:szCs w:val="28"/>
          <w:lang w:val="ru"/>
        </w:rPr>
      </w:pPr>
    </w:p>
    <w:p w14:paraId="63354080"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b/>
          <w:iCs/>
          <w:sz w:val="28"/>
          <w:szCs w:val="28"/>
          <w:lang w:val="ru-RU"/>
        </w:rPr>
      </w:pPr>
      <w:r w:rsidRPr="004D4A5F">
        <w:rPr>
          <w:rFonts w:ascii="Times New Roman" w:hAnsi="Times New Roman" w:cs="Times New Roman"/>
          <w:b/>
          <w:iCs/>
          <w:sz w:val="28"/>
          <w:szCs w:val="28"/>
          <w:lang w:val="ru"/>
        </w:rPr>
        <w:t>Педагогическое образование, основанное на исследованиях</w:t>
      </w:r>
    </w:p>
    <w:p w14:paraId="0CF869B0"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
        </w:rPr>
      </w:pPr>
      <w:r w:rsidRPr="004D4A5F">
        <w:rPr>
          <w:rFonts w:ascii="Times New Roman" w:hAnsi="Times New Roman" w:cs="Times New Roman"/>
          <w:sz w:val="28"/>
          <w:szCs w:val="28"/>
          <w:lang w:val="ru"/>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w:t>
      </w:r>
      <w:r w:rsidRPr="004D4A5F">
        <w:rPr>
          <w:rFonts w:ascii="Times New Roman" w:hAnsi="Times New Roman" w:cs="Times New Roman"/>
          <w:sz w:val="28"/>
          <w:szCs w:val="28"/>
          <w:lang w:val="ru-RU"/>
        </w:rPr>
        <w:t>1</w:t>
      </w:r>
      <w:r w:rsidRPr="004D4A5F">
        <w:rPr>
          <w:rFonts w:ascii="Times New Roman" w:hAnsi="Times New Roman" w:cs="Times New Roman"/>
          <w:sz w:val="28"/>
          <w:szCs w:val="28"/>
          <w:lang w:val="ru"/>
        </w:rPr>
        <w:t xml:space="preserve">. </w:t>
      </w:r>
    </w:p>
    <w:p w14:paraId="30FB29BB"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p>
    <w:tbl>
      <w:tblPr>
        <w:tblW w:w="8845" w:type="dxa"/>
        <w:tblBorders>
          <w:top w:val="single" w:sz="4" w:space="0" w:color="7F7F7F"/>
          <w:left w:val="single" w:sz="4" w:space="0" w:color="8EAADB"/>
          <w:bottom w:val="single" w:sz="4" w:space="0" w:color="7F7F7F"/>
          <w:right w:val="single" w:sz="4" w:space="0" w:color="8EAADB"/>
          <w:insideH w:val="single" w:sz="4" w:space="0" w:color="8EAADB"/>
          <w:insideV w:val="single" w:sz="4" w:space="0" w:color="8EAADB"/>
        </w:tblBorders>
        <w:tblLayout w:type="fixed"/>
        <w:tblCellMar>
          <w:left w:w="115" w:type="dxa"/>
          <w:right w:w="115" w:type="dxa"/>
        </w:tblCellMar>
        <w:tblLook w:val="0400" w:firstRow="0" w:lastRow="0" w:firstColumn="0" w:lastColumn="0" w:noHBand="0" w:noVBand="1"/>
      </w:tblPr>
      <w:tblGrid>
        <w:gridCol w:w="3823"/>
        <w:gridCol w:w="5022"/>
      </w:tblGrid>
      <w:tr w:rsidR="002D7EDC" w:rsidRPr="004D4A5F" w14:paraId="0018BDEF" w14:textId="77777777" w:rsidTr="001C6A1A">
        <w:tc>
          <w:tcPr>
            <w:tcW w:w="3823" w:type="dxa"/>
            <w:shd w:val="clear" w:color="auto" w:fill="auto"/>
          </w:tcPr>
          <w:p w14:paraId="2E7CA587"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Содержание обучения основано на исследованиях</w:t>
            </w:r>
          </w:p>
        </w:tc>
        <w:tc>
          <w:tcPr>
            <w:tcW w:w="5022" w:type="dxa"/>
            <w:shd w:val="clear" w:color="auto" w:fill="auto"/>
          </w:tcPr>
          <w:p w14:paraId="7EE70787"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w:t>
            </w:r>
            <w:r w:rsidRPr="004D4A5F">
              <w:rPr>
                <w:rFonts w:ascii="Times New Roman" w:eastAsia="Times New Roman" w:hAnsi="Times New Roman" w:cs="Times New Roman"/>
                <w:sz w:val="28"/>
                <w:szCs w:val="28"/>
              </w:rPr>
              <w:t>Visser</w:t>
            </w:r>
            <w:r w:rsidRPr="004D4A5F">
              <w:rPr>
                <w:rFonts w:ascii="Times New Roman" w:eastAsia="Times New Roman" w:hAnsi="Times New Roman" w:cs="Times New Roman"/>
                <w:sz w:val="28"/>
                <w:szCs w:val="28"/>
                <w:lang w:val="ru-RU"/>
              </w:rPr>
              <w:t>-</w:t>
            </w:r>
            <w:r w:rsidRPr="004D4A5F">
              <w:rPr>
                <w:rFonts w:ascii="Times New Roman" w:eastAsia="Times New Roman" w:hAnsi="Times New Roman" w:cs="Times New Roman"/>
                <w:sz w:val="28"/>
                <w:szCs w:val="28"/>
              </w:rPr>
              <w:t>Wijnveen</w:t>
            </w:r>
            <w:r w:rsidRPr="004D4A5F">
              <w:rPr>
                <w:rFonts w:ascii="Times New Roman" w:eastAsia="Times New Roman" w:hAnsi="Times New Roman" w:cs="Times New Roman"/>
                <w:sz w:val="28"/>
                <w:szCs w:val="28"/>
                <w:lang w:val="ru-RU"/>
              </w:rPr>
              <w:t xml:space="preserve"> и др., 2010).</w:t>
            </w:r>
          </w:p>
        </w:tc>
      </w:tr>
      <w:tr w:rsidR="002D7EDC" w:rsidRPr="004D4A5F" w14:paraId="1D6099F7" w14:textId="77777777" w:rsidTr="001C6A1A">
        <w:tc>
          <w:tcPr>
            <w:tcW w:w="3823" w:type="dxa"/>
            <w:shd w:val="clear" w:color="auto" w:fill="auto"/>
          </w:tcPr>
          <w:p w14:paraId="503B1EEA"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Методы преподавания и дизайн курса основаны на исследованиях</w:t>
            </w:r>
          </w:p>
        </w:tc>
        <w:tc>
          <w:tcPr>
            <w:tcW w:w="5022" w:type="dxa"/>
            <w:shd w:val="clear" w:color="auto" w:fill="auto"/>
          </w:tcPr>
          <w:p w14:paraId="071DCD7B"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w:t>
            </w:r>
            <w:r w:rsidRPr="004D4A5F">
              <w:rPr>
                <w:rFonts w:ascii="Times New Roman" w:eastAsia="Times New Roman" w:hAnsi="Times New Roman" w:cs="Times New Roman"/>
                <w:sz w:val="28"/>
                <w:szCs w:val="28"/>
              </w:rPr>
              <w:t>Cochran</w:t>
            </w:r>
            <w:r w:rsidRPr="004D4A5F">
              <w:rPr>
                <w:rFonts w:ascii="Times New Roman" w:eastAsia="Times New Roman" w:hAnsi="Times New Roman" w:cs="Times New Roman"/>
                <w:sz w:val="28"/>
                <w:szCs w:val="28"/>
                <w:lang w:val="ru-RU"/>
              </w:rPr>
              <w:t>-</w:t>
            </w:r>
            <w:r w:rsidRPr="004D4A5F">
              <w:rPr>
                <w:rFonts w:ascii="Times New Roman" w:eastAsia="Times New Roman" w:hAnsi="Times New Roman" w:cs="Times New Roman"/>
                <w:sz w:val="28"/>
                <w:szCs w:val="28"/>
              </w:rPr>
              <w:t>Smith</w:t>
            </w:r>
            <w:r w:rsidRPr="004D4A5F">
              <w:rPr>
                <w:rFonts w:ascii="Times New Roman" w:eastAsia="Times New Roman" w:hAnsi="Times New Roman" w:cs="Times New Roman"/>
                <w:sz w:val="28"/>
                <w:szCs w:val="28"/>
                <w:lang w:val="ru-RU"/>
              </w:rPr>
              <w:t xml:space="preserve"> 2005; </w:t>
            </w:r>
            <w:r w:rsidRPr="004D4A5F">
              <w:rPr>
                <w:rFonts w:ascii="Times New Roman" w:eastAsia="Times New Roman" w:hAnsi="Times New Roman" w:cs="Times New Roman"/>
                <w:sz w:val="28"/>
                <w:szCs w:val="28"/>
              </w:rPr>
              <w:t>Krokfors</w:t>
            </w:r>
            <w:r w:rsidRPr="004D4A5F">
              <w:rPr>
                <w:rFonts w:ascii="Times New Roman" w:eastAsia="Times New Roman" w:hAnsi="Times New Roman" w:cs="Times New Roman"/>
                <w:sz w:val="28"/>
                <w:szCs w:val="28"/>
                <w:lang w:val="ru-RU"/>
              </w:rPr>
              <w:t xml:space="preserve"> и др., 2011)</w:t>
            </w:r>
            <w:r w:rsidRPr="004D4A5F">
              <w:rPr>
                <w:rFonts w:ascii="Times New Roman" w:eastAsia="Times New Roman" w:hAnsi="Times New Roman" w:cs="Times New Roman"/>
                <w:sz w:val="28"/>
                <w:szCs w:val="28"/>
                <w:lang w:val="ru-RU"/>
              </w:rPr>
              <w:tab/>
            </w:r>
          </w:p>
        </w:tc>
      </w:tr>
      <w:tr w:rsidR="002D7EDC" w:rsidRPr="004D4A5F" w14:paraId="7C4E4827" w14:textId="77777777" w:rsidTr="001C6A1A">
        <w:tc>
          <w:tcPr>
            <w:tcW w:w="3823" w:type="dxa"/>
            <w:shd w:val="clear" w:color="auto" w:fill="auto"/>
          </w:tcPr>
          <w:p w14:paraId="1DFF47A3"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Применение методов преподавания, ориентированных на исследование</w:t>
            </w:r>
            <w:r w:rsidRPr="004D4A5F">
              <w:rPr>
                <w:rFonts w:ascii="Times New Roman" w:eastAsia="Times New Roman" w:hAnsi="Times New Roman" w:cs="Times New Roman"/>
                <w:sz w:val="28"/>
                <w:szCs w:val="28"/>
                <w:lang w:val="ru-RU"/>
              </w:rPr>
              <w:tab/>
            </w:r>
          </w:p>
        </w:tc>
        <w:tc>
          <w:tcPr>
            <w:tcW w:w="5022" w:type="dxa"/>
            <w:shd w:val="clear" w:color="auto" w:fill="auto"/>
          </w:tcPr>
          <w:p w14:paraId="656C06D0"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Преподаватели учебных заведений</w:t>
            </w:r>
            <w:r w:rsidRPr="004D4A5F">
              <w:rPr>
                <w:rFonts w:ascii="Times New Roman" w:eastAsia="Times New Roman" w:hAnsi="Times New Roman" w:cs="Times New Roman"/>
                <w:sz w:val="28"/>
                <w:szCs w:val="28"/>
              </w:rPr>
              <w:t> </w:t>
            </w:r>
            <w:r w:rsidRPr="004D4A5F">
              <w:rPr>
                <w:rFonts w:ascii="Times New Roman" w:eastAsia="Times New Roman" w:hAnsi="Times New Roman" w:cs="Times New Roman"/>
                <w:sz w:val="28"/>
                <w:szCs w:val="28"/>
                <w:lang w:val="ru-RU"/>
              </w:rPr>
              <w:t>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w:t>
            </w:r>
            <w:r w:rsidRPr="004D4A5F">
              <w:rPr>
                <w:rFonts w:ascii="Times New Roman" w:eastAsia="Times New Roman" w:hAnsi="Times New Roman" w:cs="Times New Roman"/>
                <w:sz w:val="28"/>
                <w:szCs w:val="28"/>
              </w:rPr>
              <w:t>Krokfors</w:t>
            </w:r>
            <w:r w:rsidRPr="004D4A5F">
              <w:rPr>
                <w:rFonts w:ascii="Times New Roman" w:eastAsia="Times New Roman" w:hAnsi="Times New Roman" w:cs="Times New Roman"/>
                <w:sz w:val="28"/>
                <w:szCs w:val="28"/>
                <w:lang w:val="ru-RU"/>
              </w:rPr>
              <w:t xml:space="preserve"> и др., 2011).</w:t>
            </w:r>
            <w:r w:rsidRPr="004D4A5F">
              <w:rPr>
                <w:rFonts w:ascii="Times New Roman" w:eastAsia="Times New Roman" w:hAnsi="Times New Roman" w:cs="Times New Roman"/>
                <w:sz w:val="28"/>
                <w:szCs w:val="28"/>
                <w:lang w:val="ru-RU"/>
              </w:rPr>
              <w:tab/>
            </w:r>
          </w:p>
        </w:tc>
      </w:tr>
      <w:tr w:rsidR="002D7EDC" w:rsidRPr="004D4A5F" w14:paraId="1F575CA7" w14:textId="77777777" w:rsidTr="001C6A1A">
        <w:tc>
          <w:tcPr>
            <w:tcW w:w="3823" w:type="dxa"/>
            <w:shd w:val="clear" w:color="auto" w:fill="auto"/>
          </w:tcPr>
          <w:p w14:paraId="62330444"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Преподаватели выступают в роли исследователей в области педагогического образования</w:t>
            </w:r>
            <w:r w:rsidRPr="004D4A5F">
              <w:rPr>
                <w:rFonts w:ascii="Times New Roman" w:eastAsia="Times New Roman" w:hAnsi="Times New Roman" w:cs="Times New Roman"/>
                <w:sz w:val="28"/>
                <w:szCs w:val="28"/>
                <w:lang w:val="ru-RU"/>
              </w:rPr>
              <w:tab/>
            </w:r>
          </w:p>
        </w:tc>
        <w:tc>
          <w:tcPr>
            <w:tcW w:w="5022" w:type="dxa"/>
            <w:shd w:val="clear" w:color="auto" w:fill="auto"/>
          </w:tcPr>
          <w:p w14:paraId="5A378788"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Преподаватели учебных заведений проводят исследования своей педагогической практики, а также по темам педагогического образования (</w:t>
            </w:r>
            <w:r w:rsidRPr="004D4A5F">
              <w:rPr>
                <w:rFonts w:ascii="Times New Roman" w:eastAsia="Times New Roman" w:hAnsi="Times New Roman" w:cs="Times New Roman"/>
                <w:sz w:val="28"/>
                <w:szCs w:val="28"/>
              </w:rPr>
              <w:t>Cochran</w:t>
            </w:r>
            <w:r w:rsidRPr="004D4A5F">
              <w:rPr>
                <w:rFonts w:ascii="Times New Roman" w:eastAsia="Times New Roman" w:hAnsi="Times New Roman" w:cs="Times New Roman"/>
                <w:sz w:val="28"/>
                <w:szCs w:val="28"/>
                <w:lang w:val="ru-RU"/>
              </w:rPr>
              <w:t>-</w:t>
            </w:r>
            <w:r w:rsidRPr="004D4A5F">
              <w:rPr>
                <w:rFonts w:ascii="Times New Roman" w:eastAsia="Times New Roman" w:hAnsi="Times New Roman" w:cs="Times New Roman"/>
                <w:sz w:val="28"/>
                <w:szCs w:val="28"/>
              </w:rPr>
              <w:t>Smith</w:t>
            </w:r>
            <w:r w:rsidRPr="004D4A5F">
              <w:rPr>
                <w:rFonts w:ascii="Times New Roman" w:eastAsia="Times New Roman" w:hAnsi="Times New Roman" w:cs="Times New Roman"/>
                <w:sz w:val="28"/>
                <w:szCs w:val="28"/>
                <w:lang w:val="ru-RU"/>
              </w:rPr>
              <w:t xml:space="preserve"> 2005).</w:t>
            </w:r>
            <w:r w:rsidRPr="004D4A5F">
              <w:rPr>
                <w:rFonts w:ascii="Times New Roman" w:eastAsia="Times New Roman" w:hAnsi="Times New Roman" w:cs="Times New Roman"/>
                <w:sz w:val="28"/>
                <w:szCs w:val="28"/>
                <w:lang w:val="ru-RU"/>
              </w:rPr>
              <w:tab/>
              <w:t xml:space="preserve"> </w:t>
            </w:r>
          </w:p>
        </w:tc>
      </w:tr>
      <w:tr w:rsidR="002D7EDC" w:rsidRPr="004D4A5F" w14:paraId="55D17F75" w14:textId="77777777" w:rsidTr="001C6A1A">
        <w:tc>
          <w:tcPr>
            <w:tcW w:w="3823" w:type="dxa"/>
            <w:shd w:val="clear" w:color="auto" w:fill="auto"/>
          </w:tcPr>
          <w:p w14:paraId="758A29E3"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Поощрение участия будущих педагогов в исследовательской работе</w:t>
            </w:r>
            <w:r w:rsidRPr="004D4A5F">
              <w:rPr>
                <w:rFonts w:ascii="Times New Roman" w:eastAsia="Times New Roman" w:hAnsi="Times New Roman" w:cs="Times New Roman"/>
                <w:sz w:val="28"/>
                <w:szCs w:val="28"/>
                <w:lang w:val="ru-RU"/>
              </w:rPr>
              <w:tab/>
            </w:r>
          </w:p>
        </w:tc>
        <w:tc>
          <w:tcPr>
            <w:tcW w:w="5022" w:type="dxa"/>
            <w:shd w:val="clear" w:color="auto" w:fill="auto"/>
          </w:tcPr>
          <w:p w14:paraId="5075E4A5"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Преподаватели учебных заведений вовлекают будущих педагогов в исследовательский процесс для приобретения опыта проведения исследований (</w:t>
            </w:r>
            <w:r w:rsidRPr="004D4A5F">
              <w:rPr>
                <w:rFonts w:ascii="Times New Roman" w:eastAsia="Times New Roman" w:hAnsi="Times New Roman" w:cs="Times New Roman"/>
                <w:sz w:val="28"/>
                <w:szCs w:val="28"/>
              </w:rPr>
              <w:t>Visser</w:t>
            </w:r>
            <w:r w:rsidRPr="004D4A5F">
              <w:rPr>
                <w:rFonts w:ascii="Times New Roman" w:eastAsia="Times New Roman" w:hAnsi="Times New Roman" w:cs="Times New Roman"/>
                <w:sz w:val="28"/>
                <w:szCs w:val="28"/>
                <w:lang w:val="ru-RU"/>
              </w:rPr>
              <w:t>-</w:t>
            </w:r>
            <w:r w:rsidRPr="004D4A5F">
              <w:rPr>
                <w:rFonts w:ascii="Times New Roman" w:eastAsia="Times New Roman" w:hAnsi="Times New Roman" w:cs="Times New Roman"/>
                <w:sz w:val="28"/>
                <w:szCs w:val="28"/>
              </w:rPr>
              <w:t>Wijnveen</w:t>
            </w:r>
            <w:r w:rsidRPr="004D4A5F">
              <w:rPr>
                <w:rFonts w:ascii="Times New Roman" w:eastAsia="Times New Roman" w:hAnsi="Times New Roman" w:cs="Times New Roman"/>
                <w:sz w:val="28"/>
                <w:szCs w:val="28"/>
                <w:lang w:val="ru-RU"/>
              </w:rPr>
              <w:t xml:space="preserve"> и др., 2010).</w:t>
            </w:r>
            <w:r w:rsidRPr="004D4A5F">
              <w:rPr>
                <w:rFonts w:ascii="Times New Roman" w:eastAsia="Times New Roman" w:hAnsi="Times New Roman" w:cs="Times New Roman"/>
                <w:sz w:val="28"/>
                <w:szCs w:val="28"/>
                <w:lang w:val="ru-RU"/>
              </w:rPr>
              <w:tab/>
            </w:r>
          </w:p>
        </w:tc>
      </w:tr>
      <w:tr w:rsidR="002D7EDC" w:rsidRPr="004D4A5F" w14:paraId="18638295" w14:textId="77777777" w:rsidTr="001C6A1A">
        <w:tc>
          <w:tcPr>
            <w:tcW w:w="3823" w:type="dxa"/>
            <w:shd w:val="clear" w:color="auto" w:fill="auto"/>
          </w:tcPr>
          <w:p w14:paraId="61138C76"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4D4A5F">
              <w:rPr>
                <w:rFonts w:ascii="Times New Roman" w:eastAsia="Times New Roman" w:hAnsi="Times New Roman" w:cs="Times New Roman"/>
                <w:sz w:val="28"/>
                <w:szCs w:val="28"/>
                <w:lang w:val="ru-RU"/>
              </w:rPr>
              <w:t>Взаимосвязь между исследованиями и преподаванием</w:t>
            </w:r>
            <w:r w:rsidRPr="004D4A5F">
              <w:rPr>
                <w:rFonts w:ascii="Times New Roman" w:eastAsia="Times New Roman" w:hAnsi="Times New Roman" w:cs="Times New Roman"/>
                <w:sz w:val="28"/>
                <w:szCs w:val="28"/>
                <w:lang w:val="ru-RU"/>
              </w:rPr>
              <w:tab/>
            </w:r>
          </w:p>
        </w:tc>
        <w:tc>
          <w:tcPr>
            <w:tcW w:w="5022" w:type="dxa"/>
            <w:shd w:val="clear" w:color="auto" w:fill="auto"/>
          </w:tcPr>
          <w:p w14:paraId="4600665B" w14:textId="77777777" w:rsidR="002D7EDC" w:rsidRPr="004D4A5F" w:rsidRDefault="002D7EDC" w:rsidP="00CD155E">
            <w:pPr>
              <w:tabs>
                <w:tab w:val="left" w:pos="284"/>
                <w:tab w:val="left" w:pos="426"/>
              </w:tabs>
              <w:spacing w:after="120" w:line="240" w:lineRule="auto"/>
              <w:ind w:right="180"/>
              <w:jc w:val="both"/>
              <w:rPr>
                <w:rFonts w:ascii="Times New Roman" w:eastAsia="Times New Roman" w:hAnsi="Times New Roman" w:cs="Times New Roman"/>
                <w:sz w:val="28"/>
                <w:szCs w:val="28"/>
              </w:rPr>
            </w:pPr>
            <w:r w:rsidRPr="004D4A5F">
              <w:rPr>
                <w:rFonts w:ascii="Times New Roman" w:eastAsia="Times New Roman" w:hAnsi="Times New Roman" w:cs="Times New Roman"/>
                <w:sz w:val="28"/>
                <w:szCs w:val="28"/>
                <w:lang w:val="ru-RU"/>
              </w:rPr>
              <w:t xml:space="preserve">Преподаватели учебных заведений считают, что связь между исследованиями и преподаванием является взаимодополняющей и очевидной. </w:t>
            </w:r>
            <w:r w:rsidRPr="004D4A5F">
              <w:rPr>
                <w:rFonts w:ascii="Times New Roman" w:eastAsia="Times New Roman" w:hAnsi="Times New Roman" w:cs="Times New Roman"/>
                <w:sz w:val="28"/>
                <w:szCs w:val="28"/>
              </w:rPr>
              <w:t>Преподавание и научные исследования поддерживают друг друга.</w:t>
            </w:r>
          </w:p>
        </w:tc>
      </w:tr>
    </w:tbl>
    <w:p w14:paraId="3C955995"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Таблица 1. Формы педагогического образования, на основе исследований (Cao, Postareff, Lindblom-Ylänne &amp; Toom, 2021)</w:t>
      </w:r>
    </w:p>
    <w:p w14:paraId="489A7F99"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
        </w:rPr>
      </w:pPr>
    </w:p>
    <w:p w14:paraId="6A1DDB95"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14:paraId="167DDC84"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
        </w:rPr>
      </w:pPr>
      <w:r w:rsidRPr="004D4A5F">
        <w:rPr>
          <w:rFonts w:ascii="Times New Roman" w:hAnsi="Times New Roman" w:cs="Times New Roman"/>
          <w:sz w:val="28"/>
          <w:szCs w:val="28"/>
          <w:lang w:val="ru"/>
        </w:rPr>
        <w:t>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14:paraId="75817151"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14:paraId="01E52791"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b/>
          <w:sz w:val="28"/>
          <w:szCs w:val="28"/>
          <w:lang w:val="ru"/>
        </w:rPr>
      </w:pPr>
    </w:p>
    <w:p w14:paraId="4F2B91F5"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b/>
          <w:sz w:val="28"/>
          <w:szCs w:val="28"/>
          <w:lang w:val="ru-RU"/>
        </w:rPr>
      </w:pPr>
      <w:r w:rsidRPr="004D4A5F">
        <w:rPr>
          <w:rFonts w:ascii="Times New Roman" w:hAnsi="Times New Roman" w:cs="Times New Roman"/>
          <w:b/>
          <w:sz w:val="28"/>
          <w:szCs w:val="28"/>
          <w:lang w:val="ru"/>
        </w:rPr>
        <w:t>Междисциплинарное обучение</w:t>
      </w:r>
    </w:p>
    <w:p w14:paraId="558B4B42"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Предметно-языковое интегрированное обучение (CLIL)</w:t>
      </w:r>
    </w:p>
    <w:p w14:paraId="5BD2F8FE"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14:paraId="47A71631"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14:paraId="700B418C"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
        </w:rPr>
      </w:pPr>
      <w:r w:rsidRPr="004D4A5F">
        <w:rPr>
          <w:rFonts w:ascii="Times New Roman" w:hAnsi="Times New Roman" w:cs="Times New Roman"/>
          <w:sz w:val="28"/>
          <w:szCs w:val="28"/>
          <w:lang w:val="ru"/>
        </w:rPr>
        <w:t>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14:paraId="7ADE7956"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14:paraId="43E1E495"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14:paraId="4C0B0A36"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i/>
          <w:sz w:val="28"/>
          <w:szCs w:val="28"/>
          <w:lang w:val="ru"/>
        </w:rPr>
      </w:pPr>
    </w:p>
    <w:p w14:paraId="5E938A8A"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i/>
          <w:sz w:val="28"/>
          <w:szCs w:val="28"/>
          <w:lang w:val="ru-RU"/>
        </w:rPr>
      </w:pPr>
      <w:r w:rsidRPr="004D4A5F">
        <w:rPr>
          <w:rFonts w:ascii="Times New Roman" w:hAnsi="Times New Roman" w:cs="Times New Roman"/>
          <w:i/>
          <w:sz w:val="28"/>
          <w:szCs w:val="28"/>
          <w:lang w:val="ru"/>
        </w:rPr>
        <w:t>STEM (Наука, Технология, Инженерия, Математика) образование</w:t>
      </w:r>
    </w:p>
    <w:p w14:paraId="5D36B090"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14:paraId="16207BC0"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r w:rsidRPr="004D4A5F">
        <w:rPr>
          <w:rFonts w:ascii="Times New Roman" w:hAnsi="Times New Roman" w:cs="Times New Roman"/>
          <w:sz w:val="28"/>
          <w:szCs w:val="28"/>
          <w:lang w:val="ru-RU"/>
        </w:rPr>
        <w:t>.</w:t>
      </w:r>
    </w:p>
    <w:p w14:paraId="77383CC1"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i/>
          <w:sz w:val="28"/>
          <w:szCs w:val="28"/>
          <w:lang w:val="ru-RU"/>
        </w:rPr>
      </w:pPr>
      <w:r w:rsidRPr="004D4A5F">
        <w:rPr>
          <w:rFonts w:ascii="Times New Roman" w:hAnsi="Times New Roman" w:cs="Times New Roman"/>
          <w:i/>
          <w:sz w:val="28"/>
          <w:szCs w:val="28"/>
          <w:lang w:val="ru"/>
        </w:rPr>
        <w:t>Цифровизация в образовании и развитие цифровой компетентности педагогов</w:t>
      </w:r>
    </w:p>
    <w:p w14:paraId="437FA74F"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14:paraId="13424A75"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14:paraId="712F2C4A"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r w:rsidRPr="004D4A5F">
        <w:rPr>
          <w:rFonts w:ascii="Times New Roman" w:hAnsi="Times New Roman" w:cs="Times New Roman"/>
          <w:sz w:val="28"/>
          <w:szCs w:val="28"/>
          <w:lang w:val="ru-RU"/>
        </w:rPr>
        <w:t>.</w:t>
      </w:r>
    </w:p>
    <w:p w14:paraId="39C2FF28"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p>
    <w:p w14:paraId="08C36725"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b/>
          <w:sz w:val="28"/>
          <w:szCs w:val="28"/>
          <w:lang w:val="ru-RU"/>
        </w:rPr>
      </w:pPr>
      <w:r w:rsidRPr="004D4A5F">
        <w:rPr>
          <w:rFonts w:ascii="Times New Roman" w:hAnsi="Times New Roman" w:cs="Times New Roman"/>
          <w:b/>
          <w:sz w:val="28"/>
          <w:szCs w:val="28"/>
          <w:lang w:val="ru"/>
        </w:rPr>
        <w:t>Инклюзивное образование и признание различных категорий обучающихся</w:t>
      </w:r>
    </w:p>
    <w:p w14:paraId="4B58A01A"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14:paraId="2202DEFD"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r w:rsidRPr="004D4A5F">
        <w:rPr>
          <w:rFonts w:ascii="Times New Roman" w:hAnsi="Times New Roman" w:cs="Times New Roman"/>
          <w:sz w:val="28"/>
          <w:szCs w:val="28"/>
          <w:lang w:val="ru-RU"/>
        </w:rPr>
        <w:t>.</w:t>
      </w:r>
    </w:p>
    <w:p w14:paraId="633145B5"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p>
    <w:p w14:paraId="744C1AA0"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b/>
          <w:sz w:val="28"/>
          <w:szCs w:val="28"/>
          <w:lang w:val="ru-RU"/>
        </w:rPr>
      </w:pPr>
      <w:r w:rsidRPr="004D4A5F">
        <w:rPr>
          <w:rFonts w:ascii="Times New Roman" w:hAnsi="Times New Roman" w:cs="Times New Roman"/>
          <w:b/>
          <w:sz w:val="28"/>
          <w:szCs w:val="28"/>
          <w:lang w:val="ru"/>
        </w:rPr>
        <w:t>Профессиональное развитие педагогов и управление изменениями</w:t>
      </w:r>
    </w:p>
    <w:p w14:paraId="26A65F37"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
        </w:rPr>
      </w:pPr>
      <w:r w:rsidRPr="004D4A5F">
        <w:rPr>
          <w:rFonts w:ascii="Times New Roman" w:hAnsi="Times New Roman" w:cs="Times New Roman"/>
          <w:sz w:val="28"/>
          <w:szCs w:val="28"/>
          <w:lang w:val="ru"/>
        </w:rPr>
        <w:t>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14:paraId="579F9AD2"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14:paraId="21033BF7"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RU"/>
        </w:rPr>
      </w:pPr>
      <w:r w:rsidRPr="004D4A5F">
        <w:rPr>
          <w:rFonts w:ascii="Times New Roman" w:hAnsi="Times New Roman" w:cs="Times New Roman"/>
          <w:sz w:val="28"/>
          <w:szCs w:val="28"/>
          <w:lang w:val="ru"/>
        </w:rPr>
        <w:t>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14:paraId="142025C2"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
        </w:rPr>
      </w:pPr>
      <w:r w:rsidRPr="004D4A5F">
        <w:rPr>
          <w:rFonts w:ascii="Times New Roman" w:hAnsi="Times New Roman" w:cs="Times New Roman"/>
          <w:sz w:val="28"/>
          <w:szCs w:val="28"/>
          <w:lang w:val="ru"/>
        </w:rPr>
        <w:t>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14:paraId="305551B4"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
        </w:rPr>
      </w:pPr>
    </w:p>
    <w:p w14:paraId="542C3224" w14:textId="77777777" w:rsidR="002D7EDC" w:rsidRPr="004D4A5F" w:rsidRDefault="002D7EDC" w:rsidP="00CD155E">
      <w:pPr>
        <w:tabs>
          <w:tab w:val="left" w:pos="284"/>
          <w:tab w:val="left" w:pos="426"/>
        </w:tabs>
        <w:spacing w:after="120" w:line="240" w:lineRule="auto"/>
        <w:ind w:right="180"/>
        <w:jc w:val="both"/>
        <w:rPr>
          <w:rFonts w:ascii="Times New Roman" w:hAnsi="Times New Roman" w:cs="Times New Roman"/>
          <w:sz w:val="28"/>
          <w:szCs w:val="28"/>
          <w:lang w:val="ru"/>
        </w:rPr>
      </w:pPr>
    </w:p>
    <w:p w14:paraId="45BBF2AA" w14:textId="77777777" w:rsidR="002D7EDC" w:rsidRPr="004D4A5F" w:rsidRDefault="002D7EDC" w:rsidP="00CD155E">
      <w:pPr>
        <w:keepNext/>
        <w:keepLines/>
        <w:tabs>
          <w:tab w:val="left" w:pos="284"/>
          <w:tab w:val="left" w:pos="426"/>
        </w:tabs>
        <w:spacing w:before="240" w:after="120" w:line="240" w:lineRule="auto"/>
        <w:jc w:val="both"/>
        <w:outlineLvl w:val="0"/>
        <w:rPr>
          <w:rFonts w:ascii="Times New Roman" w:eastAsiaTheme="majorEastAsia" w:hAnsi="Times New Roman" w:cstheme="majorBidi"/>
          <w:color w:val="2E74B5" w:themeColor="accent1" w:themeShade="BF"/>
          <w:sz w:val="28"/>
          <w:szCs w:val="28"/>
        </w:rPr>
      </w:pPr>
      <w:bookmarkStart w:id="120" w:name="_Toc119109391"/>
      <w:bookmarkStart w:id="121" w:name="_Toc123693859"/>
      <w:bookmarkStart w:id="122" w:name="_Toc128168847"/>
      <w:bookmarkStart w:id="123" w:name="_Toc132026260"/>
      <w:bookmarkStart w:id="124" w:name="_Toc132045550"/>
      <w:bookmarkStart w:id="125" w:name="_Toc132328024"/>
      <w:r w:rsidRPr="004D4A5F">
        <w:rPr>
          <w:rFonts w:ascii="Times New Roman" w:eastAsiaTheme="majorEastAsia" w:hAnsi="Times New Roman" w:cstheme="majorBidi"/>
          <w:b/>
          <w:bCs/>
          <w:color w:val="2E74B5" w:themeColor="accent1" w:themeShade="BF"/>
          <w:sz w:val="28"/>
          <w:szCs w:val="28"/>
          <w:lang w:val="kk-KZ"/>
        </w:rPr>
        <w:t>Список литературы</w:t>
      </w:r>
      <w:bookmarkEnd w:id="120"/>
      <w:bookmarkEnd w:id="121"/>
      <w:bookmarkEnd w:id="122"/>
      <w:bookmarkEnd w:id="123"/>
      <w:bookmarkEnd w:id="124"/>
      <w:bookmarkEnd w:id="125"/>
      <w:r w:rsidRPr="004D4A5F">
        <w:rPr>
          <w:rFonts w:ascii="Times New Roman" w:eastAsiaTheme="majorEastAsia" w:hAnsi="Times New Roman" w:cstheme="majorBidi"/>
          <w:color w:val="2E74B5" w:themeColor="accent1" w:themeShade="BF"/>
          <w:sz w:val="28"/>
          <w:szCs w:val="28"/>
        </w:rPr>
        <w:t xml:space="preserve"> </w:t>
      </w:r>
    </w:p>
    <w:p w14:paraId="56593461" w14:textId="77777777" w:rsidR="002D7EDC" w:rsidRPr="004D4A5F" w:rsidRDefault="002D7EDC" w:rsidP="00CD155E">
      <w:pPr>
        <w:tabs>
          <w:tab w:val="left" w:pos="284"/>
          <w:tab w:val="left" w:pos="426"/>
        </w:tabs>
        <w:spacing w:after="120" w:line="240" w:lineRule="auto"/>
        <w:textAlignment w:val="baseline"/>
        <w:rPr>
          <w:rFonts w:ascii="Times New Roman" w:hAnsi="Times New Roman" w:cs="Times New Roman"/>
          <w:sz w:val="28"/>
          <w:szCs w:val="28"/>
        </w:rPr>
      </w:pPr>
    </w:p>
    <w:p w14:paraId="373B5829"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RU"/>
        </w:rPr>
        <w:t xml:space="preserve">Об образовании (2007). Закон Республики Казахстан; с изменениями от 27.12.2019. </w:t>
      </w:r>
    </w:p>
    <w:p w14:paraId="7AB1FE73"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ru-RU"/>
        </w:rPr>
      </w:pPr>
    </w:p>
    <w:p w14:paraId="197B6EA7"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ru-RU"/>
        </w:rPr>
      </w:pPr>
      <w:r w:rsidRPr="004D4A5F">
        <w:rPr>
          <w:rFonts w:ascii="Times New Roman" w:hAnsi="Times New Roman" w:cs="Times New Roman"/>
          <w:sz w:val="28"/>
          <w:szCs w:val="28"/>
          <w:lang w:val="ru-RU"/>
        </w:rPr>
        <w:t xml:space="preserve">Об утверждении Концепции непрерывного образования (2021 г.). Постановление Правительства Республики Казахстан от 8 июля 2021 года № 471. </w:t>
      </w:r>
    </w:p>
    <w:p w14:paraId="2F50AD4C"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ru-RU"/>
        </w:rPr>
      </w:pPr>
    </w:p>
    <w:p w14:paraId="45151207"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Beijaard, D., Meijer, P. C., &amp; Verloop, N. (2004). Reconsidering research on teachers’ professional identity.</w:t>
      </w:r>
      <w:r w:rsidRPr="004D4A5F">
        <w:rPr>
          <w:rFonts w:ascii="Times New Roman" w:hAnsi="Times New Roman" w:cs="Times New Roman"/>
          <w:i/>
          <w:iCs/>
          <w:sz w:val="28"/>
          <w:szCs w:val="28"/>
          <w:lang w:val="en-US"/>
        </w:rPr>
        <w:t> Teaching and teacher education</w:t>
      </w:r>
      <w:r w:rsidRPr="004D4A5F">
        <w:rPr>
          <w:rFonts w:ascii="Times New Roman" w:hAnsi="Times New Roman" w:cs="Times New Roman"/>
          <w:sz w:val="28"/>
          <w:szCs w:val="28"/>
          <w:lang w:val="en-US"/>
        </w:rPr>
        <w:t xml:space="preserve">, 20(2), p. 107-128. </w:t>
      </w:r>
    </w:p>
    <w:p w14:paraId="54617314"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3988AC9E"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Berry, A. (2004). Self study in teaching about teaching. In J. J. Loughran, M. L. Hamilton, V. K. LaBoskey, &amp; T. Russell (Eds.), </w:t>
      </w:r>
      <w:r w:rsidRPr="004D4A5F">
        <w:rPr>
          <w:rFonts w:ascii="Times New Roman" w:hAnsi="Times New Roman" w:cs="Times New Roman"/>
          <w:i/>
          <w:iCs/>
          <w:sz w:val="28"/>
          <w:szCs w:val="28"/>
          <w:lang w:val="en-US"/>
        </w:rPr>
        <w:t>International handbook of self-study of teaching and teacher education practices</w:t>
      </w:r>
      <w:r w:rsidRPr="004D4A5F">
        <w:rPr>
          <w:rFonts w:ascii="Times New Roman" w:hAnsi="Times New Roman" w:cs="Times New Roman"/>
          <w:sz w:val="28"/>
          <w:szCs w:val="28"/>
          <w:lang w:val="en-US"/>
        </w:rPr>
        <w:t>. Dordrecht: Springer. 1295-1332.</w:t>
      </w:r>
    </w:p>
    <w:p w14:paraId="4B5307E2"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4B6244D0"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Biggs, J. (1996). Enhancing Teaching through Constructive Alignment. </w:t>
      </w:r>
      <w:r w:rsidRPr="004D4A5F">
        <w:rPr>
          <w:rFonts w:ascii="Times New Roman" w:hAnsi="Times New Roman" w:cs="Times New Roman"/>
          <w:i/>
          <w:iCs/>
          <w:sz w:val="28"/>
          <w:szCs w:val="28"/>
          <w:lang w:val="en-US"/>
        </w:rPr>
        <w:t>Higher Education</w:t>
      </w:r>
      <w:r w:rsidRPr="004D4A5F">
        <w:rPr>
          <w:rFonts w:ascii="Times New Roman" w:hAnsi="Times New Roman" w:cs="Times New Roman"/>
          <w:sz w:val="28"/>
          <w:szCs w:val="28"/>
          <w:lang w:val="en-US"/>
        </w:rPr>
        <w:t>, 32, p. 347-364.</w:t>
      </w:r>
    </w:p>
    <w:p w14:paraId="13F6C5FE"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7D16605C"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Biggs, J., &amp; Tang, C. (2011). </w:t>
      </w:r>
      <w:r w:rsidRPr="004D4A5F">
        <w:rPr>
          <w:rFonts w:ascii="Times New Roman" w:hAnsi="Times New Roman" w:cs="Times New Roman"/>
          <w:i/>
          <w:iCs/>
          <w:sz w:val="28"/>
          <w:szCs w:val="28"/>
          <w:lang w:val="en-US"/>
        </w:rPr>
        <w:t>Teaching for Quality Learning at University</w:t>
      </w:r>
      <w:r w:rsidRPr="004D4A5F">
        <w:rPr>
          <w:rFonts w:ascii="Times New Roman" w:hAnsi="Times New Roman" w:cs="Times New Roman"/>
          <w:sz w:val="28"/>
          <w:szCs w:val="28"/>
          <w:lang w:val="en-US"/>
        </w:rPr>
        <w:t>. Maidenhead, UK: Open University Press.</w:t>
      </w:r>
    </w:p>
    <w:p w14:paraId="5E7BA760"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48D0F4C0"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Boud, D. &amp; Falchikov, N. (2006): Aligning assessment with long‐term learning. </w:t>
      </w:r>
      <w:r w:rsidRPr="004D4A5F">
        <w:rPr>
          <w:rFonts w:ascii="Times New Roman" w:hAnsi="Times New Roman" w:cs="Times New Roman"/>
          <w:i/>
          <w:iCs/>
          <w:sz w:val="28"/>
          <w:szCs w:val="28"/>
          <w:lang w:val="en-US"/>
        </w:rPr>
        <w:t>Assessment &amp; Evaluation in Higher Education</w:t>
      </w:r>
      <w:r w:rsidRPr="004D4A5F">
        <w:rPr>
          <w:rFonts w:ascii="Times New Roman" w:hAnsi="Times New Roman" w:cs="Times New Roman"/>
          <w:sz w:val="28"/>
          <w:szCs w:val="28"/>
          <w:lang w:val="en-US"/>
        </w:rPr>
        <w:t>, 31(4), p. 399-413</w:t>
      </w:r>
    </w:p>
    <w:p w14:paraId="134A52A7"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25518F89"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4D4A5F">
        <w:rPr>
          <w:rFonts w:ascii="Times New Roman" w:hAnsi="Times New Roman" w:cs="Times New Roman"/>
          <w:i/>
          <w:iCs/>
          <w:sz w:val="28"/>
          <w:szCs w:val="28"/>
          <w:lang w:val="en-US"/>
        </w:rPr>
        <w:t>European Journal of Teacher Education</w:t>
      </w:r>
      <w:r w:rsidRPr="004D4A5F">
        <w:rPr>
          <w:rFonts w:ascii="Times New Roman" w:hAnsi="Times New Roman" w:cs="Times New Roman"/>
          <w:sz w:val="28"/>
          <w:szCs w:val="28"/>
          <w:lang w:val="en-US"/>
        </w:rPr>
        <w:t>.</w:t>
      </w:r>
    </w:p>
    <w:p w14:paraId="44FC3D75"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1BCE7E4F"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Cochran-Smith, M. (2005). Teacher Educators as Researchers: Multiple Perspectives. </w:t>
      </w:r>
      <w:r w:rsidRPr="004D4A5F">
        <w:rPr>
          <w:rFonts w:ascii="Times New Roman" w:hAnsi="Times New Roman" w:cs="Times New Roman"/>
          <w:i/>
          <w:iCs/>
          <w:sz w:val="28"/>
          <w:szCs w:val="28"/>
          <w:lang w:val="en-US"/>
        </w:rPr>
        <w:t>Teaching and Teacher Education</w:t>
      </w:r>
      <w:r w:rsidRPr="004D4A5F">
        <w:rPr>
          <w:rFonts w:ascii="Times New Roman" w:hAnsi="Times New Roman" w:cs="Times New Roman"/>
          <w:sz w:val="28"/>
          <w:szCs w:val="28"/>
          <w:lang w:val="en-US"/>
        </w:rPr>
        <w:t>, 21(2), p. 219–225.</w:t>
      </w:r>
    </w:p>
    <w:p w14:paraId="5BD05724"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62ABF3FE"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Coyle, D. (2007). Content and Language Integrated Learning: Towards a Connected Research Agenda for CLIL Pedagogies. </w:t>
      </w:r>
      <w:r w:rsidRPr="004D4A5F">
        <w:rPr>
          <w:rFonts w:ascii="Times New Roman" w:hAnsi="Times New Roman" w:cs="Times New Roman"/>
          <w:i/>
          <w:iCs/>
          <w:sz w:val="28"/>
          <w:szCs w:val="28"/>
          <w:lang w:val="en-US"/>
        </w:rPr>
        <w:t>International Journal of Bilingual Education and Bilingualism</w:t>
      </w:r>
      <w:r w:rsidRPr="004D4A5F">
        <w:rPr>
          <w:rFonts w:ascii="Times New Roman" w:hAnsi="Times New Roman" w:cs="Times New Roman"/>
          <w:sz w:val="28"/>
          <w:szCs w:val="28"/>
          <w:lang w:val="en-US"/>
        </w:rPr>
        <w:t xml:space="preserve">, 10(5), p. 543–562.   </w:t>
      </w:r>
    </w:p>
    <w:p w14:paraId="79BC3109"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43B21756"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Coyle, D. (2008). CLIL - a Pedagogical Approach From the European Perspective. In </w:t>
      </w:r>
      <w:r w:rsidRPr="004D4A5F">
        <w:rPr>
          <w:rFonts w:ascii="Times New Roman" w:hAnsi="Times New Roman" w:cs="Times New Roman"/>
          <w:i/>
          <w:iCs/>
          <w:sz w:val="28"/>
          <w:szCs w:val="28"/>
          <w:lang w:val="en-US"/>
        </w:rPr>
        <w:t>Encyclopedia of Language and Education</w:t>
      </w:r>
      <w:r w:rsidRPr="004D4A5F">
        <w:rPr>
          <w:rFonts w:ascii="Times New Roman" w:hAnsi="Times New Roman" w:cs="Times New Roman"/>
          <w:sz w:val="28"/>
          <w:szCs w:val="28"/>
          <w:lang w:val="en-US"/>
        </w:rPr>
        <w:t xml:space="preserve">, edited by N. Hornberger, p. 1200–1214. Boston: Springer US. </w:t>
      </w:r>
    </w:p>
    <w:p w14:paraId="22361BD4"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10D668D6"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Coyle, D., Hood, P., &amp; Marsh, D. (2010). </w:t>
      </w:r>
      <w:r w:rsidRPr="004D4A5F">
        <w:rPr>
          <w:rFonts w:ascii="Times New Roman" w:hAnsi="Times New Roman" w:cs="Times New Roman"/>
          <w:i/>
          <w:iCs/>
          <w:sz w:val="28"/>
          <w:szCs w:val="28"/>
          <w:lang w:val="en-US"/>
        </w:rPr>
        <w:t>CLIL: Content and Language Integrated Learning</w:t>
      </w:r>
      <w:r w:rsidRPr="004D4A5F">
        <w:rPr>
          <w:rFonts w:ascii="Times New Roman" w:hAnsi="Times New Roman" w:cs="Times New Roman"/>
          <w:sz w:val="28"/>
          <w:szCs w:val="28"/>
          <w:lang w:val="en-US"/>
        </w:rPr>
        <w:t xml:space="preserve">. Cambridge: Cambridge University Press. </w:t>
      </w:r>
    </w:p>
    <w:p w14:paraId="0C80A4E6"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rPr>
      </w:pPr>
    </w:p>
    <w:p w14:paraId="3E42C626"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Dalton-Puffer, C. (2008). Outcomes and Processes in Content and Language Integrated Learning (CLIL): Current Research From Europe. In </w:t>
      </w:r>
      <w:r w:rsidRPr="004D4A5F">
        <w:rPr>
          <w:rFonts w:ascii="Times New Roman" w:hAnsi="Times New Roman" w:cs="Times New Roman"/>
          <w:i/>
          <w:iCs/>
          <w:sz w:val="28"/>
          <w:szCs w:val="28"/>
          <w:lang w:val="en-US"/>
        </w:rPr>
        <w:t>Future Perspectives for English Language Teaching</w:t>
      </w:r>
      <w:r w:rsidRPr="004D4A5F">
        <w:rPr>
          <w:rFonts w:ascii="Times New Roman" w:hAnsi="Times New Roman" w:cs="Times New Roman"/>
          <w:sz w:val="28"/>
          <w:szCs w:val="28"/>
          <w:lang w:val="en-US"/>
        </w:rPr>
        <w:t xml:space="preserve">, edited by W. Delanoy, and L. Volkmann, p. 1–19. Heidelberg: Carl Winter. </w:t>
      </w:r>
    </w:p>
    <w:p w14:paraId="22B87B4B"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1A5EBDC5"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Day, C., Elliot, B., &amp; Kington, A. (2005). Reform, standards and teacher identity: Challenges of sustaining commitment.</w:t>
      </w:r>
      <w:r w:rsidRPr="004D4A5F">
        <w:rPr>
          <w:rFonts w:ascii="Times New Roman" w:hAnsi="Times New Roman" w:cs="Times New Roman"/>
          <w:i/>
          <w:iCs/>
          <w:sz w:val="28"/>
          <w:szCs w:val="28"/>
          <w:lang w:val="en-US"/>
        </w:rPr>
        <w:t> Teaching and teacher Education</w:t>
      </w:r>
      <w:r w:rsidRPr="004D4A5F">
        <w:rPr>
          <w:rFonts w:ascii="Times New Roman" w:hAnsi="Times New Roman" w:cs="Times New Roman"/>
          <w:sz w:val="28"/>
          <w:szCs w:val="28"/>
          <w:lang w:val="en-US"/>
        </w:rPr>
        <w:t xml:space="preserve">, 21(5), p. 563-577. </w:t>
      </w:r>
    </w:p>
    <w:p w14:paraId="3FA2FA05"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6A5E6848"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De Zarobe, Y. R. (2008). CLIL and Foreign Language Learning: A Longitudinal Study in the Basque Country. </w:t>
      </w:r>
      <w:r w:rsidRPr="004D4A5F">
        <w:rPr>
          <w:rFonts w:ascii="Times New Roman" w:hAnsi="Times New Roman" w:cs="Times New Roman"/>
          <w:i/>
          <w:iCs/>
          <w:sz w:val="28"/>
          <w:szCs w:val="28"/>
          <w:lang w:val="en-US"/>
        </w:rPr>
        <w:t>International CLIL Research Journal,</w:t>
      </w:r>
      <w:r w:rsidRPr="004D4A5F">
        <w:rPr>
          <w:rFonts w:ascii="Times New Roman" w:hAnsi="Times New Roman" w:cs="Times New Roman"/>
          <w:sz w:val="28"/>
          <w:szCs w:val="28"/>
          <w:lang w:val="en-US"/>
        </w:rPr>
        <w:t xml:space="preserve"> 1(1), p. 60–73. </w:t>
      </w:r>
    </w:p>
    <w:p w14:paraId="42D38386"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rPr>
      </w:pPr>
    </w:p>
    <w:p w14:paraId="47697EB3" w14:textId="1D24FBCF"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European Agency. </w:t>
      </w:r>
      <w:r w:rsidRPr="004D4A5F">
        <w:rPr>
          <w:rFonts w:ascii="Times New Roman" w:hAnsi="Times New Roman" w:cs="Times New Roman"/>
          <w:i/>
          <w:iCs/>
          <w:sz w:val="28"/>
          <w:szCs w:val="28"/>
          <w:lang w:val="en-US"/>
        </w:rPr>
        <w:t>Profile of Inclusive Teachers</w:t>
      </w:r>
      <w:r w:rsidRPr="004D4A5F">
        <w:rPr>
          <w:rFonts w:ascii="Times New Roman" w:hAnsi="Times New Roman" w:cs="Times New Roman"/>
          <w:sz w:val="28"/>
          <w:szCs w:val="28"/>
          <w:lang w:val="en-US"/>
        </w:rPr>
        <w:t xml:space="preserve">. https://www.european-agency.org/projакадемических </w:t>
      </w:r>
      <w:r w:rsidR="00CD155E" w:rsidRPr="004D4A5F">
        <w:rPr>
          <w:rFonts w:ascii="Times New Roman" w:hAnsi="Times New Roman" w:cs="Times New Roman"/>
          <w:sz w:val="28"/>
          <w:szCs w:val="28"/>
          <w:lang w:val="en-US"/>
        </w:rPr>
        <w:t>академических кредитов</w:t>
      </w:r>
      <w:r w:rsidRPr="004D4A5F">
        <w:rPr>
          <w:rFonts w:ascii="Times New Roman" w:hAnsi="Times New Roman" w:cs="Times New Roman"/>
          <w:sz w:val="28"/>
          <w:szCs w:val="28"/>
          <w:lang w:val="en-US"/>
        </w:rPr>
        <w:t xml:space="preserve">/te4i/profile-inclusive-teachers </w:t>
      </w:r>
    </w:p>
    <w:p w14:paraId="352E7CC2"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5374EF40"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Eurydice. 2006. </w:t>
      </w:r>
      <w:r w:rsidRPr="004D4A5F">
        <w:rPr>
          <w:rFonts w:ascii="Times New Roman" w:hAnsi="Times New Roman" w:cs="Times New Roman"/>
          <w:i/>
          <w:iCs/>
          <w:sz w:val="28"/>
          <w:szCs w:val="28"/>
          <w:lang w:val="en-US"/>
        </w:rPr>
        <w:t>Content and Language Integrated Learning (CLIL) at School in Europe</w:t>
      </w:r>
      <w:r w:rsidRPr="004D4A5F">
        <w:rPr>
          <w:rFonts w:ascii="Times New Roman" w:hAnsi="Times New Roman" w:cs="Times New Roman"/>
          <w:sz w:val="28"/>
          <w:szCs w:val="28"/>
          <w:lang w:val="en-US"/>
        </w:rPr>
        <w:t xml:space="preserve">. Brussels: Eurydice. </w:t>
      </w:r>
    </w:p>
    <w:p w14:paraId="480B3CBF"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rPr>
      </w:pPr>
    </w:p>
    <w:p w14:paraId="722644B3"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rPr>
        <w:t xml:space="preserve">Feinstein, N. W., Allen, S., &amp; Jenkins, E. (2013). </w:t>
      </w:r>
      <w:r w:rsidRPr="004D4A5F">
        <w:rPr>
          <w:rFonts w:ascii="Times New Roman" w:hAnsi="Times New Roman" w:cs="Times New Roman"/>
          <w:sz w:val="28"/>
          <w:szCs w:val="28"/>
          <w:lang w:val="en-US"/>
        </w:rPr>
        <w:t xml:space="preserve">Outside the pipeline: Reimagining science education for nonscientists. </w:t>
      </w:r>
      <w:r w:rsidRPr="004D4A5F">
        <w:rPr>
          <w:rFonts w:ascii="Times New Roman" w:hAnsi="Times New Roman" w:cs="Times New Roman"/>
          <w:i/>
          <w:iCs/>
          <w:sz w:val="28"/>
          <w:szCs w:val="28"/>
          <w:lang w:val="en-US"/>
        </w:rPr>
        <w:t>Science</w:t>
      </w:r>
      <w:r w:rsidRPr="004D4A5F">
        <w:rPr>
          <w:rFonts w:ascii="Times New Roman" w:hAnsi="Times New Roman" w:cs="Times New Roman"/>
          <w:sz w:val="28"/>
          <w:szCs w:val="28"/>
          <w:lang w:val="en-US"/>
        </w:rPr>
        <w:t>, 340(6130), p. 314-317</w:t>
      </w:r>
    </w:p>
    <w:p w14:paraId="412674A6"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rPr>
      </w:pPr>
    </w:p>
    <w:p w14:paraId="7B55D440"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Flores, M.A. (2018). Linking Teaching and Research in Initial Teacher Education:  Knowledge Mobilisation and Research-informed Practice. </w:t>
      </w:r>
      <w:r w:rsidRPr="004D4A5F">
        <w:rPr>
          <w:rFonts w:ascii="Times New Roman" w:hAnsi="Times New Roman" w:cs="Times New Roman"/>
          <w:i/>
          <w:iCs/>
          <w:sz w:val="28"/>
          <w:szCs w:val="28"/>
          <w:lang w:val="en-US"/>
        </w:rPr>
        <w:t>Journal of Education for Teaching</w:t>
      </w:r>
      <w:r w:rsidRPr="004D4A5F">
        <w:rPr>
          <w:rFonts w:ascii="Times New Roman" w:hAnsi="Times New Roman" w:cs="Times New Roman"/>
          <w:sz w:val="28"/>
          <w:szCs w:val="28"/>
          <w:lang w:val="en-US"/>
        </w:rPr>
        <w:t>, 44 (5), p. 621–636.</w:t>
      </w:r>
    </w:p>
    <w:p w14:paraId="26BC9430"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rPr>
      </w:pPr>
    </w:p>
    <w:p w14:paraId="2B8DAF82"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Florian, L., &amp; Black‐Hawkins, K. (2011). Exploring inclusive pedagogy. </w:t>
      </w:r>
      <w:r w:rsidRPr="004D4A5F">
        <w:rPr>
          <w:rFonts w:ascii="Times New Roman" w:hAnsi="Times New Roman" w:cs="Times New Roman"/>
          <w:i/>
          <w:iCs/>
          <w:sz w:val="28"/>
          <w:szCs w:val="28"/>
          <w:lang w:val="en-US"/>
        </w:rPr>
        <w:t>British Educational Research Journal</w:t>
      </w:r>
      <w:r w:rsidRPr="004D4A5F">
        <w:rPr>
          <w:rFonts w:ascii="Times New Roman" w:hAnsi="Times New Roman" w:cs="Times New Roman"/>
          <w:sz w:val="28"/>
          <w:szCs w:val="28"/>
          <w:lang w:val="en-US"/>
        </w:rPr>
        <w:t xml:space="preserve">, 37(5), p. 813–828. </w:t>
      </w:r>
    </w:p>
    <w:p w14:paraId="7592DF4C"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1E8D54FB"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Fredrickson, B. L. (2001). The role of positive emotions in positive psychology: the broaden-and-build theory of positive emotions.</w:t>
      </w:r>
      <w:r w:rsidRPr="004D4A5F">
        <w:rPr>
          <w:rFonts w:ascii="Times New Roman" w:hAnsi="Times New Roman" w:cs="Times New Roman"/>
          <w:i/>
          <w:iCs/>
          <w:sz w:val="28"/>
          <w:szCs w:val="28"/>
          <w:lang w:val="en-US"/>
        </w:rPr>
        <w:t> American psychologist</w:t>
      </w:r>
      <w:r w:rsidRPr="004D4A5F">
        <w:rPr>
          <w:rFonts w:ascii="Times New Roman" w:hAnsi="Times New Roman" w:cs="Times New Roman"/>
          <w:sz w:val="28"/>
          <w:szCs w:val="28"/>
          <w:lang w:val="en-US"/>
        </w:rPr>
        <w:t xml:space="preserve">, 56(3), p. 218. </w:t>
      </w:r>
    </w:p>
    <w:p w14:paraId="2F01EA17"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777E4413"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rPr>
        <w:t xml:space="preserve">Garrison, D. R., &amp; Kanuka, H. (2004). </w:t>
      </w:r>
      <w:r w:rsidRPr="004D4A5F">
        <w:rPr>
          <w:rFonts w:ascii="Times New Roman" w:hAnsi="Times New Roman" w:cs="Times New Roman"/>
          <w:sz w:val="28"/>
          <w:szCs w:val="28"/>
          <w:lang w:val="en-US"/>
        </w:rPr>
        <w:t>Blended learning: Uncovering its transformative potential in higher education.</w:t>
      </w:r>
      <w:r w:rsidRPr="004D4A5F">
        <w:rPr>
          <w:rFonts w:ascii="Times New Roman" w:hAnsi="Times New Roman" w:cs="Times New Roman"/>
          <w:i/>
          <w:iCs/>
          <w:sz w:val="28"/>
          <w:szCs w:val="28"/>
          <w:lang w:val="en-US"/>
        </w:rPr>
        <w:t> The internet and higher education</w:t>
      </w:r>
      <w:r w:rsidRPr="004D4A5F">
        <w:rPr>
          <w:rFonts w:ascii="Times New Roman" w:hAnsi="Times New Roman" w:cs="Times New Roman"/>
          <w:sz w:val="28"/>
          <w:szCs w:val="28"/>
          <w:lang w:val="en-US"/>
        </w:rPr>
        <w:t xml:space="preserve">, 7(2), p. 95-105. </w:t>
      </w:r>
    </w:p>
    <w:p w14:paraId="4206974C"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11E704F8"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Guskey, T.R. (1989). Attitude and perceptual change in teachers. </w:t>
      </w:r>
      <w:r w:rsidRPr="004D4A5F">
        <w:rPr>
          <w:rFonts w:ascii="Times New Roman" w:hAnsi="Times New Roman" w:cs="Times New Roman"/>
          <w:i/>
          <w:iCs/>
          <w:sz w:val="28"/>
          <w:szCs w:val="28"/>
          <w:lang w:val="en-US"/>
        </w:rPr>
        <w:t>,</w:t>
      </w:r>
      <w:r w:rsidRPr="004D4A5F">
        <w:rPr>
          <w:rFonts w:ascii="Times New Roman" w:hAnsi="Times New Roman" w:cs="Times New Roman"/>
          <w:sz w:val="28"/>
          <w:szCs w:val="28"/>
          <w:lang w:val="en-US"/>
        </w:rPr>
        <w:t xml:space="preserve"> 13, p. 439-453. </w:t>
      </w:r>
    </w:p>
    <w:p w14:paraId="66B66712"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7E9D1A97"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rPr>
        <w:t xml:space="preserve">Hazelkorn, E., Ryan, C., Beernaert, Y., Constantinou, C., Deca, L., Grangeat, M., Karikorpi, M., Lazoudis, A., Pintó, R. &amp; Welzel-Breuer, M. (2015). </w:t>
      </w:r>
      <w:r w:rsidRPr="004D4A5F">
        <w:rPr>
          <w:rFonts w:ascii="Times New Roman" w:hAnsi="Times New Roman" w:cs="Times New Roman"/>
          <w:i/>
          <w:iCs/>
          <w:sz w:val="28"/>
          <w:szCs w:val="28"/>
          <w:lang w:val="en-US"/>
        </w:rPr>
        <w:t>Science Education for Responsible Citizenship</w:t>
      </w:r>
      <w:r w:rsidRPr="004D4A5F">
        <w:rPr>
          <w:rFonts w:ascii="Times New Roman" w:hAnsi="Times New Roman" w:cs="Times New Roman"/>
          <w:sz w:val="28"/>
          <w:szCs w:val="28"/>
          <w:lang w:val="en-US"/>
        </w:rPr>
        <w:t>. European Commission: Directorate-General for Research and Innovation, Science with and for Society.</w:t>
      </w:r>
    </w:p>
    <w:p w14:paraId="6C121920"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0D5ACDA6"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rPr>
        <w:t xml:space="preserve">Hökkä, P., Eteläpelto, A., &amp; Rasku-Puttonen, H. (2012). </w:t>
      </w:r>
      <w:r w:rsidRPr="004D4A5F">
        <w:rPr>
          <w:rFonts w:ascii="Times New Roman" w:hAnsi="Times New Roman" w:cs="Times New Roman"/>
          <w:sz w:val="28"/>
          <w:szCs w:val="28"/>
          <w:lang w:val="en-US"/>
        </w:rPr>
        <w:t>The professional agency of teacher educators amid academic discourses.</w:t>
      </w:r>
      <w:r w:rsidRPr="004D4A5F">
        <w:rPr>
          <w:rFonts w:ascii="Times New Roman" w:hAnsi="Times New Roman" w:cs="Times New Roman"/>
          <w:i/>
          <w:iCs/>
          <w:sz w:val="28"/>
          <w:szCs w:val="28"/>
          <w:lang w:val="en-US"/>
        </w:rPr>
        <w:t> Journal of Education for Teaching</w:t>
      </w:r>
      <w:r w:rsidRPr="004D4A5F">
        <w:rPr>
          <w:rFonts w:ascii="Times New Roman" w:hAnsi="Times New Roman" w:cs="Times New Roman"/>
          <w:sz w:val="28"/>
          <w:szCs w:val="28"/>
          <w:lang w:val="en-US"/>
        </w:rPr>
        <w:t xml:space="preserve">, 38(1), p. 83-102. </w:t>
      </w:r>
    </w:p>
    <w:p w14:paraId="6F9017DE"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05F09331" w14:textId="77777777" w:rsidR="002D7EDC" w:rsidRPr="004D4A5F" w:rsidRDefault="002D7EDC" w:rsidP="00CD155E">
      <w:pPr>
        <w:tabs>
          <w:tab w:val="left" w:pos="284"/>
          <w:tab w:val="left" w:pos="426"/>
        </w:tabs>
        <w:spacing w:after="120" w:line="240" w:lineRule="auto"/>
        <w:jc w:val="both"/>
        <w:rPr>
          <w:rFonts w:ascii="Times New Roman" w:eastAsia="Times New Roman" w:hAnsi="Times New Roman" w:cs="Times New Roman"/>
          <w:sz w:val="28"/>
          <w:szCs w:val="28"/>
          <w:lang w:val="en-US"/>
        </w:rPr>
      </w:pPr>
      <w:r w:rsidRPr="004D4A5F">
        <w:rPr>
          <w:rFonts w:ascii="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4D4A5F">
        <w:rPr>
          <w:rFonts w:ascii="Times New Roman" w:hAnsi="Times New Roman" w:cs="Times New Roman"/>
          <w:i/>
          <w:iCs/>
          <w:color w:val="202124"/>
          <w:sz w:val="28"/>
          <w:szCs w:val="28"/>
          <w:lang w:val="en-US"/>
        </w:rPr>
        <w:t>Quality in Higher Education</w:t>
      </w:r>
      <w:r w:rsidRPr="004D4A5F">
        <w:rPr>
          <w:rFonts w:ascii="Times New Roman" w:hAnsi="Times New Roman" w:cs="Times New Roman"/>
          <w:color w:val="202124"/>
          <w:sz w:val="28"/>
          <w:szCs w:val="28"/>
          <w:lang w:val="en-US"/>
        </w:rPr>
        <w:t>, 9(3), 223-229.</w:t>
      </w:r>
    </w:p>
    <w:p w14:paraId="794B75DF"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5EF5D941"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Koohang, A., Britz, J., &amp; Seymour, T. (2006). Panel Discussion. Hybrid/blended learning: Advantages, Challenges, Design and Future Directions. </w:t>
      </w:r>
      <w:r w:rsidRPr="004D4A5F">
        <w:rPr>
          <w:rFonts w:ascii="Times New Roman" w:hAnsi="Times New Roman" w:cs="Times New Roman"/>
          <w:i/>
          <w:iCs/>
          <w:sz w:val="28"/>
          <w:szCs w:val="28"/>
          <w:lang w:val="en-US"/>
        </w:rPr>
        <w:t>In Proceedings of the 2006 Informing science and IT education joint conference </w:t>
      </w:r>
      <w:r w:rsidRPr="004D4A5F">
        <w:rPr>
          <w:rFonts w:ascii="Times New Roman" w:hAnsi="Times New Roman" w:cs="Times New Roman"/>
          <w:sz w:val="28"/>
          <w:szCs w:val="28"/>
          <w:lang w:val="en-US"/>
        </w:rPr>
        <w:t xml:space="preserve">(p. 155-157). </w:t>
      </w:r>
    </w:p>
    <w:p w14:paraId="189C8C86"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48C7B876"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rPr>
        <w:t xml:space="preserve">Krokfors, L., Kynäslahti, H., Stenberg, K., Toom, A., Maaranen, K., Jyrhämä, R., Byman, R. &amp; Kansanen, P. (2011). </w:t>
      </w:r>
      <w:r w:rsidRPr="004D4A5F">
        <w:rPr>
          <w:rFonts w:ascii="Times New Roman" w:hAnsi="Times New Roman" w:cs="Times New Roman"/>
          <w:sz w:val="28"/>
          <w:szCs w:val="28"/>
          <w:lang w:val="en-US"/>
        </w:rPr>
        <w:t xml:space="preserve">Investigating Finnish Teacher Educators’ Views on Research-based  Teacher Education. </w:t>
      </w:r>
      <w:r w:rsidRPr="004D4A5F">
        <w:rPr>
          <w:rFonts w:ascii="Times New Roman" w:hAnsi="Times New Roman" w:cs="Times New Roman"/>
          <w:i/>
          <w:iCs/>
          <w:sz w:val="28"/>
          <w:szCs w:val="28"/>
          <w:lang w:val="en-US"/>
        </w:rPr>
        <w:t>Teaching Education</w:t>
      </w:r>
      <w:r w:rsidRPr="004D4A5F">
        <w:rPr>
          <w:rFonts w:ascii="Times New Roman" w:hAnsi="Times New Roman" w:cs="Times New Roman"/>
          <w:sz w:val="28"/>
          <w:szCs w:val="28"/>
          <w:lang w:val="en-US"/>
        </w:rPr>
        <w:t>, 22(1), p. 1–13.</w:t>
      </w:r>
    </w:p>
    <w:p w14:paraId="30FC6128"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5D2810A6"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López-Pérez, M. V., Pérez-López, M. C., &amp; Rodríguez-Ariza, L. (2011). Blended learning in higher education: Students’ perceptions and their relation to outcomes.</w:t>
      </w:r>
      <w:r w:rsidRPr="004D4A5F">
        <w:rPr>
          <w:rFonts w:ascii="Times New Roman" w:hAnsi="Times New Roman" w:cs="Times New Roman"/>
          <w:i/>
          <w:iCs/>
          <w:sz w:val="28"/>
          <w:szCs w:val="28"/>
          <w:lang w:val="en-US"/>
        </w:rPr>
        <w:t> Computers &amp; education</w:t>
      </w:r>
      <w:r w:rsidRPr="004D4A5F">
        <w:rPr>
          <w:rFonts w:ascii="Times New Roman" w:hAnsi="Times New Roman" w:cs="Times New Roman"/>
          <w:sz w:val="28"/>
          <w:szCs w:val="28"/>
          <w:lang w:val="en-US"/>
        </w:rPr>
        <w:t xml:space="preserve">, 56(3), p. 818-826. </w:t>
      </w:r>
    </w:p>
    <w:p w14:paraId="65139754"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3BA1685A"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Lunenberg, M. (2010). Characteristics, scholarship and research of teacher educators. In P. Peterson, E. Baker, &amp; B. McGaw (Eds.), </w:t>
      </w:r>
      <w:r w:rsidRPr="004D4A5F">
        <w:rPr>
          <w:rFonts w:ascii="Times New Roman" w:hAnsi="Times New Roman" w:cs="Times New Roman"/>
          <w:i/>
          <w:iCs/>
          <w:sz w:val="28"/>
          <w:szCs w:val="28"/>
          <w:lang w:val="en-US"/>
        </w:rPr>
        <w:t>International encyclopedia of education</w:t>
      </w:r>
      <w:r w:rsidRPr="004D4A5F">
        <w:rPr>
          <w:rFonts w:ascii="Times New Roman" w:hAnsi="Times New Roman" w:cs="Times New Roman"/>
          <w:sz w:val="28"/>
          <w:szCs w:val="28"/>
          <w:lang w:val="en-US"/>
        </w:rPr>
        <w:t xml:space="preserve"> (p. 676-680). Oxford, UK: Elsevier. </w:t>
      </w:r>
    </w:p>
    <w:p w14:paraId="3A2D21AF"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Marsh, D. (2012). </w:t>
      </w:r>
      <w:r w:rsidRPr="004D4A5F">
        <w:rPr>
          <w:rFonts w:ascii="Times New Roman" w:hAnsi="Times New Roman" w:cs="Times New Roman"/>
          <w:i/>
          <w:iCs/>
          <w:sz w:val="28"/>
          <w:szCs w:val="28"/>
          <w:lang w:val="en-US"/>
        </w:rPr>
        <w:t>Content and Language Integrated Learning (CLIL). A Development Trajectory</w:t>
      </w:r>
      <w:r w:rsidRPr="004D4A5F">
        <w:rPr>
          <w:rFonts w:ascii="Times New Roman" w:hAnsi="Times New Roman" w:cs="Times New Roman"/>
          <w:sz w:val="28"/>
          <w:szCs w:val="28"/>
          <w:lang w:val="en-US"/>
        </w:rPr>
        <w:t xml:space="preserve">. Cordoba: Servicio de Publicaciones de la Universidad de Córdoba. </w:t>
      </w:r>
    </w:p>
    <w:p w14:paraId="7071FA02"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5F910AD9"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Mehisto, P., Marsh, D. &amp; Frigols, M. J. (2008). </w:t>
      </w:r>
      <w:r w:rsidRPr="004D4A5F">
        <w:rPr>
          <w:rFonts w:ascii="Times New Roman" w:hAnsi="Times New Roman" w:cs="Times New Roman"/>
          <w:i/>
          <w:iCs/>
          <w:sz w:val="28"/>
          <w:szCs w:val="28"/>
          <w:lang w:val="en-US"/>
        </w:rPr>
        <w:t>Uncovering CLIL Content and Language Integrated Learning in Bilingual and Multilingual Education</w:t>
      </w:r>
      <w:r w:rsidRPr="004D4A5F">
        <w:rPr>
          <w:rFonts w:ascii="Times New Roman" w:hAnsi="Times New Roman" w:cs="Times New Roman"/>
          <w:sz w:val="28"/>
          <w:szCs w:val="28"/>
          <w:lang w:val="en-US"/>
        </w:rPr>
        <w:t xml:space="preserve">. London: Macmillan. </w:t>
      </w:r>
    </w:p>
    <w:p w14:paraId="5A5A04DE"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rPr>
      </w:pPr>
    </w:p>
    <w:p w14:paraId="4A7990EA"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4D4A5F">
        <w:rPr>
          <w:rFonts w:ascii="Times New Roman" w:hAnsi="Times New Roman" w:cs="Times New Roman"/>
          <w:i/>
          <w:iCs/>
          <w:sz w:val="28"/>
          <w:szCs w:val="28"/>
          <w:lang w:val="en-US"/>
        </w:rPr>
        <w:t>Engineering in Pre-College Settings: Synthesizing Research, Policy, and Practices</w:t>
      </w:r>
      <w:r w:rsidRPr="004D4A5F">
        <w:rPr>
          <w:rFonts w:ascii="Times New Roman" w:hAnsi="Times New Roman" w:cs="Times New Roman"/>
          <w:sz w:val="28"/>
          <w:szCs w:val="28"/>
          <w:lang w:val="en-US"/>
        </w:rPr>
        <w:t xml:space="preserve"> (p. 35-60). </w:t>
      </w:r>
      <w:r w:rsidRPr="004D4A5F">
        <w:rPr>
          <w:rFonts w:ascii="Times New Roman" w:hAnsi="Times New Roman" w:cs="Times New Roman"/>
          <w:color w:val="444444"/>
          <w:spacing w:val="8"/>
          <w:sz w:val="28"/>
          <w:szCs w:val="28"/>
          <w:shd w:val="clear" w:color="auto" w:fill="FFFFFF"/>
        </w:rPr>
        <w:t>West Lafayette</w:t>
      </w:r>
      <w:r w:rsidRPr="004D4A5F">
        <w:rPr>
          <w:rFonts w:ascii="Times New Roman" w:hAnsi="Times New Roman" w:cs="Times New Roman"/>
          <w:sz w:val="28"/>
          <w:szCs w:val="28"/>
          <w:lang w:val="en-US"/>
        </w:rPr>
        <w:t>: Purdue University Press.</w:t>
      </w:r>
    </w:p>
    <w:p w14:paraId="34B939CD"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40EB2A51" w14:textId="77777777" w:rsidR="002D7EDC" w:rsidRPr="004D4A5F" w:rsidRDefault="002D7EDC" w:rsidP="00CD155E">
      <w:pPr>
        <w:tabs>
          <w:tab w:val="left" w:pos="284"/>
          <w:tab w:val="left" w:pos="426"/>
        </w:tabs>
        <w:spacing w:after="120" w:line="240" w:lineRule="auto"/>
        <w:jc w:val="both"/>
        <w:rPr>
          <w:rFonts w:ascii="Times New Roman" w:eastAsia="Times New Roman" w:hAnsi="Times New Roman" w:cs="Times New Roman"/>
          <w:sz w:val="28"/>
          <w:szCs w:val="28"/>
          <w:lang w:val="en-US"/>
        </w:rPr>
      </w:pPr>
      <w:r w:rsidRPr="004D4A5F">
        <w:rPr>
          <w:rFonts w:ascii="Times New Roman" w:eastAsia="Times New Roman" w:hAnsi="Times New Roman" w:cs="Times New Roman"/>
          <w:sz w:val="28"/>
          <w:szCs w:val="28"/>
          <w:lang w:val="en-US"/>
        </w:rPr>
        <w:t xml:space="preserve">OECD (2020). </w:t>
      </w:r>
      <w:r w:rsidRPr="004D4A5F">
        <w:rPr>
          <w:rFonts w:ascii="Times New Roman" w:eastAsia="Times New Roman" w:hAnsi="Times New Roman" w:cs="Times New Roman"/>
          <w:i/>
          <w:iCs/>
          <w:sz w:val="28"/>
          <w:szCs w:val="28"/>
          <w:lang w:val="en-US"/>
        </w:rPr>
        <w:t>Raising the Quality of Initial Teacher Education and support for early career teachers in Kazakhstan</w:t>
      </w:r>
      <w:r w:rsidRPr="004D4A5F">
        <w:rPr>
          <w:rFonts w:ascii="Times New Roman" w:eastAsia="Times New Roman" w:hAnsi="Times New Roman" w:cs="Times New Roman"/>
          <w:sz w:val="28"/>
          <w:szCs w:val="28"/>
          <w:lang w:val="en-US"/>
        </w:rPr>
        <w:t>. OECD Education Policy Perspectives, No. 25, OECD Publishing, Paris.</w:t>
      </w:r>
    </w:p>
    <w:p w14:paraId="18C32BC9"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12738701"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Osguthorpe, R. T., &amp; Graham, C. R. (2003). Blended learning environments: Definitions and directions.</w:t>
      </w:r>
      <w:r w:rsidRPr="004D4A5F">
        <w:rPr>
          <w:rFonts w:ascii="Times New Roman" w:hAnsi="Times New Roman" w:cs="Times New Roman"/>
          <w:i/>
          <w:iCs/>
          <w:sz w:val="28"/>
          <w:szCs w:val="28"/>
          <w:lang w:val="en-US"/>
        </w:rPr>
        <w:t> Quarterly review of distance education</w:t>
      </w:r>
      <w:r w:rsidRPr="004D4A5F">
        <w:rPr>
          <w:rFonts w:ascii="Times New Roman" w:hAnsi="Times New Roman" w:cs="Times New Roman"/>
          <w:sz w:val="28"/>
          <w:szCs w:val="28"/>
          <w:lang w:val="en-US"/>
        </w:rPr>
        <w:t xml:space="preserve">, 4(3), p. 227-33. </w:t>
      </w:r>
    </w:p>
    <w:p w14:paraId="750EE1B0"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56F52335"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Parpala, A., &amp; Postareff, L., (2021). Supporting high-quality teaching in higher education through the HowUTeach self-reflection tool. </w:t>
      </w:r>
      <w:r w:rsidRPr="004D4A5F">
        <w:rPr>
          <w:rFonts w:ascii="Times New Roman" w:hAnsi="Times New Roman" w:cs="Times New Roman"/>
          <w:i/>
          <w:iCs/>
          <w:sz w:val="28"/>
          <w:szCs w:val="28"/>
          <w:lang w:val="en-US"/>
        </w:rPr>
        <w:t>Ammattikasvatuksen aikakauskirja</w:t>
      </w:r>
      <w:r w:rsidRPr="004D4A5F">
        <w:rPr>
          <w:rFonts w:ascii="Times New Roman" w:hAnsi="Times New Roman" w:cs="Times New Roman"/>
          <w:sz w:val="28"/>
          <w:szCs w:val="28"/>
          <w:lang w:val="en-US"/>
        </w:rPr>
        <w:t xml:space="preserve">, 4, 2021. </w:t>
      </w:r>
    </w:p>
    <w:p w14:paraId="15549547"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68EF8348"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rPr>
        <w:t xml:space="preserve">Postareff, L., Lindblom-Ylänne, S., &amp; Nevgi, A. (2008). </w:t>
      </w:r>
      <w:r w:rsidRPr="004D4A5F">
        <w:rPr>
          <w:rFonts w:ascii="Times New Roman" w:hAnsi="Times New Roman" w:cs="Times New Roman"/>
          <w:sz w:val="28"/>
          <w:szCs w:val="28"/>
          <w:lang w:val="en-US"/>
        </w:rPr>
        <w:t>A follow-up study of the effect of pedagogical training on teaching in higher education.</w:t>
      </w:r>
      <w:r w:rsidRPr="004D4A5F">
        <w:rPr>
          <w:rFonts w:ascii="Times New Roman" w:hAnsi="Times New Roman" w:cs="Times New Roman"/>
          <w:i/>
          <w:iCs/>
          <w:sz w:val="28"/>
          <w:szCs w:val="28"/>
          <w:lang w:val="en-US"/>
        </w:rPr>
        <w:t> Higher Education</w:t>
      </w:r>
      <w:r w:rsidRPr="004D4A5F">
        <w:rPr>
          <w:rFonts w:ascii="Times New Roman" w:hAnsi="Times New Roman" w:cs="Times New Roman"/>
          <w:sz w:val="28"/>
          <w:szCs w:val="28"/>
          <w:lang w:val="en-US"/>
        </w:rPr>
        <w:t xml:space="preserve">, 56(1), p. 29-43. </w:t>
      </w:r>
    </w:p>
    <w:p w14:paraId="478C4DBA"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6C8EB9FA"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Prosser, M., &amp; Trigwell, K. (2014). Qualitative Variation in Approaches to University Teaching and Learning in Large First-Year Classes. </w:t>
      </w:r>
      <w:r w:rsidRPr="004D4A5F">
        <w:rPr>
          <w:rFonts w:ascii="Times New Roman" w:hAnsi="Times New Roman" w:cs="Times New Roman"/>
          <w:i/>
          <w:iCs/>
          <w:sz w:val="28"/>
          <w:szCs w:val="28"/>
          <w:lang w:val="en-US"/>
        </w:rPr>
        <w:t>Higher Education</w:t>
      </w:r>
      <w:r w:rsidRPr="004D4A5F">
        <w:rPr>
          <w:rFonts w:ascii="Times New Roman" w:hAnsi="Times New Roman" w:cs="Times New Roman"/>
          <w:sz w:val="28"/>
          <w:szCs w:val="28"/>
          <w:lang w:val="en-US"/>
        </w:rPr>
        <w:t>, 67, p. 783-795.</w:t>
      </w:r>
    </w:p>
    <w:p w14:paraId="3A818AC1"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16B4ED5A"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rPr>
        <w:t xml:space="preserve">Pyhältö, K., Pietarinen, J., &amp; Soini, T. (2012). </w:t>
      </w:r>
      <w:r w:rsidRPr="004D4A5F">
        <w:rPr>
          <w:rFonts w:ascii="Times New Roman" w:hAnsi="Times New Roman" w:cs="Times New Roman"/>
          <w:sz w:val="28"/>
          <w:szCs w:val="28"/>
          <w:lang w:val="en-US"/>
        </w:rPr>
        <w:t>Do comprehensive school teachers perceive themselves as active professional agents in school reforms?</w:t>
      </w:r>
      <w:r w:rsidRPr="004D4A5F">
        <w:rPr>
          <w:rFonts w:ascii="Times New Roman" w:hAnsi="Times New Roman" w:cs="Times New Roman"/>
          <w:i/>
          <w:iCs/>
          <w:sz w:val="28"/>
          <w:szCs w:val="28"/>
          <w:lang w:val="en-US"/>
        </w:rPr>
        <w:t> Journal of Educational Change</w:t>
      </w:r>
      <w:r w:rsidRPr="004D4A5F">
        <w:rPr>
          <w:rFonts w:ascii="Times New Roman" w:hAnsi="Times New Roman" w:cs="Times New Roman"/>
          <w:sz w:val="28"/>
          <w:szCs w:val="28"/>
          <w:lang w:val="en-US"/>
        </w:rPr>
        <w:t xml:space="preserve">, 13(1), p. 95-116. </w:t>
      </w:r>
    </w:p>
    <w:p w14:paraId="36024400"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0FF79795"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Salamanca Statement. (1994). </w:t>
      </w:r>
      <w:r w:rsidRPr="004D4A5F">
        <w:rPr>
          <w:rFonts w:ascii="Times New Roman" w:hAnsi="Times New Roman" w:cs="Times New Roman"/>
          <w:i/>
          <w:iCs/>
          <w:sz w:val="28"/>
          <w:szCs w:val="28"/>
          <w:lang w:val="en-US"/>
        </w:rPr>
        <w:t>The Salamanca statement and framework for action on special needs education</w:t>
      </w:r>
      <w:r w:rsidRPr="004D4A5F">
        <w:rPr>
          <w:rFonts w:ascii="Times New Roman" w:hAnsi="Times New Roman" w:cs="Times New Roman"/>
          <w:sz w:val="28"/>
          <w:szCs w:val="28"/>
          <w:lang w:val="en-US"/>
        </w:rPr>
        <w:t xml:space="preserve">. Salamanca: UNESCO, Ministry of education and Science. https://www.european-agency.org/sites/default/files/salamanca-statement-and-framework.pdf </w:t>
      </w:r>
    </w:p>
    <w:p w14:paraId="287EF1F7"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29156B78"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Saloviita, T. 2018.  Attitudes of Teachers Towards Inclusive Education in Finland. https://www.tandfonline.com/doi/full/10.1080/00313831.2018.1541819</w:t>
      </w:r>
    </w:p>
    <w:p w14:paraId="35C8B329"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6F8DFA31" w14:textId="77777777" w:rsidR="002D7EDC" w:rsidRPr="004D4A5F" w:rsidRDefault="002D7EDC" w:rsidP="00CD155E">
      <w:pPr>
        <w:tabs>
          <w:tab w:val="left" w:pos="284"/>
          <w:tab w:val="left" w:pos="426"/>
        </w:tabs>
        <w:spacing w:after="120" w:line="240" w:lineRule="auto"/>
        <w:jc w:val="both"/>
        <w:textAlignment w:val="baseline"/>
        <w:rPr>
          <w:rFonts w:ascii="Times New Roman" w:eastAsia="Times New Roman" w:hAnsi="Times New Roman" w:cs="Times New Roman"/>
          <w:sz w:val="28"/>
          <w:szCs w:val="28"/>
          <w:lang w:val="en-US" w:eastAsia="fi-FI"/>
        </w:rPr>
      </w:pPr>
      <w:r w:rsidRPr="004D4A5F">
        <w:rPr>
          <w:rFonts w:ascii="Times New Roman" w:eastAsia="Times New Roman" w:hAnsi="Times New Roman" w:cs="Times New Roman"/>
          <w:sz w:val="28"/>
          <w:szCs w:val="28"/>
          <w:lang w:eastAsia="fi-FI"/>
        </w:rPr>
        <w:t xml:space="preserve">Sharplin, E., Ibrasheva, A., Shamatov, D., Rakisheva, A. (2020). </w:t>
      </w:r>
      <w:r w:rsidRPr="004D4A5F">
        <w:rPr>
          <w:rFonts w:ascii="Times New Roman" w:eastAsia="Times New Roman" w:hAnsi="Times New Roman" w:cs="Times New Roman"/>
          <w:sz w:val="28"/>
          <w:szCs w:val="28"/>
          <w:lang w:val="en-US" w:eastAsia="fi-FI"/>
        </w:rPr>
        <w:t>Analysis of Teacher Education in Kazakhstan in Context of Modern International Practice. Bulletin of KazNU, Pedagogical Series, 64(3), pp. 12-27. </w:t>
      </w:r>
    </w:p>
    <w:p w14:paraId="34C422E3"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637B2652"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The Universal Declaration of Human Rights (1948). https://www.un.org/en/aboutus/universal-declaration-of-human-rights </w:t>
      </w:r>
    </w:p>
    <w:p w14:paraId="0679F90D"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1054125C"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Timperley, H. S., &amp; Phillips, G. (2003). Changing and sustaining teachers’ expectations through professional development in literacy.</w:t>
      </w:r>
      <w:r w:rsidRPr="004D4A5F">
        <w:rPr>
          <w:rFonts w:ascii="Times New Roman" w:hAnsi="Times New Roman" w:cs="Times New Roman"/>
          <w:i/>
          <w:iCs/>
          <w:sz w:val="28"/>
          <w:szCs w:val="28"/>
          <w:lang w:val="en-US"/>
        </w:rPr>
        <w:t> Teaching and teacher education</w:t>
      </w:r>
      <w:r w:rsidRPr="004D4A5F">
        <w:rPr>
          <w:rFonts w:ascii="Times New Roman" w:hAnsi="Times New Roman" w:cs="Times New Roman"/>
          <w:sz w:val="28"/>
          <w:szCs w:val="28"/>
          <w:lang w:val="en-US"/>
        </w:rPr>
        <w:t xml:space="preserve">, 19(6), p. 627-641. </w:t>
      </w:r>
    </w:p>
    <w:p w14:paraId="04511477"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358ABFD2"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rPr>
        <w:t xml:space="preserve">Toom, A., Kynäslahti, H., Krokfors, L., Jyrhämä, R., Byman, R., Stenberg, K., Maaranen, K., &amp; Kansanen, P. (2010). </w:t>
      </w:r>
      <w:r w:rsidRPr="004D4A5F">
        <w:rPr>
          <w:rFonts w:ascii="Times New Roman" w:hAnsi="Times New Roman" w:cs="Times New Roman"/>
          <w:sz w:val="28"/>
          <w:szCs w:val="28"/>
          <w:lang w:val="en-US"/>
        </w:rPr>
        <w:t xml:space="preserve">Experiences of a research-based approaches to teacher education: Suggestions for future policies. </w:t>
      </w:r>
      <w:r w:rsidRPr="004D4A5F">
        <w:rPr>
          <w:rFonts w:ascii="Times New Roman" w:hAnsi="Times New Roman" w:cs="Times New Roman"/>
          <w:i/>
          <w:iCs/>
          <w:sz w:val="28"/>
          <w:szCs w:val="28"/>
          <w:lang w:val="en-US"/>
        </w:rPr>
        <w:t>European Journal of Education</w:t>
      </w:r>
      <w:r w:rsidRPr="004D4A5F">
        <w:rPr>
          <w:rFonts w:ascii="Times New Roman" w:hAnsi="Times New Roman" w:cs="Times New Roman"/>
          <w:sz w:val="28"/>
          <w:szCs w:val="28"/>
          <w:lang w:val="en-US"/>
        </w:rPr>
        <w:t xml:space="preserve">, 45(2), p. 331-344. </w:t>
      </w:r>
    </w:p>
    <w:p w14:paraId="26EDA3AC"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05ACC2CC"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Tran, N., Charbonneau, J., Benitez, V.V., David, M.A., Tran, G., &amp; Lacroix, G. (2016). Tran et al conference ISBT 2010.</w:t>
      </w:r>
    </w:p>
    <w:p w14:paraId="4FB9C042"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24118E01"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rPr>
        <w:t xml:space="preserve">Tynjälä, P., Häkkinen, P., &amp; Hämäläinen, R. (2014). </w:t>
      </w:r>
      <w:r w:rsidRPr="004D4A5F">
        <w:rPr>
          <w:rFonts w:ascii="Times New Roman" w:hAnsi="Times New Roman" w:cs="Times New Roman"/>
          <w:sz w:val="28"/>
          <w:szCs w:val="28"/>
          <w:lang w:val="en-US"/>
        </w:rPr>
        <w:t>TEL@ work: Toward integration of theory and practice.</w:t>
      </w:r>
      <w:r w:rsidRPr="004D4A5F">
        <w:rPr>
          <w:rFonts w:ascii="Times New Roman" w:hAnsi="Times New Roman" w:cs="Times New Roman"/>
          <w:i/>
          <w:iCs/>
          <w:sz w:val="28"/>
          <w:szCs w:val="28"/>
          <w:lang w:val="en-US"/>
        </w:rPr>
        <w:t> British Journal of Educational Technology</w:t>
      </w:r>
      <w:r w:rsidRPr="004D4A5F">
        <w:rPr>
          <w:rFonts w:ascii="Times New Roman" w:hAnsi="Times New Roman" w:cs="Times New Roman"/>
          <w:sz w:val="28"/>
          <w:szCs w:val="28"/>
          <w:lang w:val="en-US"/>
        </w:rPr>
        <w:t xml:space="preserve">, 45(6), p. 990-1000. </w:t>
      </w:r>
    </w:p>
    <w:p w14:paraId="508170AA"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10CBFB5C"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 xml:space="preserve">Visser-Wijnveen, G. J., Van Driel, J. H., Van Der Rijst, R.M., Verloop, N. &amp; Visser, A. (2010). The Ideal Research-teaching Nexus in the Eyes of Academics: Building Profiles. </w:t>
      </w:r>
      <w:r w:rsidRPr="004D4A5F">
        <w:rPr>
          <w:rFonts w:ascii="Times New Roman" w:hAnsi="Times New Roman" w:cs="Times New Roman"/>
          <w:i/>
          <w:iCs/>
          <w:sz w:val="28"/>
          <w:szCs w:val="28"/>
          <w:lang w:val="en-US"/>
        </w:rPr>
        <w:t>Higher Education Research &amp; Development</w:t>
      </w:r>
      <w:r w:rsidRPr="004D4A5F">
        <w:rPr>
          <w:rFonts w:ascii="Times New Roman" w:hAnsi="Times New Roman" w:cs="Times New Roman"/>
          <w:sz w:val="28"/>
          <w:szCs w:val="28"/>
          <w:lang w:val="en-US"/>
        </w:rPr>
        <w:t>, 29 (2), p. 195–210.</w:t>
      </w:r>
    </w:p>
    <w:p w14:paraId="7C76A47A"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6E90D507"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Voogt, J., Westbroek, H., Handelzalts, A., Walraven, A., McKenney, S., Pieters, J., &amp; De Vries, B. (2011). Teacher learning in collaborative curriculum design.</w:t>
      </w:r>
      <w:r w:rsidRPr="004D4A5F">
        <w:rPr>
          <w:rFonts w:ascii="Times New Roman" w:hAnsi="Times New Roman" w:cs="Times New Roman"/>
          <w:i/>
          <w:iCs/>
          <w:sz w:val="28"/>
          <w:szCs w:val="28"/>
          <w:lang w:val="en-US"/>
        </w:rPr>
        <w:t> Teaching and teacher education</w:t>
      </w:r>
      <w:r w:rsidRPr="004D4A5F">
        <w:rPr>
          <w:rFonts w:ascii="Times New Roman" w:hAnsi="Times New Roman" w:cs="Times New Roman"/>
          <w:sz w:val="28"/>
          <w:szCs w:val="28"/>
          <w:lang w:val="en-US"/>
        </w:rPr>
        <w:t xml:space="preserve">, 27(8), p. 1235-1244. </w:t>
      </w:r>
    </w:p>
    <w:p w14:paraId="45495F5C" w14:textId="77777777" w:rsidR="002D7EDC" w:rsidRPr="004D4A5F"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2ADC22F7" w14:textId="77777777" w:rsidR="002D7EDC" w:rsidRPr="002D7EDC"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r w:rsidRPr="004D4A5F">
        <w:rPr>
          <w:rFonts w:ascii="Times New Roman" w:hAnsi="Times New Roman" w:cs="Times New Roman"/>
          <w:sz w:val="28"/>
          <w:szCs w:val="28"/>
          <w:lang w:val="en-US"/>
        </w:rPr>
        <w:t>Åkerlind, G. S. (2007). Constraints on academics’ potential for developing as a teacher.</w:t>
      </w:r>
      <w:r w:rsidRPr="004D4A5F">
        <w:rPr>
          <w:rFonts w:ascii="Times New Roman" w:hAnsi="Times New Roman" w:cs="Times New Roman"/>
          <w:i/>
          <w:iCs/>
          <w:sz w:val="28"/>
          <w:szCs w:val="28"/>
          <w:lang w:val="en-US"/>
        </w:rPr>
        <w:t> Studies in higher education</w:t>
      </w:r>
      <w:r w:rsidRPr="004D4A5F">
        <w:rPr>
          <w:rFonts w:ascii="Times New Roman" w:hAnsi="Times New Roman" w:cs="Times New Roman"/>
          <w:sz w:val="28"/>
          <w:szCs w:val="28"/>
          <w:lang w:val="en-US"/>
        </w:rPr>
        <w:t>, 32(1), p. 21-37.</w:t>
      </w:r>
      <w:r w:rsidRPr="002D7EDC">
        <w:rPr>
          <w:rFonts w:ascii="Times New Roman" w:hAnsi="Times New Roman" w:cs="Times New Roman"/>
          <w:sz w:val="28"/>
          <w:szCs w:val="28"/>
          <w:lang w:val="en-US"/>
        </w:rPr>
        <w:t xml:space="preserve"> </w:t>
      </w:r>
    </w:p>
    <w:p w14:paraId="5A362FB3" w14:textId="77777777" w:rsidR="002D7EDC" w:rsidRPr="002D7EDC" w:rsidRDefault="002D7EDC" w:rsidP="00CD155E">
      <w:pPr>
        <w:tabs>
          <w:tab w:val="left" w:pos="284"/>
          <w:tab w:val="left" w:pos="426"/>
        </w:tabs>
        <w:spacing w:after="120" w:line="240" w:lineRule="auto"/>
        <w:textAlignment w:val="baseline"/>
        <w:rPr>
          <w:rFonts w:ascii="Times New Roman" w:hAnsi="Times New Roman" w:cs="Times New Roman"/>
          <w:sz w:val="28"/>
          <w:szCs w:val="28"/>
          <w:lang w:val="en-US"/>
        </w:rPr>
      </w:pPr>
    </w:p>
    <w:p w14:paraId="6BD0DB4A" w14:textId="77777777" w:rsidR="002D7EDC" w:rsidRPr="002D7EDC" w:rsidRDefault="002D7EDC" w:rsidP="00CD155E">
      <w:pPr>
        <w:tabs>
          <w:tab w:val="left" w:pos="284"/>
          <w:tab w:val="left" w:pos="426"/>
        </w:tabs>
        <w:spacing w:after="120" w:line="240" w:lineRule="auto"/>
        <w:jc w:val="both"/>
        <w:rPr>
          <w:rFonts w:ascii="Times New Roman" w:hAnsi="Times New Roman" w:cs="Times New Roman"/>
          <w:sz w:val="28"/>
          <w:szCs w:val="28"/>
          <w:lang w:val="en-US"/>
        </w:rPr>
      </w:pPr>
    </w:p>
    <w:p w14:paraId="467989FD" w14:textId="77777777" w:rsidR="002D7EDC" w:rsidRPr="002D7EDC" w:rsidRDefault="002D7EDC" w:rsidP="00CD155E">
      <w:pPr>
        <w:keepNext/>
        <w:keepLines/>
        <w:tabs>
          <w:tab w:val="left" w:pos="284"/>
          <w:tab w:val="left" w:pos="426"/>
        </w:tabs>
        <w:spacing w:before="240" w:after="120" w:line="240" w:lineRule="auto"/>
        <w:outlineLvl w:val="0"/>
        <w:rPr>
          <w:rFonts w:ascii="Times New Roman" w:eastAsiaTheme="majorEastAsia" w:hAnsi="Times New Roman" w:cs="Times New Roman"/>
          <w:color w:val="2E74B5" w:themeColor="accent1" w:themeShade="BF"/>
          <w:sz w:val="28"/>
          <w:szCs w:val="28"/>
          <w:lang w:val="en-US"/>
        </w:rPr>
      </w:pPr>
    </w:p>
    <w:p w14:paraId="3FAF7C29" w14:textId="77777777" w:rsidR="002D7EDC" w:rsidRPr="002D7EDC" w:rsidRDefault="002D7EDC" w:rsidP="00CD155E">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en-US"/>
        </w:rPr>
      </w:pPr>
    </w:p>
    <w:p w14:paraId="4A3B1526" w14:textId="77777777" w:rsidR="002D7EDC" w:rsidRPr="002D7EDC" w:rsidRDefault="002D7EDC" w:rsidP="00CD155E">
      <w:pPr>
        <w:tabs>
          <w:tab w:val="left" w:pos="90"/>
        </w:tabs>
        <w:spacing w:after="120" w:line="240" w:lineRule="auto"/>
        <w:jc w:val="both"/>
        <w:rPr>
          <w:rFonts w:ascii="Times New Roman" w:hAnsi="Times New Roman" w:cs="Times New Roman"/>
          <w:sz w:val="28"/>
          <w:szCs w:val="28"/>
          <w:lang w:val="en-US"/>
        </w:rPr>
      </w:pPr>
    </w:p>
    <w:p w14:paraId="57A72DFE" w14:textId="77777777" w:rsidR="002D7EDC" w:rsidRPr="002D7EDC" w:rsidRDefault="002D7EDC" w:rsidP="00CD155E">
      <w:pPr>
        <w:spacing w:after="120" w:line="240" w:lineRule="auto"/>
        <w:rPr>
          <w:rFonts w:ascii="Times New Roman" w:eastAsiaTheme="minorEastAsia" w:hAnsi="Times New Roman" w:cs="Times New Roman"/>
          <w:color w:val="FF0000"/>
          <w:sz w:val="28"/>
          <w:szCs w:val="28"/>
          <w:lang w:val="en-US"/>
        </w:rPr>
      </w:pPr>
    </w:p>
    <w:p w14:paraId="4FFDA15F" w14:textId="44E75196" w:rsidR="00F27D79" w:rsidRPr="002D7EDC" w:rsidRDefault="00F27D79" w:rsidP="00CD155E">
      <w:pPr>
        <w:pStyle w:val="Heading1"/>
        <w:spacing w:before="0" w:after="120" w:line="240" w:lineRule="auto"/>
        <w:jc w:val="both"/>
        <w:rPr>
          <w:rFonts w:ascii="Times New Roman" w:hAnsi="Times New Roman" w:cs="Times New Roman"/>
          <w:b/>
          <w:bCs/>
          <w:color w:val="auto"/>
          <w:sz w:val="28"/>
          <w:szCs w:val="28"/>
          <w:lang w:val="en-US"/>
        </w:rPr>
      </w:pPr>
    </w:p>
    <w:sectPr w:rsidR="00F27D79" w:rsidRPr="002D7EDC" w:rsidSect="00A1087E">
      <w:foot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5D607" w14:textId="77777777" w:rsidR="004C4DB1" w:rsidRDefault="004C4DB1" w:rsidP="00A1087E">
      <w:pPr>
        <w:spacing w:after="0" w:line="240" w:lineRule="auto"/>
      </w:pPr>
      <w:r>
        <w:separator/>
      </w:r>
    </w:p>
  </w:endnote>
  <w:endnote w:type="continuationSeparator" w:id="0">
    <w:p w14:paraId="7D17F719" w14:textId="77777777" w:rsidR="004C4DB1" w:rsidRDefault="004C4DB1" w:rsidP="00A10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quot;Times New Roman&quot;,serif">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753510"/>
      <w:docPartObj>
        <w:docPartGallery w:val="Page Numbers (Bottom of Page)"/>
        <w:docPartUnique/>
      </w:docPartObj>
    </w:sdtPr>
    <w:sdtEndPr>
      <w:rPr>
        <w:noProof/>
      </w:rPr>
    </w:sdtEndPr>
    <w:sdtContent>
      <w:p w14:paraId="4183BC19" w14:textId="5BBA0127" w:rsidR="00A1087E" w:rsidRDefault="00A1087E">
        <w:pPr>
          <w:pStyle w:val="Footer"/>
          <w:jc w:val="right"/>
        </w:pPr>
        <w:r>
          <w:fldChar w:fldCharType="begin"/>
        </w:r>
        <w:r>
          <w:instrText xml:space="preserve"> PAGE   \* MERGEFORMAT </w:instrText>
        </w:r>
        <w:r>
          <w:fldChar w:fldCharType="separate"/>
        </w:r>
        <w:r w:rsidR="008A5FFB">
          <w:rPr>
            <w:noProof/>
          </w:rPr>
          <w:t>2</w:t>
        </w:r>
        <w:r>
          <w:rPr>
            <w:noProof/>
          </w:rPr>
          <w:fldChar w:fldCharType="end"/>
        </w:r>
      </w:p>
    </w:sdtContent>
  </w:sdt>
  <w:p w14:paraId="02BB1CE0" w14:textId="77777777" w:rsidR="00A1087E" w:rsidRDefault="00A1087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461B3" w14:textId="77777777" w:rsidR="004C4DB1" w:rsidRDefault="004C4DB1" w:rsidP="00A1087E">
      <w:pPr>
        <w:spacing w:after="0" w:line="240" w:lineRule="auto"/>
      </w:pPr>
      <w:r>
        <w:separator/>
      </w:r>
    </w:p>
  </w:footnote>
  <w:footnote w:type="continuationSeparator" w:id="0">
    <w:p w14:paraId="78F7E9EE" w14:textId="77777777" w:rsidR="004C4DB1" w:rsidRDefault="004C4DB1" w:rsidP="00A108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2D41"/>
    <w:multiLevelType w:val="hybridMultilevel"/>
    <w:tmpl w:val="91EA314C"/>
    <w:lvl w:ilvl="0" w:tplc="4D28600E">
      <w:start w:val="1"/>
      <w:numFmt w:val="bullet"/>
      <w:lvlText w:val=""/>
      <w:lvlJc w:val="left"/>
      <w:pPr>
        <w:ind w:left="720" w:hanging="360"/>
      </w:pPr>
      <w:rPr>
        <w:rFonts w:ascii="Symbol" w:hAnsi="Symbol" w:hint="default"/>
      </w:rPr>
    </w:lvl>
    <w:lvl w:ilvl="1" w:tplc="8A381BAA" w:tentative="1">
      <w:start w:val="1"/>
      <w:numFmt w:val="bullet"/>
      <w:lvlText w:val="o"/>
      <w:lvlJc w:val="left"/>
      <w:pPr>
        <w:ind w:left="1440" w:hanging="360"/>
      </w:pPr>
      <w:rPr>
        <w:rFonts w:ascii="Courier New" w:hAnsi="Courier New" w:cs="Courier New" w:hint="default"/>
      </w:rPr>
    </w:lvl>
    <w:lvl w:ilvl="2" w:tplc="CF489C90" w:tentative="1">
      <w:start w:val="1"/>
      <w:numFmt w:val="bullet"/>
      <w:lvlText w:val=""/>
      <w:lvlJc w:val="left"/>
      <w:pPr>
        <w:ind w:left="2160" w:hanging="360"/>
      </w:pPr>
      <w:rPr>
        <w:rFonts w:ascii="Wingdings" w:hAnsi="Wingdings" w:hint="default"/>
      </w:rPr>
    </w:lvl>
    <w:lvl w:ilvl="3" w:tplc="E76CA700" w:tentative="1">
      <w:start w:val="1"/>
      <w:numFmt w:val="bullet"/>
      <w:lvlText w:val=""/>
      <w:lvlJc w:val="left"/>
      <w:pPr>
        <w:ind w:left="2880" w:hanging="360"/>
      </w:pPr>
      <w:rPr>
        <w:rFonts w:ascii="Symbol" w:hAnsi="Symbol" w:hint="default"/>
      </w:rPr>
    </w:lvl>
    <w:lvl w:ilvl="4" w:tplc="5566AF3C" w:tentative="1">
      <w:start w:val="1"/>
      <w:numFmt w:val="bullet"/>
      <w:lvlText w:val="o"/>
      <w:lvlJc w:val="left"/>
      <w:pPr>
        <w:ind w:left="3600" w:hanging="360"/>
      </w:pPr>
      <w:rPr>
        <w:rFonts w:ascii="Courier New" w:hAnsi="Courier New" w:cs="Courier New" w:hint="default"/>
      </w:rPr>
    </w:lvl>
    <w:lvl w:ilvl="5" w:tplc="46D4A934" w:tentative="1">
      <w:start w:val="1"/>
      <w:numFmt w:val="bullet"/>
      <w:lvlText w:val=""/>
      <w:lvlJc w:val="left"/>
      <w:pPr>
        <w:ind w:left="4320" w:hanging="360"/>
      </w:pPr>
      <w:rPr>
        <w:rFonts w:ascii="Wingdings" w:hAnsi="Wingdings" w:hint="default"/>
      </w:rPr>
    </w:lvl>
    <w:lvl w:ilvl="6" w:tplc="9F5C2AAE" w:tentative="1">
      <w:start w:val="1"/>
      <w:numFmt w:val="bullet"/>
      <w:lvlText w:val=""/>
      <w:lvlJc w:val="left"/>
      <w:pPr>
        <w:ind w:left="5040" w:hanging="360"/>
      </w:pPr>
      <w:rPr>
        <w:rFonts w:ascii="Symbol" w:hAnsi="Symbol" w:hint="default"/>
      </w:rPr>
    </w:lvl>
    <w:lvl w:ilvl="7" w:tplc="C79E9ACA" w:tentative="1">
      <w:start w:val="1"/>
      <w:numFmt w:val="bullet"/>
      <w:lvlText w:val="o"/>
      <w:lvlJc w:val="left"/>
      <w:pPr>
        <w:ind w:left="5760" w:hanging="360"/>
      </w:pPr>
      <w:rPr>
        <w:rFonts w:ascii="Courier New" w:hAnsi="Courier New" w:cs="Courier New" w:hint="default"/>
      </w:rPr>
    </w:lvl>
    <w:lvl w:ilvl="8" w:tplc="DE2CBB90" w:tentative="1">
      <w:start w:val="1"/>
      <w:numFmt w:val="bullet"/>
      <w:lvlText w:val=""/>
      <w:lvlJc w:val="left"/>
      <w:pPr>
        <w:ind w:left="6480" w:hanging="360"/>
      </w:pPr>
      <w:rPr>
        <w:rFonts w:ascii="Wingdings" w:hAnsi="Wingdings" w:hint="default"/>
      </w:rPr>
    </w:lvl>
  </w:abstractNum>
  <w:abstractNum w:abstractNumId="1" w15:restartNumberingAfterBreak="0">
    <w:nsid w:val="04735DA4"/>
    <w:multiLevelType w:val="hybridMultilevel"/>
    <w:tmpl w:val="DAC431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2B25A8E"/>
    <w:multiLevelType w:val="hybridMultilevel"/>
    <w:tmpl w:val="8A36D990"/>
    <w:lvl w:ilvl="0" w:tplc="0F04720C">
      <w:start w:val="1"/>
      <w:numFmt w:val="bullet"/>
      <w:lvlText w:val=""/>
      <w:lvlJc w:val="left"/>
      <w:pPr>
        <w:ind w:left="720" w:hanging="360"/>
      </w:pPr>
      <w:rPr>
        <w:rFonts w:ascii="Symbol" w:hAnsi="Symbol" w:hint="default"/>
      </w:rPr>
    </w:lvl>
    <w:lvl w:ilvl="1" w:tplc="C3E22A2A" w:tentative="1">
      <w:start w:val="1"/>
      <w:numFmt w:val="bullet"/>
      <w:lvlText w:val="o"/>
      <w:lvlJc w:val="left"/>
      <w:pPr>
        <w:ind w:left="1440" w:hanging="360"/>
      </w:pPr>
      <w:rPr>
        <w:rFonts w:ascii="Courier New" w:hAnsi="Courier New" w:cs="Courier New" w:hint="default"/>
      </w:rPr>
    </w:lvl>
    <w:lvl w:ilvl="2" w:tplc="E4A402C8" w:tentative="1">
      <w:start w:val="1"/>
      <w:numFmt w:val="bullet"/>
      <w:lvlText w:val=""/>
      <w:lvlJc w:val="left"/>
      <w:pPr>
        <w:ind w:left="2160" w:hanging="360"/>
      </w:pPr>
      <w:rPr>
        <w:rFonts w:ascii="Wingdings" w:hAnsi="Wingdings" w:hint="default"/>
      </w:rPr>
    </w:lvl>
    <w:lvl w:ilvl="3" w:tplc="0D14235A" w:tentative="1">
      <w:start w:val="1"/>
      <w:numFmt w:val="bullet"/>
      <w:lvlText w:val=""/>
      <w:lvlJc w:val="left"/>
      <w:pPr>
        <w:ind w:left="2880" w:hanging="360"/>
      </w:pPr>
      <w:rPr>
        <w:rFonts w:ascii="Symbol" w:hAnsi="Symbol" w:hint="default"/>
      </w:rPr>
    </w:lvl>
    <w:lvl w:ilvl="4" w:tplc="A4C4634C" w:tentative="1">
      <w:start w:val="1"/>
      <w:numFmt w:val="bullet"/>
      <w:lvlText w:val="o"/>
      <w:lvlJc w:val="left"/>
      <w:pPr>
        <w:ind w:left="3600" w:hanging="360"/>
      </w:pPr>
      <w:rPr>
        <w:rFonts w:ascii="Courier New" w:hAnsi="Courier New" w:cs="Courier New" w:hint="default"/>
      </w:rPr>
    </w:lvl>
    <w:lvl w:ilvl="5" w:tplc="D418414C" w:tentative="1">
      <w:start w:val="1"/>
      <w:numFmt w:val="bullet"/>
      <w:lvlText w:val=""/>
      <w:lvlJc w:val="left"/>
      <w:pPr>
        <w:ind w:left="4320" w:hanging="360"/>
      </w:pPr>
      <w:rPr>
        <w:rFonts w:ascii="Wingdings" w:hAnsi="Wingdings" w:hint="default"/>
      </w:rPr>
    </w:lvl>
    <w:lvl w:ilvl="6" w:tplc="605E5C46" w:tentative="1">
      <w:start w:val="1"/>
      <w:numFmt w:val="bullet"/>
      <w:lvlText w:val=""/>
      <w:lvlJc w:val="left"/>
      <w:pPr>
        <w:ind w:left="5040" w:hanging="360"/>
      </w:pPr>
      <w:rPr>
        <w:rFonts w:ascii="Symbol" w:hAnsi="Symbol" w:hint="default"/>
      </w:rPr>
    </w:lvl>
    <w:lvl w:ilvl="7" w:tplc="3E40B198" w:tentative="1">
      <w:start w:val="1"/>
      <w:numFmt w:val="bullet"/>
      <w:lvlText w:val="o"/>
      <w:lvlJc w:val="left"/>
      <w:pPr>
        <w:ind w:left="5760" w:hanging="360"/>
      </w:pPr>
      <w:rPr>
        <w:rFonts w:ascii="Courier New" w:hAnsi="Courier New" w:cs="Courier New" w:hint="default"/>
      </w:rPr>
    </w:lvl>
    <w:lvl w:ilvl="8" w:tplc="BDB6787E" w:tentative="1">
      <w:start w:val="1"/>
      <w:numFmt w:val="bullet"/>
      <w:lvlText w:val=""/>
      <w:lvlJc w:val="left"/>
      <w:pPr>
        <w:ind w:left="6480" w:hanging="360"/>
      </w:pPr>
      <w:rPr>
        <w:rFonts w:ascii="Wingdings" w:hAnsi="Wingdings" w:hint="default"/>
      </w:rPr>
    </w:lvl>
  </w:abstractNum>
  <w:abstractNum w:abstractNumId="3" w15:restartNumberingAfterBreak="0">
    <w:nsid w:val="1495596A"/>
    <w:multiLevelType w:val="hybridMultilevel"/>
    <w:tmpl w:val="E31EB628"/>
    <w:lvl w:ilvl="0" w:tplc="E0605158">
      <w:start w:val="1"/>
      <w:numFmt w:val="bullet"/>
      <w:lvlText w:val=""/>
      <w:lvlJc w:val="left"/>
      <w:pPr>
        <w:ind w:left="720" w:hanging="360"/>
      </w:pPr>
      <w:rPr>
        <w:rFonts w:ascii="Symbol" w:hAnsi="Symbol" w:hint="default"/>
      </w:rPr>
    </w:lvl>
    <w:lvl w:ilvl="1" w:tplc="2B6AE8EA" w:tentative="1">
      <w:start w:val="1"/>
      <w:numFmt w:val="bullet"/>
      <w:lvlText w:val="o"/>
      <w:lvlJc w:val="left"/>
      <w:pPr>
        <w:ind w:left="1440" w:hanging="360"/>
      </w:pPr>
      <w:rPr>
        <w:rFonts w:ascii="Courier New" w:hAnsi="Courier New" w:cs="Courier New" w:hint="default"/>
      </w:rPr>
    </w:lvl>
    <w:lvl w:ilvl="2" w:tplc="EB0E2DC4" w:tentative="1">
      <w:start w:val="1"/>
      <w:numFmt w:val="bullet"/>
      <w:lvlText w:val=""/>
      <w:lvlJc w:val="left"/>
      <w:pPr>
        <w:ind w:left="2160" w:hanging="360"/>
      </w:pPr>
      <w:rPr>
        <w:rFonts w:ascii="Wingdings" w:hAnsi="Wingdings" w:hint="default"/>
      </w:rPr>
    </w:lvl>
    <w:lvl w:ilvl="3" w:tplc="14FEC316" w:tentative="1">
      <w:start w:val="1"/>
      <w:numFmt w:val="bullet"/>
      <w:lvlText w:val=""/>
      <w:lvlJc w:val="left"/>
      <w:pPr>
        <w:ind w:left="2880" w:hanging="360"/>
      </w:pPr>
      <w:rPr>
        <w:rFonts w:ascii="Symbol" w:hAnsi="Symbol" w:hint="default"/>
      </w:rPr>
    </w:lvl>
    <w:lvl w:ilvl="4" w:tplc="B5C84830" w:tentative="1">
      <w:start w:val="1"/>
      <w:numFmt w:val="bullet"/>
      <w:lvlText w:val="o"/>
      <w:lvlJc w:val="left"/>
      <w:pPr>
        <w:ind w:left="3600" w:hanging="360"/>
      </w:pPr>
      <w:rPr>
        <w:rFonts w:ascii="Courier New" w:hAnsi="Courier New" w:cs="Courier New" w:hint="default"/>
      </w:rPr>
    </w:lvl>
    <w:lvl w:ilvl="5" w:tplc="E8EAFD4A" w:tentative="1">
      <w:start w:val="1"/>
      <w:numFmt w:val="bullet"/>
      <w:lvlText w:val=""/>
      <w:lvlJc w:val="left"/>
      <w:pPr>
        <w:ind w:left="4320" w:hanging="360"/>
      </w:pPr>
      <w:rPr>
        <w:rFonts w:ascii="Wingdings" w:hAnsi="Wingdings" w:hint="default"/>
      </w:rPr>
    </w:lvl>
    <w:lvl w:ilvl="6" w:tplc="95B6E030" w:tentative="1">
      <w:start w:val="1"/>
      <w:numFmt w:val="bullet"/>
      <w:lvlText w:val=""/>
      <w:lvlJc w:val="left"/>
      <w:pPr>
        <w:ind w:left="5040" w:hanging="360"/>
      </w:pPr>
      <w:rPr>
        <w:rFonts w:ascii="Symbol" w:hAnsi="Symbol" w:hint="default"/>
      </w:rPr>
    </w:lvl>
    <w:lvl w:ilvl="7" w:tplc="398AB182" w:tentative="1">
      <w:start w:val="1"/>
      <w:numFmt w:val="bullet"/>
      <w:lvlText w:val="o"/>
      <w:lvlJc w:val="left"/>
      <w:pPr>
        <w:ind w:left="5760" w:hanging="360"/>
      </w:pPr>
      <w:rPr>
        <w:rFonts w:ascii="Courier New" w:hAnsi="Courier New" w:cs="Courier New" w:hint="default"/>
      </w:rPr>
    </w:lvl>
    <w:lvl w:ilvl="8" w:tplc="6EFEA89C" w:tentative="1">
      <w:start w:val="1"/>
      <w:numFmt w:val="bullet"/>
      <w:lvlText w:val=""/>
      <w:lvlJc w:val="left"/>
      <w:pPr>
        <w:ind w:left="6480" w:hanging="360"/>
      </w:pPr>
      <w:rPr>
        <w:rFonts w:ascii="Wingdings" w:hAnsi="Wingdings" w:hint="default"/>
      </w:rPr>
    </w:lvl>
  </w:abstractNum>
  <w:abstractNum w:abstractNumId="4" w15:restartNumberingAfterBreak="0">
    <w:nsid w:val="16F56A38"/>
    <w:multiLevelType w:val="multilevel"/>
    <w:tmpl w:val="D0DC3C24"/>
    <w:lvl w:ilvl="0">
      <w:start w:val="1"/>
      <w:numFmt w:val="decimal"/>
      <w:lvlText w:val="%1."/>
      <w:lvlJc w:val="left"/>
      <w:pPr>
        <w:ind w:left="720" w:hanging="360"/>
      </w:pPr>
      <w:rPr>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B596496"/>
    <w:multiLevelType w:val="hybridMultilevel"/>
    <w:tmpl w:val="1DACD502"/>
    <w:lvl w:ilvl="0" w:tplc="20EA14FA">
      <w:start w:val="1"/>
      <w:numFmt w:val="bullet"/>
      <w:lvlText w:val=""/>
      <w:lvlJc w:val="left"/>
      <w:pPr>
        <w:ind w:left="720" w:hanging="360"/>
      </w:pPr>
      <w:rPr>
        <w:rFonts w:ascii="Symbol" w:hAnsi="Symbol" w:hint="default"/>
      </w:rPr>
    </w:lvl>
    <w:lvl w:ilvl="1" w:tplc="FD765EBE" w:tentative="1">
      <w:start w:val="1"/>
      <w:numFmt w:val="bullet"/>
      <w:lvlText w:val="o"/>
      <w:lvlJc w:val="left"/>
      <w:pPr>
        <w:ind w:left="1440" w:hanging="360"/>
      </w:pPr>
      <w:rPr>
        <w:rFonts w:ascii="Courier New" w:hAnsi="Courier New" w:cs="Courier New" w:hint="default"/>
      </w:rPr>
    </w:lvl>
    <w:lvl w:ilvl="2" w:tplc="2C16C04A" w:tentative="1">
      <w:start w:val="1"/>
      <w:numFmt w:val="bullet"/>
      <w:lvlText w:val=""/>
      <w:lvlJc w:val="left"/>
      <w:pPr>
        <w:ind w:left="2160" w:hanging="360"/>
      </w:pPr>
      <w:rPr>
        <w:rFonts w:ascii="Wingdings" w:hAnsi="Wingdings" w:hint="default"/>
      </w:rPr>
    </w:lvl>
    <w:lvl w:ilvl="3" w:tplc="856A9D08" w:tentative="1">
      <w:start w:val="1"/>
      <w:numFmt w:val="bullet"/>
      <w:lvlText w:val=""/>
      <w:lvlJc w:val="left"/>
      <w:pPr>
        <w:ind w:left="2880" w:hanging="360"/>
      </w:pPr>
      <w:rPr>
        <w:rFonts w:ascii="Symbol" w:hAnsi="Symbol" w:hint="default"/>
      </w:rPr>
    </w:lvl>
    <w:lvl w:ilvl="4" w:tplc="E42C0EE8" w:tentative="1">
      <w:start w:val="1"/>
      <w:numFmt w:val="bullet"/>
      <w:lvlText w:val="o"/>
      <w:lvlJc w:val="left"/>
      <w:pPr>
        <w:ind w:left="3600" w:hanging="360"/>
      </w:pPr>
      <w:rPr>
        <w:rFonts w:ascii="Courier New" w:hAnsi="Courier New" w:cs="Courier New" w:hint="default"/>
      </w:rPr>
    </w:lvl>
    <w:lvl w:ilvl="5" w:tplc="1F5EB692" w:tentative="1">
      <w:start w:val="1"/>
      <w:numFmt w:val="bullet"/>
      <w:lvlText w:val=""/>
      <w:lvlJc w:val="left"/>
      <w:pPr>
        <w:ind w:left="4320" w:hanging="360"/>
      </w:pPr>
      <w:rPr>
        <w:rFonts w:ascii="Wingdings" w:hAnsi="Wingdings" w:hint="default"/>
      </w:rPr>
    </w:lvl>
    <w:lvl w:ilvl="6" w:tplc="70280922" w:tentative="1">
      <w:start w:val="1"/>
      <w:numFmt w:val="bullet"/>
      <w:lvlText w:val=""/>
      <w:lvlJc w:val="left"/>
      <w:pPr>
        <w:ind w:left="5040" w:hanging="360"/>
      </w:pPr>
      <w:rPr>
        <w:rFonts w:ascii="Symbol" w:hAnsi="Symbol" w:hint="default"/>
      </w:rPr>
    </w:lvl>
    <w:lvl w:ilvl="7" w:tplc="D66EC6D2" w:tentative="1">
      <w:start w:val="1"/>
      <w:numFmt w:val="bullet"/>
      <w:lvlText w:val="o"/>
      <w:lvlJc w:val="left"/>
      <w:pPr>
        <w:ind w:left="5760" w:hanging="360"/>
      </w:pPr>
      <w:rPr>
        <w:rFonts w:ascii="Courier New" w:hAnsi="Courier New" w:cs="Courier New" w:hint="default"/>
      </w:rPr>
    </w:lvl>
    <w:lvl w:ilvl="8" w:tplc="1F0EE82E" w:tentative="1">
      <w:start w:val="1"/>
      <w:numFmt w:val="bullet"/>
      <w:lvlText w:val=""/>
      <w:lvlJc w:val="left"/>
      <w:pPr>
        <w:ind w:left="6480" w:hanging="360"/>
      </w:pPr>
      <w:rPr>
        <w:rFonts w:ascii="Wingdings" w:hAnsi="Wingdings" w:hint="default"/>
      </w:rPr>
    </w:lvl>
  </w:abstractNum>
  <w:abstractNum w:abstractNumId="6" w15:restartNumberingAfterBreak="0">
    <w:nsid w:val="1E9C0A57"/>
    <w:multiLevelType w:val="hybridMultilevel"/>
    <w:tmpl w:val="A352EE00"/>
    <w:lvl w:ilvl="0" w:tplc="FB2EE14C">
      <w:start w:val="1"/>
      <w:numFmt w:val="decimal"/>
      <w:lvlText w:val="%1."/>
      <w:lvlJc w:val="left"/>
      <w:pPr>
        <w:ind w:left="1080" w:hanging="360"/>
      </w:pPr>
    </w:lvl>
    <w:lvl w:ilvl="1" w:tplc="DC402768" w:tentative="1">
      <w:start w:val="1"/>
      <w:numFmt w:val="lowerLetter"/>
      <w:lvlText w:val="%2."/>
      <w:lvlJc w:val="left"/>
      <w:pPr>
        <w:ind w:left="1800" w:hanging="360"/>
      </w:pPr>
    </w:lvl>
    <w:lvl w:ilvl="2" w:tplc="2C8A1E60" w:tentative="1">
      <w:start w:val="1"/>
      <w:numFmt w:val="lowerRoman"/>
      <w:lvlText w:val="%3."/>
      <w:lvlJc w:val="right"/>
      <w:pPr>
        <w:ind w:left="2520" w:hanging="180"/>
      </w:pPr>
    </w:lvl>
    <w:lvl w:ilvl="3" w:tplc="D1C073A0" w:tentative="1">
      <w:start w:val="1"/>
      <w:numFmt w:val="decimal"/>
      <w:lvlText w:val="%4."/>
      <w:lvlJc w:val="left"/>
      <w:pPr>
        <w:ind w:left="3240" w:hanging="360"/>
      </w:pPr>
    </w:lvl>
    <w:lvl w:ilvl="4" w:tplc="5C8A91BE" w:tentative="1">
      <w:start w:val="1"/>
      <w:numFmt w:val="lowerLetter"/>
      <w:lvlText w:val="%5."/>
      <w:lvlJc w:val="left"/>
      <w:pPr>
        <w:ind w:left="3960" w:hanging="360"/>
      </w:pPr>
    </w:lvl>
    <w:lvl w:ilvl="5" w:tplc="A39E4D0A" w:tentative="1">
      <w:start w:val="1"/>
      <w:numFmt w:val="lowerRoman"/>
      <w:lvlText w:val="%6."/>
      <w:lvlJc w:val="right"/>
      <w:pPr>
        <w:ind w:left="4680" w:hanging="180"/>
      </w:pPr>
    </w:lvl>
    <w:lvl w:ilvl="6" w:tplc="0668FDDC" w:tentative="1">
      <w:start w:val="1"/>
      <w:numFmt w:val="decimal"/>
      <w:lvlText w:val="%7."/>
      <w:lvlJc w:val="left"/>
      <w:pPr>
        <w:ind w:left="5400" w:hanging="360"/>
      </w:pPr>
    </w:lvl>
    <w:lvl w:ilvl="7" w:tplc="82B86568" w:tentative="1">
      <w:start w:val="1"/>
      <w:numFmt w:val="lowerLetter"/>
      <w:lvlText w:val="%8."/>
      <w:lvlJc w:val="left"/>
      <w:pPr>
        <w:ind w:left="6120" w:hanging="360"/>
      </w:pPr>
    </w:lvl>
    <w:lvl w:ilvl="8" w:tplc="E7B0F36E" w:tentative="1">
      <w:start w:val="1"/>
      <w:numFmt w:val="lowerRoman"/>
      <w:lvlText w:val="%9."/>
      <w:lvlJc w:val="right"/>
      <w:pPr>
        <w:ind w:left="6840" w:hanging="180"/>
      </w:pPr>
    </w:lvl>
  </w:abstractNum>
  <w:abstractNum w:abstractNumId="7" w15:restartNumberingAfterBreak="0">
    <w:nsid w:val="1F3B47A5"/>
    <w:multiLevelType w:val="hybridMultilevel"/>
    <w:tmpl w:val="9C32D432"/>
    <w:lvl w:ilvl="0" w:tplc="6FDE2722">
      <w:start w:val="1"/>
      <w:numFmt w:val="bullet"/>
      <w:lvlText w:val=""/>
      <w:lvlJc w:val="left"/>
      <w:pPr>
        <w:ind w:left="720" w:hanging="360"/>
      </w:pPr>
      <w:rPr>
        <w:rFonts w:ascii="Symbol" w:hAnsi="Symbol" w:hint="default"/>
      </w:rPr>
    </w:lvl>
    <w:lvl w:ilvl="1" w:tplc="8684089E" w:tentative="1">
      <w:start w:val="1"/>
      <w:numFmt w:val="bullet"/>
      <w:lvlText w:val="o"/>
      <w:lvlJc w:val="left"/>
      <w:pPr>
        <w:ind w:left="1440" w:hanging="360"/>
      </w:pPr>
      <w:rPr>
        <w:rFonts w:ascii="Courier New" w:hAnsi="Courier New" w:cs="Courier New" w:hint="default"/>
      </w:rPr>
    </w:lvl>
    <w:lvl w:ilvl="2" w:tplc="E1DAFF86" w:tentative="1">
      <w:start w:val="1"/>
      <w:numFmt w:val="bullet"/>
      <w:lvlText w:val=""/>
      <w:lvlJc w:val="left"/>
      <w:pPr>
        <w:ind w:left="2160" w:hanging="360"/>
      </w:pPr>
      <w:rPr>
        <w:rFonts w:ascii="Wingdings" w:hAnsi="Wingdings" w:hint="default"/>
      </w:rPr>
    </w:lvl>
    <w:lvl w:ilvl="3" w:tplc="725825F0" w:tentative="1">
      <w:start w:val="1"/>
      <w:numFmt w:val="bullet"/>
      <w:lvlText w:val=""/>
      <w:lvlJc w:val="left"/>
      <w:pPr>
        <w:ind w:left="2880" w:hanging="360"/>
      </w:pPr>
      <w:rPr>
        <w:rFonts w:ascii="Symbol" w:hAnsi="Symbol" w:hint="default"/>
      </w:rPr>
    </w:lvl>
    <w:lvl w:ilvl="4" w:tplc="EA763284" w:tentative="1">
      <w:start w:val="1"/>
      <w:numFmt w:val="bullet"/>
      <w:lvlText w:val="o"/>
      <w:lvlJc w:val="left"/>
      <w:pPr>
        <w:ind w:left="3600" w:hanging="360"/>
      </w:pPr>
      <w:rPr>
        <w:rFonts w:ascii="Courier New" w:hAnsi="Courier New" w:cs="Courier New" w:hint="default"/>
      </w:rPr>
    </w:lvl>
    <w:lvl w:ilvl="5" w:tplc="54DCD6E2" w:tentative="1">
      <w:start w:val="1"/>
      <w:numFmt w:val="bullet"/>
      <w:lvlText w:val=""/>
      <w:lvlJc w:val="left"/>
      <w:pPr>
        <w:ind w:left="4320" w:hanging="360"/>
      </w:pPr>
      <w:rPr>
        <w:rFonts w:ascii="Wingdings" w:hAnsi="Wingdings" w:hint="default"/>
      </w:rPr>
    </w:lvl>
    <w:lvl w:ilvl="6" w:tplc="1B1ED882" w:tentative="1">
      <w:start w:val="1"/>
      <w:numFmt w:val="bullet"/>
      <w:lvlText w:val=""/>
      <w:lvlJc w:val="left"/>
      <w:pPr>
        <w:ind w:left="5040" w:hanging="360"/>
      </w:pPr>
      <w:rPr>
        <w:rFonts w:ascii="Symbol" w:hAnsi="Symbol" w:hint="default"/>
      </w:rPr>
    </w:lvl>
    <w:lvl w:ilvl="7" w:tplc="9C3ADB08" w:tentative="1">
      <w:start w:val="1"/>
      <w:numFmt w:val="bullet"/>
      <w:lvlText w:val="o"/>
      <w:lvlJc w:val="left"/>
      <w:pPr>
        <w:ind w:left="5760" w:hanging="360"/>
      </w:pPr>
      <w:rPr>
        <w:rFonts w:ascii="Courier New" w:hAnsi="Courier New" w:cs="Courier New" w:hint="default"/>
      </w:rPr>
    </w:lvl>
    <w:lvl w:ilvl="8" w:tplc="6414D44C" w:tentative="1">
      <w:start w:val="1"/>
      <w:numFmt w:val="bullet"/>
      <w:lvlText w:val=""/>
      <w:lvlJc w:val="left"/>
      <w:pPr>
        <w:ind w:left="6480" w:hanging="360"/>
      </w:pPr>
      <w:rPr>
        <w:rFonts w:ascii="Wingdings" w:hAnsi="Wingdings" w:hint="default"/>
      </w:rPr>
    </w:lvl>
  </w:abstractNum>
  <w:abstractNum w:abstractNumId="8" w15:restartNumberingAfterBreak="0">
    <w:nsid w:val="1F9F55FF"/>
    <w:multiLevelType w:val="hybridMultilevel"/>
    <w:tmpl w:val="B1A0B6FC"/>
    <w:lvl w:ilvl="0" w:tplc="E6283804">
      <w:start w:val="1"/>
      <w:numFmt w:val="bullet"/>
      <w:lvlText w:val=""/>
      <w:lvlJc w:val="left"/>
      <w:pPr>
        <w:ind w:left="720" w:hanging="360"/>
      </w:pPr>
      <w:rPr>
        <w:rFonts w:ascii="Symbol" w:hAnsi="Symbol" w:hint="default"/>
      </w:rPr>
    </w:lvl>
    <w:lvl w:ilvl="1" w:tplc="7AFC9AC4" w:tentative="1">
      <w:start w:val="1"/>
      <w:numFmt w:val="bullet"/>
      <w:lvlText w:val="o"/>
      <w:lvlJc w:val="left"/>
      <w:pPr>
        <w:ind w:left="1440" w:hanging="360"/>
      </w:pPr>
      <w:rPr>
        <w:rFonts w:ascii="Courier New" w:hAnsi="Courier New" w:cs="Courier New" w:hint="default"/>
      </w:rPr>
    </w:lvl>
    <w:lvl w:ilvl="2" w:tplc="F4EEDA42" w:tentative="1">
      <w:start w:val="1"/>
      <w:numFmt w:val="bullet"/>
      <w:lvlText w:val=""/>
      <w:lvlJc w:val="left"/>
      <w:pPr>
        <w:ind w:left="2160" w:hanging="360"/>
      </w:pPr>
      <w:rPr>
        <w:rFonts w:ascii="Wingdings" w:hAnsi="Wingdings" w:hint="default"/>
      </w:rPr>
    </w:lvl>
    <w:lvl w:ilvl="3" w:tplc="D3C48878" w:tentative="1">
      <w:start w:val="1"/>
      <w:numFmt w:val="bullet"/>
      <w:lvlText w:val=""/>
      <w:lvlJc w:val="left"/>
      <w:pPr>
        <w:ind w:left="2880" w:hanging="360"/>
      </w:pPr>
      <w:rPr>
        <w:rFonts w:ascii="Symbol" w:hAnsi="Symbol" w:hint="default"/>
      </w:rPr>
    </w:lvl>
    <w:lvl w:ilvl="4" w:tplc="D812ABEC" w:tentative="1">
      <w:start w:val="1"/>
      <w:numFmt w:val="bullet"/>
      <w:lvlText w:val="o"/>
      <w:lvlJc w:val="left"/>
      <w:pPr>
        <w:ind w:left="3600" w:hanging="360"/>
      </w:pPr>
      <w:rPr>
        <w:rFonts w:ascii="Courier New" w:hAnsi="Courier New" w:cs="Courier New" w:hint="default"/>
      </w:rPr>
    </w:lvl>
    <w:lvl w:ilvl="5" w:tplc="E85C91CC" w:tentative="1">
      <w:start w:val="1"/>
      <w:numFmt w:val="bullet"/>
      <w:lvlText w:val=""/>
      <w:lvlJc w:val="left"/>
      <w:pPr>
        <w:ind w:left="4320" w:hanging="360"/>
      </w:pPr>
      <w:rPr>
        <w:rFonts w:ascii="Wingdings" w:hAnsi="Wingdings" w:hint="default"/>
      </w:rPr>
    </w:lvl>
    <w:lvl w:ilvl="6" w:tplc="BA1A18FE" w:tentative="1">
      <w:start w:val="1"/>
      <w:numFmt w:val="bullet"/>
      <w:lvlText w:val=""/>
      <w:lvlJc w:val="left"/>
      <w:pPr>
        <w:ind w:left="5040" w:hanging="360"/>
      </w:pPr>
      <w:rPr>
        <w:rFonts w:ascii="Symbol" w:hAnsi="Symbol" w:hint="default"/>
      </w:rPr>
    </w:lvl>
    <w:lvl w:ilvl="7" w:tplc="410CCF5C" w:tentative="1">
      <w:start w:val="1"/>
      <w:numFmt w:val="bullet"/>
      <w:lvlText w:val="o"/>
      <w:lvlJc w:val="left"/>
      <w:pPr>
        <w:ind w:left="5760" w:hanging="360"/>
      </w:pPr>
      <w:rPr>
        <w:rFonts w:ascii="Courier New" w:hAnsi="Courier New" w:cs="Courier New" w:hint="default"/>
      </w:rPr>
    </w:lvl>
    <w:lvl w:ilvl="8" w:tplc="8A127932" w:tentative="1">
      <w:start w:val="1"/>
      <w:numFmt w:val="bullet"/>
      <w:lvlText w:val=""/>
      <w:lvlJc w:val="left"/>
      <w:pPr>
        <w:ind w:left="6480" w:hanging="360"/>
      </w:pPr>
      <w:rPr>
        <w:rFonts w:ascii="Wingdings" w:hAnsi="Wingdings" w:hint="default"/>
      </w:rPr>
    </w:lvl>
  </w:abstractNum>
  <w:abstractNum w:abstractNumId="9" w15:restartNumberingAfterBreak="0">
    <w:nsid w:val="26066AB8"/>
    <w:multiLevelType w:val="hybridMultilevel"/>
    <w:tmpl w:val="DE809552"/>
    <w:lvl w:ilvl="0" w:tplc="EB6C28BA">
      <w:start w:val="1"/>
      <w:numFmt w:val="decimal"/>
      <w:lvlText w:val="%1."/>
      <w:lvlJc w:val="left"/>
      <w:pPr>
        <w:ind w:left="720" w:hanging="360"/>
      </w:pPr>
    </w:lvl>
    <w:lvl w:ilvl="1" w:tplc="D2B04742" w:tentative="1">
      <w:start w:val="1"/>
      <w:numFmt w:val="lowerLetter"/>
      <w:lvlText w:val="%2."/>
      <w:lvlJc w:val="left"/>
      <w:pPr>
        <w:ind w:left="1440" w:hanging="360"/>
      </w:pPr>
    </w:lvl>
    <w:lvl w:ilvl="2" w:tplc="401CE8B4" w:tentative="1">
      <w:start w:val="1"/>
      <w:numFmt w:val="lowerRoman"/>
      <w:lvlText w:val="%3."/>
      <w:lvlJc w:val="right"/>
      <w:pPr>
        <w:ind w:left="2160" w:hanging="180"/>
      </w:pPr>
    </w:lvl>
    <w:lvl w:ilvl="3" w:tplc="CD1AF6A0" w:tentative="1">
      <w:start w:val="1"/>
      <w:numFmt w:val="decimal"/>
      <w:lvlText w:val="%4."/>
      <w:lvlJc w:val="left"/>
      <w:pPr>
        <w:ind w:left="2880" w:hanging="360"/>
      </w:pPr>
    </w:lvl>
    <w:lvl w:ilvl="4" w:tplc="23D4E050" w:tentative="1">
      <w:start w:val="1"/>
      <w:numFmt w:val="lowerLetter"/>
      <w:lvlText w:val="%5."/>
      <w:lvlJc w:val="left"/>
      <w:pPr>
        <w:ind w:left="3600" w:hanging="360"/>
      </w:pPr>
    </w:lvl>
    <w:lvl w:ilvl="5" w:tplc="0F0CC360" w:tentative="1">
      <w:start w:val="1"/>
      <w:numFmt w:val="lowerRoman"/>
      <w:lvlText w:val="%6."/>
      <w:lvlJc w:val="right"/>
      <w:pPr>
        <w:ind w:left="4320" w:hanging="180"/>
      </w:pPr>
    </w:lvl>
    <w:lvl w:ilvl="6" w:tplc="D9AE8876" w:tentative="1">
      <w:start w:val="1"/>
      <w:numFmt w:val="decimal"/>
      <w:lvlText w:val="%7."/>
      <w:lvlJc w:val="left"/>
      <w:pPr>
        <w:ind w:left="5040" w:hanging="360"/>
      </w:pPr>
    </w:lvl>
    <w:lvl w:ilvl="7" w:tplc="7D8E1A3A" w:tentative="1">
      <w:start w:val="1"/>
      <w:numFmt w:val="lowerLetter"/>
      <w:lvlText w:val="%8."/>
      <w:lvlJc w:val="left"/>
      <w:pPr>
        <w:ind w:left="5760" w:hanging="360"/>
      </w:pPr>
    </w:lvl>
    <w:lvl w:ilvl="8" w:tplc="6B786B9C" w:tentative="1">
      <w:start w:val="1"/>
      <w:numFmt w:val="lowerRoman"/>
      <w:lvlText w:val="%9."/>
      <w:lvlJc w:val="right"/>
      <w:pPr>
        <w:ind w:left="6480" w:hanging="180"/>
      </w:pPr>
    </w:lvl>
  </w:abstractNum>
  <w:abstractNum w:abstractNumId="10" w15:restartNumberingAfterBreak="0">
    <w:nsid w:val="2E441300"/>
    <w:multiLevelType w:val="multilevel"/>
    <w:tmpl w:val="06E4BC3A"/>
    <w:lvl w:ilvl="0">
      <w:start w:val="1"/>
      <w:numFmt w:val="bullet"/>
      <w:lvlText w:val="●"/>
      <w:lvlJc w:val="left"/>
      <w:pPr>
        <w:ind w:left="720" w:hanging="360"/>
      </w:pPr>
      <w:rPr>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2F2313A"/>
    <w:multiLevelType w:val="hybridMultilevel"/>
    <w:tmpl w:val="84228A54"/>
    <w:lvl w:ilvl="0" w:tplc="C032D1F2">
      <w:start w:val="1"/>
      <w:numFmt w:val="bullet"/>
      <w:lvlText w:val=""/>
      <w:lvlJc w:val="left"/>
      <w:pPr>
        <w:ind w:left="720" w:hanging="360"/>
      </w:pPr>
      <w:rPr>
        <w:rFonts w:ascii="Symbol" w:hAnsi="Symbol" w:hint="default"/>
      </w:rPr>
    </w:lvl>
    <w:lvl w:ilvl="1" w:tplc="B27CB8AC" w:tentative="1">
      <w:start w:val="1"/>
      <w:numFmt w:val="bullet"/>
      <w:lvlText w:val="o"/>
      <w:lvlJc w:val="left"/>
      <w:pPr>
        <w:ind w:left="1440" w:hanging="360"/>
      </w:pPr>
      <w:rPr>
        <w:rFonts w:ascii="Courier New" w:hAnsi="Courier New" w:cs="Courier New" w:hint="default"/>
      </w:rPr>
    </w:lvl>
    <w:lvl w:ilvl="2" w:tplc="460EDC76" w:tentative="1">
      <w:start w:val="1"/>
      <w:numFmt w:val="bullet"/>
      <w:lvlText w:val=""/>
      <w:lvlJc w:val="left"/>
      <w:pPr>
        <w:ind w:left="2160" w:hanging="360"/>
      </w:pPr>
      <w:rPr>
        <w:rFonts w:ascii="Wingdings" w:hAnsi="Wingdings" w:hint="default"/>
      </w:rPr>
    </w:lvl>
    <w:lvl w:ilvl="3" w:tplc="5B4E52C4" w:tentative="1">
      <w:start w:val="1"/>
      <w:numFmt w:val="bullet"/>
      <w:lvlText w:val=""/>
      <w:lvlJc w:val="left"/>
      <w:pPr>
        <w:ind w:left="2880" w:hanging="360"/>
      </w:pPr>
      <w:rPr>
        <w:rFonts w:ascii="Symbol" w:hAnsi="Symbol" w:hint="default"/>
      </w:rPr>
    </w:lvl>
    <w:lvl w:ilvl="4" w:tplc="C426709E" w:tentative="1">
      <w:start w:val="1"/>
      <w:numFmt w:val="bullet"/>
      <w:lvlText w:val="o"/>
      <w:lvlJc w:val="left"/>
      <w:pPr>
        <w:ind w:left="3600" w:hanging="360"/>
      </w:pPr>
      <w:rPr>
        <w:rFonts w:ascii="Courier New" w:hAnsi="Courier New" w:cs="Courier New" w:hint="default"/>
      </w:rPr>
    </w:lvl>
    <w:lvl w:ilvl="5" w:tplc="C804FB0E" w:tentative="1">
      <w:start w:val="1"/>
      <w:numFmt w:val="bullet"/>
      <w:lvlText w:val=""/>
      <w:lvlJc w:val="left"/>
      <w:pPr>
        <w:ind w:left="4320" w:hanging="360"/>
      </w:pPr>
      <w:rPr>
        <w:rFonts w:ascii="Wingdings" w:hAnsi="Wingdings" w:hint="default"/>
      </w:rPr>
    </w:lvl>
    <w:lvl w:ilvl="6" w:tplc="E8C0A4B2" w:tentative="1">
      <w:start w:val="1"/>
      <w:numFmt w:val="bullet"/>
      <w:lvlText w:val=""/>
      <w:lvlJc w:val="left"/>
      <w:pPr>
        <w:ind w:left="5040" w:hanging="360"/>
      </w:pPr>
      <w:rPr>
        <w:rFonts w:ascii="Symbol" w:hAnsi="Symbol" w:hint="default"/>
      </w:rPr>
    </w:lvl>
    <w:lvl w:ilvl="7" w:tplc="E8964E1C" w:tentative="1">
      <w:start w:val="1"/>
      <w:numFmt w:val="bullet"/>
      <w:lvlText w:val="o"/>
      <w:lvlJc w:val="left"/>
      <w:pPr>
        <w:ind w:left="5760" w:hanging="360"/>
      </w:pPr>
      <w:rPr>
        <w:rFonts w:ascii="Courier New" w:hAnsi="Courier New" w:cs="Courier New" w:hint="default"/>
      </w:rPr>
    </w:lvl>
    <w:lvl w:ilvl="8" w:tplc="F1282920" w:tentative="1">
      <w:start w:val="1"/>
      <w:numFmt w:val="bullet"/>
      <w:lvlText w:val=""/>
      <w:lvlJc w:val="left"/>
      <w:pPr>
        <w:ind w:left="6480" w:hanging="360"/>
      </w:pPr>
      <w:rPr>
        <w:rFonts w:ascii="Wingdings" w:hAnsi="Wingdings" w:hint="default"/>
      </w:rPr>
    </w:lvl>
  </w:abstractNum>
  <w:abstractNum w:abstractNumId="12" w15:restartNumberingAfterBreak="0">
    <w:nsid w:val="35374736"/>
    <w:multiLevelType w:val="hybridMultilevel"/>
    <w:tmpl w:val="5B044604"/>
    <w:lvl w:ilvl="0" w:tplc="4D32F5D2">
      <w:start w:val="1"/>
      <w:numFmt w:val="bullet"/>
      <w:lvlText w:val=""/>
      <w:lvlJc w:val="left"/>
      <w:pPr>
        <w:ind w:left="720" w:hanging="360"/>
      </w:pPr>
      <w:rPr>
        <w:rFonts w:ascii="Symbol" w:hAnsi="Symbol" w:hint="default"/>
      </w:rPr>
    </w:lvl>
    <w:lvl w:ilvl="1" w:tplc="0F4E8A48" w:tentative="1">
      <w:start w:val="1"/>
      <w:numFmt w:val="bullet"/>
      <w:lvlText w:val="o"/>
      <w:lvlJc w:val="left"/>
      <w:pPr>
        <w:ind w:left="1440" w:hanging="360"/>
      </w:pPr>
      <w:rPr>
        <w:rFonts w:ascii="Courier New" w:hAnsi="Courier New" w:cs="Courier New" w:hint="default"/>
      </w:rPr>
    </w:lvl>
    <w:lvl w:ilvl="2" w:tplc="4FEA2CFA" w:tentative="1">
      <w:start w:val="1"/>
      <w:numFmt w:val="bullet"/>
      <w:lvlText w:val=""/>
      <w:lvlJc w:val="left"/>
      <w:pPr>
        <w:ind w:left="2160" w:hanging="360"/>
      </w:pPr>
      <w:rPr>
        <w:rFonts w:ascii="Wingdings" w:hAnsi="Wingdings" w:hint="default"/>
      </w:rPr>
    </w:lvl>
    <w:lvl w:ilvl="3" w:tplc="C5D412E8" w:tentative="1">
      <w:start w:val="1"/>
      <w:numFmt w:val="bullet"/>
      <w:lvlText w:val=""/>
      <w:lvlJc w:val="left"/>
      <w:pPr>
        <w:ind w:left="2880" w:hanging="360"/>
      </w:pPr>
      <w:rPr>
        <w:rFonts w:ascii="Symbol" w:hAnsi="Symbol" w:hint="default"/>
      </w:rPr>
    </w:lvl>
    <w:lvl w:ilvl="4" w:tplc="BFAE06F8" w:tentative="1">
      <w:start w:val="1"/>
      <w:numFmt w:val="bullet"/>
      <w:lvlText w:val="o"/>
      <w:lvlJc w:val="left"/>
      <w:pPr>
        <w:ind w:left="3600" w:hanging="360"/>
      </w:pPr>
      <w:rPr>
        <w:rFonts w:ascii="Courier New" w:hAnsi="Courier New" w:cs="Courier New" w:hint="default"/>
      </w:rPr>
    </w:lvl>
    <w:lvl w:ilvl="5" w:tplc="AC6C1996" w:tentative="1">
      <w:start w:val="1"/>
      <w:numFmt w:val="bullet"/>
      <w:lvlText w:val=""/>
      <w:lvlJc w:val="left"/>
      <w:pPr>
        <w:ind w:left="4320" w:hanging="360"/>
      </w:pPr>
      <w:rPr>
        <w:rFonts w:ascii="Wingdings" w:hAnsi="Wingdings" w:hint="default"/>
      </w:rPr>
    </w:lvl>
    <w:lvl w:ilvl="6" w:tplc="E02CBBE6" w:tentative="1">
      <w:start w:val="1"/>
      <w:numFmt w:val="bullet"/>
      <w:lvlText w:val=""/>
      <w:lvlJc w:val="left"/>
      <w:pPr>
        <w:ind w:left="5040" w:hanging="360"/>
      </w:pPr>
      <w:rPr>
        <w:rFonts w:ascii="Symbol" w:hAnsi="Symbol" w:hint="default"/>
      </w:rPr>
    </w:lvl>
    <w:lvl w:ilvl="7" w:tplc="F99A0C2A" w:tentative="1">
      <w:start w:val="1"/>
      <w:numFmt w:val="bullet"/>
      <w:lvlText w:val="o"/>
      <w:lvlJc w:val="left"/>
      <w:pPr>
        <w:ind w:left="5760" w:hanging="360"/>
      </w:pPr>
      <w:rPr>
        <w:rFonts w:ascii="Courier New" w:hAnsi="Courier New" w:cs="Courier New" w:hint="default"/>
      </w:rPr>
    </w:lvl>
    <w:lvl w:ilvl="8" w:tplc="2724EEB4" w:tentative="1">
      <w:start w:val="1"/>
      <w:numFmt w:val="bullet"/>
      <w:lvlText w:val=""/>
      <w:lvlJc w:val="left"/>
      <w:pPr>
        <w:ind w:left="6480" w:hanging="360"/>
      </w:pPr>
      <w:rPr>
        <w:rFonts w:ascii="Wingdings" w:hAnsi="Wingdings" w:hint="default"/>
      </w:rPr>
    </w:lvl>
  </w:abstractNum>
  <w:abstractNum w:abstractNumId="13" w15:restartNumberingAfterBreak="0">
    <w:nsid w:val="38026E16"/>
    <w:multiLevelType w:val="hybridMultilevel"/>
    <w:tmpl w:val="32949F58"/>
    <w:lvl w:ilvl="0" w:tplc="4888EA1A">
      <w:start w:val="1"/>
      <w:numFmt w:val="bullet"/>
      <w:lvlText w:val=""/>
      <w:lvlJc w:val="left"/>
      <w:pPr>
        <w:ind w:left="720" w:hanging="360"/>
      </w:pPr>
      <w:rPr>
        <w:rFonts w:ascii="Symbol" w:hAnsi="Symbol" w:hint="default"/>
      </w:rPr>
    </w:lvl>
    <w:lvl w:ilvl="1" w:tplc="A45CEFDC" w:tentative="1">
      <w:start w:val="1"/>
      <w:numFmt w:val="bullet"/>
      <w:lvlText w:val="o"/>
      <w:lvlJc w:val="left"/>
      <w:pPr>
        <w:ind w:left="1440" w:hanging="360"/>
      </w:pPr>
      <w:rPr>
        <w:rFonts w:ascii="Courier New" w:hAnsi="Courier New" w:cs="Courier New" w:hint="default"/>
      </w:rPr>
    </w:lvl>
    <w:lvl w:ilvl="2" w:tplc="5822759A" w:tentative="1">
      <w:start w:val="1"/>
      <w:numFmt w:val="bullet"/>
      <w:lvlText w:val=""/>
      <w:lvlJc w:val="left"/>
      <w:pPr>
        <w:ind w:left="2160" w:hanging="360"/>
      </w:pPr>
      <w:rPr>
        <w:rFonts w:ascii="Wingdings" w:hAnsi="Wingdings" w:hint="default"/>
      </w:rPr>
    </w:lvl>
    <w:lvl w:ilvl="3" w:tplc="0AB8A838" w:tentative="1">
      <w:start w:val="1"/>
      <w:numFmt w:val="bullet"/>
      <w:lvlText w:val=""/>
      <w:lvlJc w:val="left"/>
      <w:pPr>
        <w:ind w:left="2880" w:hanging="360"/>
      </w:pPr>
      <w:rPr>
        <w:rFonts w:ascii="Symbol" w:hAnsi="Symbol" w:hint="default"/>
      </w:rPr>
    </w:lvl>
    <w:lvl w:ilvl="4" w:tplc="EEF8558C" w:tentative="1">
      <w:start w:val="1"/>
      <w:numFmt w:val="bullet"/>
      <w:lvlText w:val="o"/>
      <w:lvlJc w:val="left"/>
      <w:pPr>
        <w:ind w:left="3600" w:hanging="360"/>
      </w:pPr>
      <w:rPr>
        <w:rFonts w:ascii="Courier New" w:hAnsi="Courier New" w:cs="Courier New" w:hint="default"/>
      </w:rPr>
    </w:lvl>
    <w:lvl w:ilvl="5" w:tplc="5E961EB0" w:tentative="1">
      <w:start w:val="1"/>
      <w:numFmt w:val="bullet"/>
      <w:lvlText w:val=""/>
      <w:lvlJc w:val="left"/>
      <w:pPr>
        <w:ind w:left="4320" w:hanging="360"/>
      </w:pPr>
      <w:rPr>
        <w:rFonts w:ascii="Wingdings" w:hAnsi="Wingdings" w:hint="default"/>
      </w:rPr>
    </w:lvl>
    <w:lvl w:ilvl="6" w:tplc="9CF273B6" w:tentative="1">
      <w:start w:val="1"/>
      <w:numFmt w:val="bullet"/>
      <w:lvlText w:val=""/>
      <w:lvlJc w:val="left"/>
      <w:pPr>
        <w:ind w:left="5040" w:hanging="360"/>
      </w:pPr>
      <w:rPr>
        <w:rFonts w:ascii="Symbol" w:hAnsi="Symbol" w:hint="default"/>
      </w:rPr>
    </w:lvl>
    <w:lvl w:ilvl="7" w:tplc="7AAA38E0" w:tentative="1">
      <w:start w:val="1"/>
      <w:numFmt w:val="bullet"/>
      <w:lvlText w:val="o"/>
      <w:lvlJc w:val="left"/>
      <w:pPr>
        <w:ind w:left="5760" w:hanging="360"/>
      </w:pPr>
      <w:rPr>
        <w:rFonts w:ascii="Courier New" w:hAnsi="Courier New" w:cs="Courier New" w:hint="default"/>
      </w:rPr>
    </w:lvl>
    <w:lvl w:ilvl="8" w:tplc="44CC9DE8" w:tentative="1">
      <w:start w:val="1"/>
      <w:numFmt w:val="bullet"/>
      <w:lvlText w:val=""/>
      <w:lvlJc w:val="left"/>
      <w:pPr>
        <w:ind w:left="6480" w:hanging="360"/>
      </w:pPr>
      <w:rPr>
        <w:rFonts w:ascii="Wingdings" w:hAnsi="Wingdings" w:hint="default"/>
      </w:rPr>
    </w:lvl>
  </w:abstractNum>
  <w:abstractNum w:abstractNumId="14" w15:restartNumberingAfterBreak="0">
    <w:nsid w:val="3A4940EE"/>
    <w:multiLevelType w:val="hybridMultilevel"/>
    <w:tmpl w:val="38B60C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3A6909"/>
    <w:multiLevelType w:val="hybridMultilevel"/>
    <w:tmpl w:val="9558BF90"/>
    <w:lvl w:ilvl="0" w:tplc="90046CFA">
      <w:start w:val="1"/>
      <w:numFmt w:val="bullet"/>
      <w:lvlText w:val=""/>
      <w:lvlJc w:val="left"/>
      <w:pPr>
        <w:ind w:left="720" w:hanging="360"/>
      </w:pPr>
      <w:rPr>
        <w:rFonts w:ascii="Symbol" w:hAnsi="Symbol" w:hint="default"/>
      </w:rPr>
    </w:lvl>
    <w:lvl w:ilvl="1" w:tplc="33EE8914" w:tentative="1">
      <w:start w:val="1"/>
      <w:numFmt w:val="bullet"/>
      <w:lvlText w:val="o"/>
      <w:lvlJc w:val="left"/>
      <w:pPr>
        <w:ind w:left="1440" w:hanging="360"/>
      </w:pPr>
      <w:rPr>
        <w:rFonts w:ascii="Courier New" w:hAnsi="Courier New" w:cs="Courier New" w:hint="default"/>
      </w:rPr>
    </w:lvl>
    <w:lvl w:ilvl="2" w:tplc="39E0A5D8" w:tentative="1">
      <w:start w:val="1"/>
      <w:numFmt w:val="bullet"/>
      <w:lvlText w:val=""/>
      <w:lvlJc w:val="left"/>
      <w:pPr>
        <w:ind w:left="2160" w:hanging="360"/>
      </w:pPr>
      <w:rPr>
        <w:rFonts w:ascii="Wingdings" w:hAnsi="Wingdings" w:hint="default"/>
      </w:rPr>
    </w:lvl>
    <w:lvl w:ilvl="3" w:tplc="D75EC756" w:tentative="1">
      <w:start w:val="1"/>
      <w:numFmt w:val="bullet"/>
      <w:lvlText w:val=""/>
      <w:lvlJc w:val="left"/>
      <w:pPr>
        <w:ind w:left="2880" w:hanging="360"/>
      </w:pPr>
      <w:rPr>
        <w:rFonts w:ascii="Symbol" w:hAnsi="Symbol" w:hint="default"/>
      </w:rPr>
    </w:lvl>
    <w:lvl w:ilvl="4" w:tplc="B3624840" w:tentative="1">
      <w:start w:val="1"/>
      <w:numFmt w:val="bullet"/>
      <w:lvlText w:val="o"/>
      <w:lvlJc w:val="left"/>
      <w:pPr>
        <w:ind w:left="3600" w:hanging="360"/>
      </w:pPr>
      <w:rPr>
        <w:rFonts w:ascii="Courier New" w:hAnsi="Courier New" w:cs="Courier New" w:hint="default"/>
      </w:rPr>
    </w:lvl>
    <w:lvl w:ilvl="5" w:tplc="4E404B9E" w:tentative="1">
      <w:start w:val="1"/>
      <w:numFmt w:val="bullet"/>
      <w:lvlText w:val=""/>
      <w:lvlJc w:val="left"/>
      <w:pPr>
        <w:ind w:left="4320" w:hanging="360"/>
      </w:pPr>
      <w:rPr>
        <w:rFonts w:ascii="Wingdings" w:hAnsi="Wingdings" w:hint="default"/>
      </w:rPr>
    </w:lvl>
    <w:lvl w:ilvl="6" w:tplc="643019EC" w:tentative="1">
      <w:start w:val="1"/>
      <w:numFmt w:val="bullet"/>
      <w:lvlText w:val=""/>
      <w:lvlJc w:val="left"/>
      <w:pPr>
        <w:ind w:left="5040" w:hanging="360"/>
      </w:pPr>
      <w:rPr>
        <w:rFonts w:ascii="Symbol" w:hAnsi="Symbol" w:hint="default"/>
      </w:rPr>
    </w:lvl>
    <w:lvl w:ilvl="7" w:tplc="C17649A8" w:tentative="1">
      <w:start w:val="1"/>
      <w:numFmt w:val="bullet"/>
      <w:lvlText w:val="o"/>
      <w:lvlJc w:val="left"/>
      <w:pPr>
        <w:ind w:left="5760" w:hanging="360"/>
      </w:pPr>
      <w:rPr>
        <w:rFonts w:ascii="Courier New" w:hAnsi="Courier New" w:cs="Courier New" w:hint="default"/>
      </w:rPr>
    </w:lvl>
    <w:lvl w:ilvl="8" w:tplc="07D01642" w:tentative="1">
      <w:start w:val="1"/>
      <w:numFmt w:val="bullet"/>
      <w:lvlText w:val=""/>
      <w:lvlJc w:val="left"/>
      <w:pPr>
        <w:ind w:left="6480" w:hanging="360"/>
      </w:pPr>
      <w:rPr>
        <w:rFonts w:ascii="Wingdings" w:hAnsi="Wingdings" w:hint="default"/>
      </w:rPr>
    </w:lvl>
  </w:abstractNum>
  <w:abstractNum w:abstractNumId="16" w15:restartNumberingAfterBreak="0">
    <w:nsid w:val="405541B0"/>
    <w:multiLevelType w:val="hybridMultilevel"/>
    <w:tmpl w:val="6F407A74"/>
    <w:lvl w:ilvl="0" w:tplc="8B48C86E">
      <w:start w:val="1"/>
      <w:numFmt w:val="bullet"/>
      <w:lvlText w:val=""/>
      <w:lvlJc w:val="left"/>
      <w:pPr>
        <w:ind w:left="720" w:hanging="360"/>
      </w:pPr>
      <w:rPr>
        <w:rFonts w:ascii="Symbol" w:hAnsi="Symbol" w:hint="default"/>
      </w:rPr>
    </w:lvl>
    <w:lvl w:ilvl="1" w:tplc="B276F4C6" w:tentative="1">
      <w:start w:val="1"/>
      <w:numFmt w:val="bullet"/>
      <w:lvlText w:val="o"/>
      <w:lvlJc w:val="left"/>
      <w:pPr>
        <w:ind w:left="1440" w:hanging="360"/>
      </w:pPr>
      <w:rPr>
        <w:rFonts w:ascii="Courier New" w:hAnsi="Courier New" w:cs="Courier New" w:hint="default"/>
      </w:rPr>
    </w:lvl>
    <w:lvl w:ilvl="2" w:tplc="E0FCB94A" w:tentative="1">
      <w:start w:val="1"/>
      <w:numFmt w:val="bullet"/>
      <w:lvlText w:val=""/>
      <w:lvlJc w:val="left"/>
      <w:pPr>
        <w:ind w:left="2160" w:hanging="360"/>
      </w:pPr>
      <w:rPr>
        <w:rFonts w:ascii="Wingdings" w:hAnsi="Wingdings" w:hint="default"/>
      </w:rPr>
    </w:lvl>
    <w:lvl w:ilvl="3" w:tplc="026A1300" w:tentative="1">
      <w:start w:val="1"/>
      <w:numFmt w:val="bullet"/>
      <w:lvlText w:val=""/>
      <w:lvlJc w:val="left"/>
      <w:pPr>
        <w:ind w:left="2880" w:hanging="360"/>
      </w:pPr>
      <w:rPr>
        <w:rFonts w:ascii="Symbol" w:hAnsi="Symbol" w:hint="default"/>
      </w:rPr>
    </w:lvl>
    <w:lvl w:ilvl="4" w:tplc="58BC8036" w:tentative="1">
      <w:start w:val="1"/>
      <w:numFmt w:val="bullet"/>
      <w:lvlText w:val="o"/>
      <w:lvlJc w:val="left"/>
      <w:pPr>
        <w:ind w:left="3600" w:hanging="360"/>
      </w:pPr>
      <w:rPr>
        <w:rFonts w:ascii="Courier New" w:hAnsi="Courier New" w:cs="Courier New" w:hint="default"/>
      </w:rPr>
    </w:lvl>
    <w:lvl w:ilvl="5" w:tplc="304AE488" w:tentative="1">
      <w:start w:val="1"/>
      <w:numFmt w:val="bullet"/>
      <w:lvlText w:val=""/>
      <w:lvlJc w:val="left"/>
      <w:pPr>
        <w:ind w:left="4320" w:hanging="360"/>
      </w:pPr>
      <w:rPr>
        <w:rFonts w:ascii="Wingdings" w:hAnsi="Wingdings" w:hint="default"/>
      </w:rPr>
    </w:lvl>
    <w:lvl w:ilvl="6" w:tplc="EA4E539E" w:tentative="1">
      <w:start w:val="1"/>
      <w:numFmt w:val="bullet"/>
      <w:lvlText w:val=""/>
      <w:lvlJc w:val="left"/>
      <w:pPr>
        <w:ind w:left="5040" w:hanging="360"/>
      </w:pPr>
      <w:rPr>
        <w:rFonts w:ascii="Symbol" w:hAnsi="Symbol" w:hint="default"/>
      </w:rPr>
    </w:lvl>
    <w:lvl w:ilvl="7" w:tplc="5AE6B5F0" w:tentative="1">
      <w:start w:val="1"/>
      <w:numFmt w:val="bullet"/>
      <w:lvlText w:val="o"/>
      <w:lvlJc w:val="left"/>
      <w:pPr>
        <w:ind w:left="5760" w:hanging="360"/>
      </w:pPr>
      <w:rPr>
        <w:rFonts w:ascii="Courier New" w:hAnsi="Courier New" w:cs="Courier New" w:hint="default"/>
      </w:rPr>
    </w:lvl>
    <w:lvl w:ilvl="8" w:tplc="4AA89334" w:tentative="1">
      <w:start w:val="1"/>
      <w:numFmt w:val="bullet"/>
      <w:lvlText w:val=""/>
      <w:lvlJc w:val="left"/>
      <w:pPr>
        <w:ind w:left="6480" w:hanging="360"/>
      </w:pPr>
      <w:rPr>
        <w:rFonts w:ascii="Wingdings" w:hAnsi="Wingdings" w:hint="default"/>
      </w:rPr>
    </w:lvl>
  </w:abstractNum>
  <w:abstractNum w:abstractNumId="17" w15:restartNumberingAfterBreak="0">
    <w:nsid w:val="41EE1968"/>
    <w:multiLevelType w:val="hybridMultilevel"/>
    <w:tmpl w:val="A0FE9DAC"/>
    <w:lvl w:ilvl="0" w:tplc="9E746370">
      <w:start w:val="1"/>
      <w:numFmt w:val="bullet"/>
      <w:lvlText w:val=""/>
      <w:lvlJc w:val="left"/>
      <w:pPr>
        <w:ind w:left="720" w:hanging="360"/>
      </w:pPr>
      <w:rPr>
        <w:rFonts w:ascii="Symbol" w:hAnsi="Symbol" w:hint="default"/>
      </w:rPr>
    </w:lvl>
    <w:lvl w:ilvl="1" w:tplc="42201E80" w:tentative="1">
      <w:start w:val="1"/>
      <w:numFmt w:val="bullet"/>
      <w:lvlText w:val="o"/>
      <w:lvlJc w:val="left"/>
      <w:pPr>
        <w:ind w:left="1440" w:hanging="360"/>
      </w:pPr>
      <w:rPr>
        <w:rFonts w:ascii="Courier New" w:hAnsi="Courier New" w:cs="Courier New" w:hint="default"/>
      </w:rPr>
    </w:lvl>
    <w:lvl w:ilvl="2" w:tplc="7AF47840" w:tentative="1">
      <w:start w:val="1"/>
      <w:numFmt w:val="bullet"/>
      <w:lvlText w:val=""/>
      <w:lvlJc w:val="left"/>
      <w:pPr>
        <w:ind w:left="2160" w:hanging="360"/>
      </w:pPr>
      <w:rPr>
        <w:rFonts w:ascii="Wingdings" w:hAnsi="Wingdings" w:hint="default"/>
      </w:rPr>
    </w:lvl>
    <w:lvl w:ilvl="3" w:tplc="8DF46212" w:tentative="1">
      <w:start w:val="1"/>
      <w:numFmt w:val="bullet"/>
      <w:lvlText w:val=""/>
      <w:lvlJc w:val="left"/>
      <w:pPr>
        <w:ind w:left="2880" w:hanging="360"/>
      </w:pPr>
      <w:rPr>
        <w:rFonts w:ascii="Symbol" w:hAnsi="Symbol" w:hint="default"/>
      </w:rPr>
    </w:lvl>
    <w:lvl w:ilvl="4" w:tplc="A192ED82" w:tentative="1">
      <w:start w:val="1"/>
      <w:numFmt w:val="bullet"/>
      <w:lvlText w:val="o"/>
      <w:lvlJc w:val="left"/>
      <w:pPr>
        <w:ind w:left="3600" w:hanging="360"/>
      </w:pPr>
      <w:rPr>
        <w:rFonts w:ascii="Courier New" w:hAnsi="Courier New" w:cs="Courier New" w:hint="default"/>
      </w:rPr>
    </w:lvl>
    <w:lvl w:ilvl="5" w:tplc="218E96B4" w:tentative="1">
      <w:start w:val="1"/>
      <w:numFmt w:val="bullet"/>
      <w:lvlText w:val=""/>
      <w:lvlJc w:val="left"/>
      <w:pPr>
        <w:ind w:left="4320" w:hanging="360"/>
      </w:pPr>
      <w:rPr>
        <w:rFonts w:ascii="Wingdings" w:hAnsi="Wingdings" w:hint="default"/>
      </w:rPr>
    </w:lvl>
    <w:lvl w:ilvl="6" w:tplc="E6A836C4" w:tentative="1">
      <w:start w:val="1"/>
      <w:numFmt w:val="bullet"/>
      <w:lvlText w:val=""/>
      <w:lvlJc w:val="left"/>
      <w:pPr>
        <w:ind w:left="5040" w:hanging="360"/>
      </w:pPr>
      <w:rPr>
        <w:rFonts w:ascii="Symbol" w:hAnsi="Symbol" w:hint="default"/>
      </w:rPr>
    </w:lvl>
    <w:lvl w:ilvl="7" w:tplc="5E8C8488" w:tentative="1">
      <w:start w:val="1"/>
      <w:numFmt w:val="bullet"/>
      <w:lvlText w:val="o"/>
      <w:lvlJc w:val="left"/>
      <w:pPr>
        <w:ind w:left="5760" w:hanging="360"/>
      </w:pPr>
      <w:rPr>
        <w:rFonts w:ascii="Courier New" w:hAnsi="Courier New" w:cs="Courier New" w:hint="default"/>
      </w:rPr>
    </w:lvl>
    <w:lvl w:ilvl="8" w:tplc="FB045E58" w:tentative="1">
      <w:start w:val="1"/>
      <w:numFmt w:val="bullet"/>
      <w:lvlText w:val=""/>
      <w:lvlJc w:val="left"/>
      <w:pPr>
        <w:ind w:left="6480" w:hanging="360"/>
      </w:pPr>
      <w:rPr>
        <w:rFonts w:ascii="Wingdings" w:hAnsi="Wingdings" w:hint="default"/>
      </w:rPr>
    </w:lvl>
  </w:abstractNum>
  <w:abstractNum w:abstractNumId="18" w15:restartNumberingAfterBreak="0">
    <w:nsid w:val="42336C6E"/>
    <w:multiLevelType w:val="hybridMultilevel"/>
    <w:tmpl w:val="EF74E45E"/>
    <w:lvl w:ilvl="0" w:tplc="702CACA8">
      <w:start w:val="1"/>
      <w:numFmt w:val="bullet"/>
      <w:lvlText w:val=""/>
      <w:lvlJc w:val="left"/>
      <w:pPr>
        <w:ind w:left="720" w:hanging="360"/>
      </w:pPr>
      <w:rPr>
        <w:rFonts w:ascii="Symbol" w:hAnsi="Symbol" w:hint="default"/>
      </w:rPr>
    </w:lvl>
    <w:lvl w:ilvl="1" w:tplc="5EA2097C" w:tentative="1">
      <w:start w:val="1"/>
      <w:numFmt w:val="bullet"/>
      <w:lvlText w:val="o"/>
      <w:lvlJc w:val="left"/>
      <w:pPr>
        <w:ind w:left="1440" w:hanging="360"/>
      </w:pPr>
      <w:rPr>
        <w:rFonts w:ascii="Courier New" w:hAnsi="Courier New" w:cs="Courier New" w:hint="default"/>
      </w:rPr>
    </w:lvl>
    <w:lvl w:ilvl="2" w:tplc="5816C942" w:tentative="1">
      <w:start w:val="1"/>
      <w:numFmt w:val="bullet"/>
      <w:lvlText w:val=""/>
      <w:lvlJc w:val="left"/>
      <w:pPr>
        <w:ind w:left="2160" w:hanging="360"/>
      </w:pPr>
      <w:rPr>
        <w:rFonts w:ascii="Wingdings" w:hAnsi="Wingdings" w:hint="default"/>
      </w:rPr>
    </w:lvl>
    <w:lvl w:ilvl="3" w:tplc="918AF33A" w:tentative="1">
      <w:start w:val="1"/>
      <w:numFmt w:val="bullet"/>
      <w:lvlText w:val=""/>
      <w:lvlJc w:val="left"/>
      <w:pPr>
        <w:ind w:left="2880" w:hanging="360"/>
      </w:pPr>
      <w:rPr>
        <w:rFonts w:ascii="Symbol" w:hAnsi="Symbol" w:hint="default"/>
      </w:rPr>
    </w:lvl>
    <w:lvl w:ilvl="4" w:tplc="8C3A0372" w:tentative="1">
      <w:start w:val="1"/>
      <w:numFmt w:val="bullet"/>
      <w:lvlText w:val="o"/>
      <w:lvlJc w:val="left"/>
      <w:pPr>
        <w:ind w:left="3600" w:hanging="360"/>
      </w:pPr>
      <w:rPr>
        <w:rFonts w:ascii="Courier New" w:hAnsi="Courier New" w:cs="Courier New" w:hint="default"/>
      </w:rPr>
    </w:lvl>
    <w:lvl w:ilvl="5" w:tplc="6532A1CC" w:tentative="1">
      <w:start w:val="1"/>
      <w:numFmt w:val="bullet"/>
      <w:lvlText w:val=""/>
      <w:lvlJc w:val="left"/>
      <w:pPr>
        <w:ind w:left="4320" w:hanging="360"/>
      </w:pPr>
      <w:rPr>
        <w:rFonts w:ascii="Wingdings" w:hAnsi="Wingdings" w:hint="default"/>
      </w:rPr>
    </w:lvl>
    <w:lvl w:ilvl="6" w:tplc="872AD5CC" w:tentative="1">
      <w:start w:val="1"/>
      <w:numFmt w:val="bullet"/>
      <w:lvlText w:val=""/>
      <w:lvlJc w:val="left"/>
      <w:pPr>
        <w:ind w:left="5040" w:hanging="360"/>
      </w:pPr>
      <w:rPr>
        <w:rFonts w:ascii="Symbol" w:hAnsi="Symbol" w:hint="default"/>
      </w:rPr>
    </w:lvl>
    <w:lvl w:ilvl="7" w:tplc="7E3C4440" w:tentative="1">
      <w:start w:val="1"/>
      <w:numFmt w:val="bullet"/>
      <w:lvlText w:val="o"/>
      <w:lvlJc w:val="left"/>
      <w:pPr>
        <w:ind w:left="5760" w:hanging="360"/>
      </w:pPr>
      <w:rPr>
        <w:rFonts w:ascii="Courier New" w:hAnsi="Courier New" w:cs="Courier New" w:hint="default"/>
      </w:rPr>
    </w:lvl>
    <w:lvl w:ilvl="8" w:tplc="B5C85A14" w:tentative="1">
      <w:start w:val="1"/>
      <w:numFmt w:val="bullet"/>
      <w:lvlText w:val=""/>
      <w:lvlJc w:val="left"/>
      <w:pPr>
        <w:ind w:left="6480" w:hanging="360"/>
      </w:pPr>
      <w:rPr>
        <w:rFonts w:ascii="Wingdings" w:hAnsi="Wingdings" w:hint="default"/>
      </w:rPr>
    </w:lvl>
  </w:abstractNum>
  <w:abstractNum w:abstractNumId="19" w15:restartNumberingAfterBreak="0">
    <w:nsid w:val="435E3748"/>
    <w:multiLevelType w:val="multilevel"/>
    <w:tmpl w:val="1688B650"/>
    <w:lvl w:ilvl="0">
      <w:start w:val="7"/>
      <w:numFmt w:val="decimal"/>
      <w:lvlText w:val="%1."/>
      <w:lvlJc w:val="left"/>
      <w:pPr>
        <w:ind w:left="720" w:hanging="360"/>
      </w:pPr>
      <w:rPr>
        <w:rFonts w:hint="default"/>
        <w:sz w:val="28"/>
        <w:szCs w:val="28"/>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0" w15:restartNumberingAfterBreak="0">
    <w:nsid w:val="47AE3249"/>
    <w:multiLevelType w:val="hybridMultilevel"/>
    <w:tmpl w:val="0936B8E4"/>
    <w:lvl w:ilvl="0" w:tplc="46E668AC">
      <w:start w:val="1"/>
      <w:numFmt w:val="bullet"/>
      <w:lvlText w:val=""/>
      <w:lvlJc w:val="left"/>
      <w:pPr>
        <w:ind w:left="720" w:hanging="360"/>
      </w:pPr>
      <w:rPr>
        <w:rFonts w:ascii="Symbol" w:hAnsi="Symbol" w:hint="default"/>
        <w:lang w:val="kk-KZ"/>
      </w:rPr>
    </w:lvl>
    <w:lvl w:ilvl="1" w:tplc="17521F28" w:tentative="1">
      <w:start w:val="1"/>
      <w:numFmt w:val="bullet"/>
      <w:lvlText w:val="o"/>
      <w:lvlJc w:val="left"/>
      <w:pPr>
        <w:ind w:left="1440" w:hanging="360"/>
      </w:pPr>
      <w:rPr>
        <w:rFonts w:ascii="Courier New" w:hAnsi="Courier New" w:cs="Courier New" w:hint="default"/>
      </w:rPr>
    </w:lvl>
    <w:lvl w:ilvl="2" w:tplc="9738BAE2" w:tentative="1">
      <w:start w:val="1"/>
      <w:numFmt w:val="bullet"/>
      <w:lvlText w:val=""/>
      <w:lvlJc w:val="left"/>
      <w:pPr>
        <w:ind w:left="2160" w:hanging="360"/>
      </w:pPr>
      <w:rPr>
        <w:rFonts w:ascii="Wingdings" w:hAnsi="Wingdings" w:hint="default"/>
      </w:rPr>
    </w:lvl>
    <w:lvl w:ilvl="3" w:tplc="0450C1F8" w:tentative="1">
      <w:start w:val="1"/>
      <w:numFmt w:val="bullet"/>
      <w:lvlText w:val=""/>
      <w:lvlJc w:val="left"/>
      <w:pPr>
        <w:ind w:left="2880" w:hanging="360"/>
      </w:pPr>
      <w:rPr>
        <w:rFonts w:ascii="Symbol" w:hAnsi="Symbol" w:hint="default"/>
      </w:rPr>
    </w:lvl>
    <w:lvl w:ilvl="4" w:tplc="BA32C10E" w:tentative="1">
      <w:start w:val="1"/>
      <w:numFmt w:val="bullet"/>
      <w:lvlText w:val="o"/>
      <w:lvlJc w:val="left"/>
      <w:pPr>
        <w:ind w:left="3600" w:hanging="360"/>
      </w:pPr>
      <w:rPr>
        <w:rFonts w:ascii="Courier New" w:hAnsi="Courier New" w:cs="Courier New" w:hint="default"/>
      </w:rPr>
    </w:lvl>
    <w:lvl w:ilvl="5" w:tplc="CB9E1EFC" w:tentative="1">
      <w:start w:val="1"/>
      <w:numFmt w:val="bullet"/>
      <w:lvlText w:val=""/>
      <w:lvlJc w:val="left"/>
      <w:pPr>
        <w:ind w:left="4320" w:hanging="360"/>
      </w:pPr>
      <w:rPr>
        <w:rFonts w:ascii="Wingdings" w:hAnsi="Wingdings" w:hint="default"/>
      </w:rPr>
    </w:lvl>
    <w:lvl w:ilvl="6" w:tplc="084A39EA" w:tentative="1">
      <w:start w:val="1"/>
      <w:numFmt w:val="bullet"/>
      <w:lvlText w:val=""/>
      <w:lvlJc w:val="left"/>
      <w:pPr>
        <w:ind w:left="5040" w:hanging="360"/>
      </w:pPr>
      <w:rPr>
        <w:rFonts w:ascii="Symbol" w:hAnsi="Symbol" w:hint="default"/>
      </w:rPr>
    </w:lvl>
    <w:lvl w:ilvl="7" w:tplc="18D2B240" w:tentative="1">
      <w:start w:val="1"/>
      <w:numFmt w:val="bullet"/>
      <w:lvlText w:val="o"/>
      <w:lvlJc w:val="left"/>
      <w:pPr>
        <w:ind w:left="5760" w:hanging="360"/>
      </w:pPr>
      <w:rPr>
        <w:rFonts w:ascii="Courier New" w:hAnsi="Courier New" w:cs="Courier New" w:hint="default"/>
      </w:rPr>
    </w:lvl>
    <w:lvl w:ilvl="8" w:tplc="CD8AB442" w:tentative="1">
      <w:start w:val="1"/>
      <w:numFmt w:val="bullet"/>
      <w:lvlText w:val=""/>
      <w:lvlJc w:val="left"/>
      <w:pPr>
        <w:ind w:left="6480" w:hanging="360"/>
      </w:pPr>
      <w:rPr>
        <w:rFonts w:ascii="Wingdings" w:hAnsi="Wingdings" w:hint="default"/>
      </w:rPr>
    </w:lvl>
  </w:abstractNum>
  <w:abstractNum w:abstractNumId="21" w15:restartNumberingAfterBreak="0">
    <w:nsid w:val="4D78275E"/>
    <w:multiLevelType w:val="hybridMultilevel"/>
    <w:tmpl w:val="19A084FC"/>
    <w:lvl w:ilvl="0" w:tplc="1224516A">
      <w:start w:val="1"/>
      <w:numFmt w:val="bullet"/>
      <w:lvlText w:val="-"/>
      <w:lvlJc w:val="left"/>
      <w:pPr>
        <w:ind w:left="720" w:hanging="360"/>
      </w:pPr>
      <w:rPr>
        <w:rFonts w:ascii="&quot;Times New Roman&quot;,serif" w:hAnsi="&quot;Times New Roman&quot;,serif" w:hint="default"/>
      </w:rPr>
    </w:lvl>
    <w:lvl w:ilvl="1" w:tplc="DD3CFDDC">
      <w:start w:val="1"/>
      <w:numFmt w:val="bullet"/>
      <w:lvlText w:val="o"/>
      <w:lvlJc w:val="left"/>
      <w:pPr>
        <w:ind w:left="1440" w:hanging="360"/>
      </w:pPr>
      <w:rPr>
        <w:rFonts w:ascii="Courier New" w:hAnsi="Courier New" w:hint="default"/>
      </w:rPr>
    </w:lvl>
    <w:lvl w:ilvl="2" w:tplc="994ECC2A">
      <w:start w:val="1"/>
      <w:numFmt w:val="bullet"/>
      <w:lvlText w:val=""/>
      <w:lvlJc w:val="left"/>
      <w:pPr>
        <w:ind w:left="2160" w:hanging="360"/>
      </w:pPr>
      <w:rPr>
        <w:rFonts w:ascii="Wingdings" w:hAnsi="Wingdings" w:hint="default"/>
      </w:rPr>
    </w:lvl>
    <w:lvl w:ilvl="3" w:tplc="180CC574">
      <w:start w:val="1"/>
      <w:numFmt w:val="bullet"/>
      <w:lvlText w:val=""/>
      <w:lvlJc w:val="left"/>
      <w:pPr>
        <w:ind w:left="2880" w:hanging="360"/>
      </w:pPr>
      <w:rPr>
        <w:rFonts w:ascii="Symbol" w:hAnsi="Symbol" w:hint="default"/>
      </w:rPr>
    </w:lvl>
    <w:lvl w:ilvl="4" w:tplc="72E42956">
      <w:start w:val="1"/>
      <w:numFmt w:val="bullet"/>
      <w:lvlText w:val="o"/>
      <w:lvlJc w:val="left"/>
      <w:pPr>
        <w:ind w:left="3600" w:hanging="360"/>
      </w:pPr>
      <w:rPr>
        <w:rFonts w:ascii="Courier New" w:hAnsi="Courier New" w:hint="default"/>
      </w:rPr>
    </w:lvl>
    <w:lvl w:ilvl="5" w:tplc="43DE016E">
      <w:start w:val="1"/>
      <w:numFmt w:val="bullet"/>
      <w:lvlText w:val=""/>
      <w:lvlJc w:val="left"/>
      <w:pPr>
        <w:ind w:left="4320" w:hanging="360"/>
      </w:pPr>
      <w:rPr>
        <w:rFonts w:ascii="Wingdings" w:hAnsi="Wingdings" w:hint="default"/>
      </w:rPr>
    </w:lvl>
    <w:lvl w:ilvl="6" w:tplc="11962EA6">
      <w:start w:val="1"/>
      <w:numFmt w:val="bullet"/>
      <w:lvlText w:val=""/>
      <w:lvlJc w:val="left"/>
      <w:pPr>
        <w:ind w:left="5040" w:hanging="360"/>
      </w:pPr>
      <w:rPr>
        <w:rFonts w:ascii="Symbol" w:hAnsi="Symbol" w:hint="default"/>
      </w:rPr>
    </w:lvl>
    <w:lvl w:ilvl="7" w:tplc="260272A2">
      <w:start w:val="1"/>
      <w:numFmt w:val="bullet"/>
      <w:lvlText w:val="o"/>
      <w:lvlJc w:val="left"/>
      <w:pPr>
        <w:ind w:left="5760" w:hanging="360"/>
      </w:pPr>
      <w:rPr>
        <w:rFonts w:ascii="Courier New" w:hAnsi="Courier New" w:hint="default"/>
      </w:rPr>
    </w:lvl>
    <w:lvl w:ilvl="8" w:tplc="4E7C57F8">
      <w:start w:val="1"/>
      <w:numFmt w:val="bullet"/>
      <w:lvlText w:val=""/>
      <w:lvlJc w:val="left"/>
      <w:pPr>
        <w:ind w:left="6480" w:hanging="360"/>
      </w:pPr>
      <w:rPr>
        <w:rFonts w:ascii="Wingdings" w:hAnsi="Wingdings" w:hint="default"/>
      </w:rPr>
    </w:lvl>
  </w:abstractNum>
  <w:abstractNum w:abstractNumId="22" w15:restartNumberingAfterBreak="0">
    <w:nsid w:val="55F302A6"/>
    <w:multiLevelType w:val="hybridMultilevel"/>
    <w:tmpl w:val="7F0EA70C"/>
    <w:lvl w:ilvl="0" w:tplc="1450A430">
      <w:start w:val="1"/>
      <w:numFmt w:val="bullet"/>
      <w:lvlText w:val=""/>
      <w:lvlJc w:val="left"/>
      <w:pPr>
        <w:ind w:left="1440" w:hanging="360"/>
      </w:pPr>
      <w:rPr>
        <w:rFonts w:ascii="Symbol" w:hAnsi="Symbol" w:hint="default"/>
      </w:rPr>
    </w:lvl>
    <w:lvl w:ilvl="1" w:tplc="32A420BC" w:tentative="1">
      <w:start w:val="1"/>
      <w:numFmt w:val="bullet"/>
      <w:lvlText w:val="o"/>
      <w:lvlJc w:val="left"/>
      <w:pPr>
        <w:ind w:left="2160" w:hanging="360"/>
      </w:pPr>
      <w:rPr>
        <w:rFonts w:ascii="Courier New" w:hAnsi="Courier New" w:cs="Courier New" w:hint="default"/>
      </w:rPr>
    </w:lvl>
    <w:lvl w:ilvl="2" w:tplc="216A606A" w:tentative="1">
      <w:start w:val="1"/>
      <w:numFmt w:val="bullet"/>
      <w:lvlText w:val=""/>
      <w:lvlJc w:val="left"/>
      <w:pPr>
        <w:ind w:left="2880" w:hanging="360"/>
      </w:pPr>
      <w:rPr>
        <w:rFonts w:ascii="Wingdings" w:hAnsi="Wingdings" w:hint="default"/>
      </w:rPr>
    </w:lvl>
    <w:lvl w:ilvl="3" w:tplc="30824D74" w:tentative="1">
      <w:start w:val="1"/>
      <w:numFmt w:val="bullet"/>
      <w:lvlText w:val=""/>
      <w:lvlJc w:val="left"/>
      <w:pPr>
        <w:ind w:left="3600" w:hanging="360"/>
      </w:pPr>
      <w:rPr>
        <w:rFonts w:ascii="Symbol" w:hAnsi="Symbol" w:hint="default"/>
      </w:rPr>
    </w:lvl>
    <w:lvl w:ilvl="4" w:tplc="D444BC02" w:tentative="1">
      <w:start w:val="1"/>
      <w:numFmt w:val="bullet"/>
      <w:lvlText w:val="o"/>
      <w:lvlJc w:val="left"/>
      <w:pPr>
        <w:ind w:left="4320" w:hanging="360"/>
      </w:pPr>
      <w:rPr>
        <w:rFonts w:ascii="Courier New" w:hAnsi="Courier New" w:cs="Courier New" w:hint="default"/>
      </w:rPr>
    </w:lvl>
    <w:lvl w:ilvl="5" w:tplc="196A7F48" w:tentative="1">
      <w:start w:val="1"/>
      <w:numFmt w:val="bullet"/>
      <w:lvlText w:val=""/>
      <w:lvlJc w:val="left"/>
      <w:pPr>
        <w:ind w:left="5040" w:hanging="360"/>
      </w:pPr>
      <w:rPr>
        <w:rFonts w:ascii="Wingdings" w:hAnsi="Wingdings" w:hint="default"/>
      </w:rPr>
    </w:lvl>
    <w:lvl w:ilvl="6" w:tplc="6C00D58C" w:tentative="1">
      <w:start w:val="1"/>
      <w:numFmt w:val="bullet"/>
      <w:lvlText w:val=""/>
      <w:lvlJc w:val="left"/>
      <w:pPr>
        <w:ind w:left="5760" w:hanging="360"/>
      </w:pPr>
      <w:rPr>
        <w:rFonts w:ascii="Symbol" w:hAnsi="Symbol" w:hint="default"/>
      </w:rPr>
    </w:lvl>
    <w:lvl w:ilvl="7" w:tplc="0F44EB08" w:tentative="1">
      <w:start w:val="1"/>
      <w:numFmt w:val="bullet"/>
      <w:lvlText w:val="o"/>
      <w:lvlJc w:val="left"/>
      <w:pPr>
        <w:ind w:left="6480" w:hanging="360"/>
      </w:pPr>
      <w:rPr>
        <w:rFonts w:ascii="Courier New" w:hAnsi="Courier New" w:cs="Courier New" w:hint="default"/>
      </w:rPr>
    </w:lvl>
    <w:lvl w:ilvl="8" w:tplc="4D3C7D26" w:tentative="1">
      <w:start w:val="1"/>
      <w:numFmt w:val="bullet"/>
      <w:lvlText w:val=""/>
      <w:lvlJc w:val="left"/>
      <w:pPr>
        <w:ind w:left="7200" w:hanging="360"/>
      </w:pPr>
      <w:rPr>
        <w:rFonts w:ascii="Wingdings" w:hAnsi="Wingdings" w:hint="default"/>
      </w:rPr>
    </w:lvl>
  </w:abstractNum>
  <w:abstractNum w:abstractNumId="23" w15:restartNumberingAfterBreak="0">
    <w:nsid w:val="56AF4735"/>
    <w:multiLevelType w:val="hybridMultilevel"/>
    <w:tmpl w:val="4FF279A4"/>
    <w:lvl w:ilvl="0" w:tplc="729EACFC">
      <w:start w:val="1"/>
      <w:numFmt w:val="bullet"/>
      <w:lvlText w:val=""/>
      <w:lvlJc w:val="left"/>
      <w:pPr>
        <w:ind w:left="720" w:hanging="360"/>
      </w:pPr>
      <w:rPr>
        <w:rFonts w:ascii="Symbol" w:hAnsi="Symbol" w:hint="default"/>
      </w:rPr>
    </w:lvl>
    <w:lvl w:ilvl="1" w:tplc="F3607340" w:tentative="1">
      <w:start w:val="1"/>
      <w:numFmt w:val="bullet"/>
      <w:lvlText w:val="o"/>
      <w:lvlJc w:val="left"/>
      <w:pPr>
        <w:ind w:left="1440" w:hanging="360"/>
      </w:pPr>
      <w:rPr>
        <w:rFonts w:ascii="Courier New" w:hAnsi="Courier New" w:cs="Courier New" w:hint="default"/>
      </w:rPr>
    </w:lvl>
    <w:lvl w:ilvl="2" w:tplc="CC8495B6" w:tentative="1">
      <w:start w:val="1"/>
      <w:numFmt w:val="bullet"/>
      <w:lvlText w:val=""/>
      <w:lvlJc w:val="left"/>
      <w:pPr>
        <w:ind w:left="2160" w:hanging="360"/>
      </w:pPr>
      <w:rPr>
        <w:rFonts w:ascii="Wingdings" w:hAnsi="Wingdings" w:hint="default"/>
      </w:rPr>
    </w:lvl>
    <w:lvl w:ilvl="3" w:tplc="F57E9B26" w:tentative="1">
      <w:start w:val="1"/>
      <w:numFmt w:val="bullet"/>
      <w:lvlText w:val=""/>
      <w:lvlJc w:val="left"/>
      <w:pPr>
        <w:ind w:left="2880" w:hanging="360"/>
      </w:pPr>
      <w:rPr>
        <w:rFonts w:ascii="Symbol" w:hAnsi="Symbol" w:hint="default"/>
      </w:rPr>
    </w:lvl>
    <w:lvl w:ilvl="4" w:tplc="7CCE6952" w:tentative="1">
      <w:start w:val="1"/>
      <w:numFmt w:val="bullet"/>
      <w:lvlText w:val="o"/>
      <w:lvlJc w:val="left"/>
      <w:pPr>
        <w:ind w:left="3600" w:hanging="360"/>
      </w:pPr>
      <w:rPr>
        <w:rFonts w:ascii="Courier New" w:hAnsi="Courier New" w:cs="Courier New" w:hint="default"/>
      </w:rPr>
    </w:lvl>
    <w:lvl w:ilvl="5" w:tplc="CB96BDE6" w:tentative="1">
      <w:start w:val="1"/>
      <w:numFmt w:val="bullet"/>
      <w:lvlText w:val=""/>
      <w:lvlJc w:val="left"/>
      <w:pPr>
        <w:ind w:left="4320" w:hanging="360"/>
      </w:pPr>
      <w:rPr>
        <w:rFonts w:ascii="Wingdings" w:hAnsi="Wingdings" w:hint="default"/>
      </w:rPr>
    </w:lvl>
    <w:lvl w:ilvl="6" w:tplc="8FECD744" w:tentative="1">
      <w:start w:val="1"/>
      <w:numFmt w:val="bullet"/>
      <w:lvlText w:val=""/>
      <w:lvlJc w:val="left"/>
      <w:pPr>
        <w:ind w:left="5040" w:hanging="360"/>
      </w:pPr>
      <w:rPr>
        <w:rFonts w:ascii="Symbol" w:hAnsi="Symbol" w:hint="default"/>
      </w:rPr>
    </w:lvl>
    <w:lvl w:ilvl="7" w:tplc="08A877D0" w:tentative="1">
      <w:start w:val="1"/>
      <w:numFmt w:val="bullet"/>
      <w:lvlText w:val="o"/>
      <w:lvlJc w:val="left"/>
      <w:pPr>
        <w:ind w:left="5760" w:hanging="360"/>
      </w:pPr>
      <w:rPr>
        <w:rFonts w:ascii="Courier New" w:hAnsi="Courier New" w:cs="Courier New" w:hint="default"/>
      </w:rPr>
    </w:lvl>
    <w:lvl w:ilvl="8" w:tplc="0C1E5528" w:tentative="1">
      <w:start w:val="1"/>
      <w:numFmt w:val="bullet"/>
      <w:lvlText w:val=""/>
      <w:lvlJc w:val="left"/>
      <w:pPr>
        <w:ind w:left="6480" w:hanging="360"/>
      </w:pPr>
      <w:rPr>
        <w:rFonts w:ascii="Wingdings" w:hAnsi="Wingdings" w:hint="default"/>
      </w:rPr>
    </w:lvl>
  </w:abstractNum>
  <w:abstractNum w:abstractNumId="24" w15:restartNumberingAfterBreak="0">
    <w:nsid w:val="58352611"/>
    <w:multiLevelType w:val="hybridMultilevel"/>
    <w:tmpl w:val="2070B632"/>
    <w:lvl w:ilvl="0" w:tplc="2AC2C800">
      <w:start w:val="1"/>
      <w:numFmt w:val="bullet"/>
      <w:lvlText w:val=""/>
      <w:lvlJc w:val="left"/>
      <w:pPr>
        <w:ind w:left="720" w:hanging="360"/>
      </w:pPr>
      <w:rPr>
        <w:rFonts w:ascii="Symbol" w:hAnsi="Symbol" w:hint="default"/>
        <w:lang w:val="ru-RU"/>
      </w:rPr>
    </w:lvl>
    <w:lvl w:ilvl="1" w:tplc="5D2605A6" w:tentative="1">
      <w:start w:val="1"/>
      <w:numFmt w:val="bullet"/>
      <w:lvlText w:val="o"/>
      <w:lvlJc w:val="left"/>
      <w:pPr>
        <w:ind w:left="1440" w:hanging="360"/>
      </w:pPr>
      <w:rPr>
        <w:rFonts w:ascii="Courier New" w:hAnsi="Courier New" w:cs="Courier New" w:hint="default"/>
      </w:rPr>
    </w:lvl>
    <w:lvl w:ilvl="2" w:tplc="265E299E" w:tentative="1">
      <w:start w:val="1"/>
      <w:numFmt w:val="bullet"/>
      <w:lvlText w:val=""/>
      <w:lvlJc w:val="left"/>
      <w:pPr>
        <w:ind w:left="2160" w:hanging="360"/>
      </w:pPr>
      <w:rPr>
        <w:rFonts w:ascii="Wingdings" w:hAnsi="Wingdings" w:hint="default"/>
      </w:rPr>
    </w:lvl>
    <w:lvl w:ilvl="3" w:tplc="EC9E113A" w:tentative="1">
      <w:start w:val="1"/>
      <w:numFmt w:val="bullet"/>
      <w:lvlText w:val=""/>
      <w:lvlJc w:val="left"/>
      <w:pPr>
        <w:ind w:left="2880" w:hanging="360"/>
      </w:pPr>
      <w:rPr>
        <w:rFonts w:ascii="Symbol" w:hAnsi="Symbol" w:hint="default"/>
      </w:rPr>
    </w:lvl>
    <w:lvl w:ilvl="4" w:tplc="1FECFFDE" w:tentative="1">
      <w:start w:val="1"/>
      <w:numFmt w:val="bullet"/>
      <w:lvlText w:val="o"/>
      <w:lvlJc w:val="left"/>
      <w:pPr>
        <w:ind w:left="3600" w:hanging="360"/>
      </w:pPr>
      <w:rPr>
        <w:rFonts w:ascii="Courier New" w:hAnsi="Courier New" w:cs="Courier New" w:hint="default"/>
      </w:rPr>
    </w:lvl>
    <w:lvl w:ilvl="5" w:tplc="A7480896" w:tentative="1">
      <w:start w:val="1"/>
      <w:numFmt w:val="bullet"/>
      <w:lvlText w:val=""/>
      <w:lvlJc w:val="left"/>
      <w:pPr>
        <w:ind w:left="4320" w:hanging="360"/>
      </w:pPr>
      <w:rPr>
        <w:rFonts w:ascii="Wingdings" w:hAnsi="Wingdings" w:hint="default"/>
      </w:rPr>
    </w:lvl>
    <w:lvl w:ilvl="6" w:tplc="D930BCA0" w:tentative="1">
      <w:start w:val="1"/>
      <w:numFmt w:val="bullet"/>
      <w:lvlText w:val=""/>
      <w:lvlJc w:val="left"/>
      <w:pPr>
        <w:ind w:left="5040" w:hanging="360"/>
      </w:pPr>
      <w:rPr>
        <w:rFonts w:ascii="Symbol" w:hAnsi="Symbol" w:hint="default"/>
      </w:rPr>
    </w:lvl>
    <w:lvl w:ilvl="7" w:tplc="CEDC556C" w:tentative="1">
      <w:start w:val="1"/>
      <w:numFmt w:val="bullet"/>
      <w:lvlText w:val="o"/>
      <w:lvlJc w:val="left"/>
      <w:pPr>
        <w:ind w:left="5760" w:hanging="360"/>
      </w:pPr>
      <w:rPr>
        <w:rFonts w:ascii="Courier New" w:hAnsi="Courier New" w:cs="Courier New" w:hint="default"/>
      </w:rPr>
    </w:lvl>
    <w:lvl w:ilvl="8" w:tplc="67441328" w:tentative="1">
      <w:start w:val="1"/>
      <w:numFmt w:val="bullet"/>
      <w:lvlText w:val=""/>
      <w:lvlJc w:val="left"/>
      <w:pPr>
        <w:ind w:left="6480" w:hanging="360"/>
      </w:pPr>
      <w:rPr>
        <w:rFonts w:ascii="Wingdings" w:hAnsi="Wingdings" w:hint="default"/>
      </w:rPr>
    </w:lvl>
  </w:abstractNum>
  <w:abstractNum w:abstractNumId="25" w15:restartNumberingAfterBreak="0">
    <w:nsid w:val="5BC97765"/>
    <w:multiLevelType w:val="hybridMultilevel"/>
    <w:tmpl w:val="7EEA510C"/>
    <w:lvl w:ilvl="0" w:tplc="DAD81074">
      <w:start w:val="1"/>
      <w:numFmt w:val="bullet"/>
      <w:lvlText w:val=""/>
      <w:lvlJc w:val="left"/>
      <w:pPr>
        <w:ind w:left="720" w:hanging="360"/>
      </w:pPr>
      <w:rPr>
        <w:rFonts w:ascii="Symbol" w:hAnsi="Symbol" w:hint="default"/>
      </w:rPr>
    </w:lvl>
    <w:lvl w:ilvl="1" w:tplc="6EB0B0E4" w:tentative="1">
      <w:start w:val="1"/>
      <w:numFmt w:val="bullet"/>
      <w:lvlText w:val="o"/>
      <w:lvlJc w:val="left"/>
      <w:pPr>
        <w:ind w:left="1440" w:hanging="360"/>
      </w:pPr>
      <w:rPr>
        <w:rFonts w:ascii="Courier New" w:hAnsi="Courier New" w:cs="Courier New" w:hint="default"/>
      </w:rPr>
    </w:lvl>
    <w:lvl w:ilvl="2" w:tplc="A45E33F0" w:tentative="1">
      <w:start w:val="1"/>
      <w:numFmt w:val="bullet"/>
      <w:lvlText w:val=""/>
      <w:lvlJc w:val="left"/>
      <w:pPr>
        <w:ind w:left="2160" w:hanging="360"/>
      </w:pPr>
      <w:rPr>
        <w:rFonts w:ascii="Wingdings" w:hAnsi="Wingdings" w:hint="default"/>
      </w:rPr>
    </w:lvl>
    <w:lvl w:ilvl="3" w:tplc="08B2EF5E" w:tentative="1">
      <w:start w:val="1"/>
      <w:numFmt w:val="bullet"/>
      <w:lvlText w:val=""/>
      <w:lvlJc w:val="left"/>
      <w:pPr>
        <w:ind w:left="2880" w:hanging="360"/>
      </w:pPr>
      <w:rPr>
        <w:rFonts w:ascii="Symbol" w:hAnsi="Symbol" w:hint="default"/>
      </w:rPr>
    </w:lvl>
    <w:lvl w:ilvl="4" w:tplc="AFEEE26C" w:tentative="1">
      <w:start w:val="1"/>
      <w:numFmt w:val="bullet"/>
      <w:lvlText w:val="o"/>
      <w:lvlJc w:val="left"/>
      <w:pPr>
        <w:ind w:left="3600" w:hanging="360"/>
      </w:pPr>
      <w:rPr>
        <w:rFonts w:ascii="Courier New" w:hAnsi="Courier New" w:cs="Courier New" w:hint="default"/>
      </w:rPr>
    </w:lvl>
    <w:lvl w:ilvl="5" w:tplc="C54C841E" w:tentative="1">
      <w:start w:val="1"/>
      <w:numFmt w:val="bullet"/>
      <w:lvlText w:val=""/>
      <w:lvlJc w:val="left"/>
      <w:pPr>
        <w:ind w:left="4320" w:hanging="360"/>
      </w:pPr>
      <w:rPr>
        <w:rFonts w:ascii="Wingdings" w:hAnsi="Wingdings" w:hint="default"/>
      </w:rPr>
    </w:lvl>
    <w:lvl w:ilvl="6" w:tplc="F10A9EEE" w:tentative="1">
      <w:start w:val="1"/>
      <w:numFmt w:val="bullet"/>
      <w:lvlText w:val=""/>
      <w:lvlJc w:val="left"/>
      <w:pPr>
        <w:ind w:left="5040" w:hanging="360"/>
      </w:pPr>
      <w:rPr>
        <w:rFonts w:ascii="Symbol" w:hAnsi="Symbol" w:hint="default"/>
      </w:rPr>
    </w:lvl>
    <w:lvl w:ilvl="7" w:tplc="A74CA204" w:tentative="1">
      <w:start w:val="1"/>
      <w:numFmt w:val="bullet"/>
      <w:lvlText w:val="o"/>
      <w:lvlJc w:val="left"/>
      <w:pPr>
        <w:ind w:left="5760" w:hanging="360"/>
      </w:pPr>
      <w:rPr>
        <w:rFonts w:ascii="Courier New" w:hAnsi="Courier New" w:cs="Courier New" w:hint="default"/>
      </w:rPr>
    </w:lvl>
    <w:lvl w:ilvl="8" w:tplc="F57C4FEA" w:tentative="1">
      <w:start w:val="1"/>
      <w:numFmt w:val="bullet"/>
      <w:lvlText w:val=""/>
      <w:lvlJc w:val="left"/>
      <w:pPr>
        <w:ind w:left="6480" w:hanging="360"/>
      </w:pPr>
      <w:rPr>
        <w:rFonts w:ascii="Wingdings" w:hAnsi="Wingdings" w:hint="default"/>
      </w:rPr>
    </w:lvl>
  </w:abstractNum>
  <w:abstractNum w:abstractNumId="26" w15:restartNumberingAfterBreak="0">
    <w:nsid w:val="5BF87067"/>
    <w:multiLevelType w:val="hybridMultilevel"/>
    <w:tmpl w:val="FBB019EC"/>
    <w:lvl w:ilvl="0" w:tplc="04BA9DAA">
      <w:start w:val="1"/>
      <w:numFmt w:val="bullet"/>
      <w:lvlText w:val=""/>
      <w:lvlJc w:val="left"/>
      <w:pPr>
        <w:ind w:left="720" w:hanging="360"/>
      </w:pPr>
      <w:rPr>
        <w:rFonts w:ascii="Symbol" w:hAnsi="Symbol" w:hint="default"/>
      </w:rPr>
    </w:lvl>
    <w:lvl w:ilvl="1" w:tplc="0D806B38" w:tentative="1">
      <w:start w:val="1"/>
      <w:numFmt w:val="bullet"/>
      <w:lvlText w:val="o"/>
      <w:lvlJc w:val="left"/>
      <w:pPr>
        <w:ind w:left="1440" w:hanging="360"/>
      </w:pPr>
      <w:rPr>
        <w:rFonts w:ascii="Courier New" w:hAnsi="Courier New" w:cs="Courier New" w:hint="default"/>
      </w:rPr>
    </w:lvl>
    <w:lvl w:ilvl="2" w:tplc="B4C693E0" w:tentative="1">
      <w:start w:val="1"/>
      <w:numFmt w:val="bullet"/>
      <w:lvlText w:val=""/>
      <w:lvlJc w:val="left"/>
      <w:pPr>
        <w:ind w:left="2160" w:hanging="360"/>
      </w:pPr>
      <w:rPr>
        <w:rFonts w:ascii="Wingdings" w:hAnsi="Wingdings" w:hint="default"/>
      </w:rPr>
    </w:lvl>
    <w:lvl w:ilvl="3" w:tplc="6A2ED2B2" w:tentative="1">
      <w:start w:val="1"/>
      <w:numFmt w:val="bullet"/>
      <w:lvlText w:val=""/>
      <w:lvlJc w:val="left"/>
      <w:pPr>
        <w:ind w:left="2880" w:hanging="360"/>
      </w:pPr>
      <w:rPr>
        <w:rFonts w:ascii="Symbol" w:hAnsi="Symbol" w:hint="default"/>
      </w:rPr>
    </w:lvl>
    <w:lvl w:ilvl="4" w:tplc="8A50BA54" w:tentative="1">
      <w:start w:val="1"/>
      <w:numFmt w:val="bullet"/>
      <w:lvlText w:val="o"/>
      <w:lvlJc w:val="left"/>
      <w:pPr>
        <w:ind w:left="3600" w:hanging="360"/>
      </w:pPr>
      <w:rPr>
        <w:rFonts w:ascii="Courier New" w:hAnsi="Courier New" w:cs="Courier New" w:hint="default"/>
      </w:rPr>
    </w:lvl>
    <w:lvl w:ilvl="5" w:tplc="A336CA40" w:tentative="1">
      <w:start w:val="1"/>
      <w:numFmt w:val="bullet"/>
      <w:lvlText w:val=""/>
      <w:lvlJc w:val="left"/>
      <w:pPr>
        <w:ind w:left="4320" w:hanging="360"/>
      </w:pPr>
      <w:rPr>
        <w:rFonts w:ascii="Wingdings" w:hAnsi="Wingdings" w:hint="default"/>
      </w:rPr>
    </w:lvl>
    <w:lvl w:ilvl="6" w:tplc="8A3ED914" w:tentative="1">
      <w:start w:val="1"/>
      <w:numFmt w:val="bullet"/>
      <w:lvlText w:val=""/>
      <w:lvlJc w:val="left"/>
      <w:pPr>
        <w:ind w:left="5040" w:hanging="360"/>
      </w:pPr>
      <w:rPr>
        <w:rFonts w:ascii="Symbol" w:hAnsi="Symbol" w:hint="default"/>
      </w:rPr>
    </w:lvl>
    <w:lvl w:ilvl="7" w:tplc="6CD20DBC" w:tentative="1">
      <w:start w:val="1"/>
      <w:numFmt w:val="bullet"/>
      <w:lvlText w:val="o"/>
      <w:lvlJc w:val="left"/>
      <w:pPr>
        <w:ind w:left="5760" w:hanging="360"/>
      </w:pPr>
      <w:rPr>
        <w:rFonts w:ascii="Courier New" w:hAnsi="Courier New" w:cs="Courier New" w:hint="default"/>
      </w:rPr>
    </w:lvl>
    <w:lvl w:ilvl="8" w:tplc="5114EF44" w:tentative="1">
      <w:start w:val="1"/>
      <w:numFmt w:val="bullet"/>
      <w:lvlText w:val=""/>
      <w:lvlJc w:val="left"/>
      <w:pPr>
        <w:ind w:left="6480" w:hanging="360"/>
      </w:pPr>
      <w:rPr>
        <w:rFonts w:ascii="Wingdings" w:hAnsi="Wingdings" w:hint="default"/>
      </w:rPr>
    </w:lvl>
  </w:abstractNum>
  <w:abstractNum w:abstractNumId="27" w15:restartNumberingAfterBreak="0">
    <w:nsid w:val="5C347617"/>
    <w:multiLevelType w:val="multilevel"/>
    <w:tmpl w:val="B1904DA0"/>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24840B7"/>
    <w:multiLevelType w:val="hybridMultilevel"/>
    <w:tmpl w:val="FB0C7D94"/>
    <w:lvl w:ilvl="0" w:tplc="1A40607A">
      <w:start w:val="1"/>
      <w:numFmt w:val="bullet"/>
      <w:lvlText w:val=""/>
      <w:lvlJc w:val="left"/>
      <w:pPr>
        <w:ind w:left="720" w:hanging="360"/>
      </w:pPr>
      <w:rPr>
        <w:rFonts w:ascii="Symbol" w:hAnsi="Symbol" w:hint="default"/>
      </w:rPr>
    </w:lvl>
    <w:lvl w:ilvl="1" w:tplc="8D6CDE6A" w:tentative="1">
      <w:start w:val="1"/>
      <w:numFmt w:val="bullet"/>
      <w:lvlText w:val="o"/>
      <w:lvlJc w:val="left"/>
      <w:pPr>
        <w:ind w:left="1440" w:hanging="360"/>
      </w:pPr>
      <w:rPr>
        <w:rFonts w:ascii="Courier New" w:hAnsi="Courier New" w:cs="Courier New" w:hint="default"/>
      </w:rPr>
    </w:lvl>
    <w:lvl w:ilvl="2" w:tplc="41AEFD60" w:tentative="1">
      <w:start w:val="1"/>
      <w:numFmt w:val="bullet"/>
      <w:lvlText w:val=""/>
      <w:lvlJc w:val="left"/>
      <w:pPr>
        <w:ind w:left="2160" w:hanging="360"/>
      </w:pPr>
      <w:rPr>
        <w:rFonts w:ascii="Wingdings" w:hAnsi="Wingdings" w:hint="default"/>
      </w:rPr>
    </w:lvl>
    <w:lvl w:ilvl="3" w:tplc="173C97E0" w:tentative="1">
      <w:start w:val="1"/>
      <w:numFmt w:val="bullet"/>
      <w:lvlText w:val=""/>
      <w:lvlJc w:val="left"/>
      <w:pPr>
        <w:ind w:left="2880" w:hanging="360"/>
      </w:pPr>
      <w:rPr>
        <w:rFonts w:ascii="Symbol" w:hAnsi="Symbol" w:hint="default"/>
      </w:rPr>
    </w:lvl>
    <w:lvl w:ilvl="4" w:tplc="E7345740" w:tentative="1">
      <w:start w:val="1"/>
      <w:numFmt w:val="bullet"/>
      <w:lvlText w:val="o"/>
      <w:lvlJc w:val="left"/>
      <w:pPr>
        <w:ind w:left="3600" w:hanging="360"/>
      </w:pPr>
      <w:rPr>
        <w:rFonts w:ascii="Courier New" w:hAnsi="Courier New" w:cs="Courier New" w:hint="default"/>
      </w:rPr>
    </w:lvl>
    <w:lvl w:ilvl="5" w:tplc="A170E65C" w:tentative="1">
      <w:start w:val="1"/>
      <w:numFmt w:val="bullet"/>
      <w:lvlText w:val=""/>
      <w:lvlJc w:val="left"/>
      <w:pPr>
        <w:ind w:left="4320" w:hanging="360"/>
      </w:pPr>
      <w:rPr>
        <w:rFonts w:ascii="Wingdings" w:hAnsi="Wingdings" w:hint="default"/>
      </w:rPr>
    </w:lvl>
    <w:lvl w:ilvl="6" w:tplc="E34217DE" w:tentative="1">
      <w:start w:val="1"/>
      <w:numFmt w:val="bullet"/>
      <w:lvlText w:val=""/>
      <w:lvlJc w:val="left"/>
      <w:pPr>
        <w:ind w:left="5040" w:hanging="360"/>
      </w:pPr>
      <w:rPr>
        <w:rFonts w:ascii="Symbol" w:hAnsi="Symbol" w:hint="default"/>
      </w:rPr>
    </w:lvl>
    <w:lvl w:ilvl="7" w:tplc="231C346C" w:tentative="1">
      <w:start w:val="1"/>
      <w:numFmt w:val="bullet"/>
      <w:lvlText w:val="o"/>
      <w:lvlJc w:val="left"/>
      <w:pPr>
        <w:ind w:left="5760" w:hanging="360"/>
      </w:pPr>
      <w:rPr>
        <w:rFonts w:ascii="Courier New" w:hAnsi="Courier New" w:cs="Courier New" w:hint="default"/>
      </w:rPr>
    </w:lvl>
    <w:lvl w:ilvl="8" w:tplc="891EC94C" w:tentative="1">
      <w:start w:val="1"/>
      <w:numFmt w:val="bullet"/>
      <w:lvlText w:val=""/>
      <w:lvlJc w:val="left"/>
      <w:pPr>
        <w:ind w:left="6480" w:hanging="360"/>
      </w:pPr>
      <w:rPr>
        <w:rFonts w:ascii="Wingdings" w:hAnsi="Wingdings" w:hint="default"/>
      </w:rPr>
    </w:lvl>
  </w:abstractNum>
  <w:abstractNum w:abstractNumId="29" w15:restartNumberingAfterBreak="0">
    <w:nsid w:val="62A17A6C"/>
    <w:multiLevelType w:val="hybridMultilevel"/>
    <w:tmpl w:val="A352EE00"/>
    <w:lvl w:ilvl="0" w:tplc="ED240274">
      <w:start w:val="1"/>
      <w:numFmt w:val="decimal"/>
      <w:lvlText w:val="%1."/>
      <w:lvlJc w:val="left"/>
      <w:pPr>
        <w:ind w:left="1080" w:hanging="360"/>
      </w:pPr>
    </w:lvl>
    <w:lvl w:ilvl="1" w:tplc="55F040BC" w:tentative="1">
      <w:start w:val="1"/>
      <w:numFmt w:val="lowerLetter"/>
      <w:lvlText w:val="%2."/>
      <w:lvlJc w:val="left"/>
      <w:pPr>
        <w:ind w:left="1800" w:hanging="360"/>
      </w:pPr>
    </w:lvl>
    <w:lvl w:ilvl="2" w:tplc="F56A9938" w:tentative="1">
      <w:start w:val="1"/>
      <w:numFmt w:val="lowerRoman"/>
      <w:lvlText w:val="%3."/>
      <w:lvlJc w:val="right"/>
      <w:pPr>
        <w:ind w:left="2520" w:hanging="180"/>
      </w:pPr>
    </w:lvl>
    <w:lvl w:ilvl="3" w:tplc="99305D86" w:tentative="1">
      <w:start w:val="1"/>
      <w:numFmt w:val="decimal"/>
      <w:lvlText w:val="%4."/>
      <w:lvlJc w:val="left"/>
      <w:pPr>
        <w:ind w:left="3240" w:hanging="360"/>
      </w:pPr>
    </w:lvl>
    <w:lvl w:ilvl="4" w:tplc="53CC3F24" w:tentative="1">
      <w:start w:val="1"/>
      <w:numFmt w:val="lowerLetter"/>
      <w:lvlText w:val="%5."/>
      <w:lvlJc w:val="left"/>
      <w:pPr>
        <w:ind w:left="3960" w:hanging="360"/>
      </w:pPr>
    </w:lvl>
    <w:lvl w:ilvl="5" w:tplc="A53C810C" w:tentative="1">
      <w:start w:val="1"/>
      <w:numFmt w:val="lowerRoman"/>
      <w:lvlText w:val="%6."/>
      <w:lvlJc w:val="right"/>
      <w:pPr>
        <w:ind w:left="4680" w:hanging="180"/>
      </w:pPr>
    </w:lvl>
    <w:lvl w:ilvl="6" w:tplc="08D651C6" w:tentative="1">
      <w:start w:val="1"/>
      <w:numFmt w:val="decimal"/>
      <w:lvlText w:val="%7."/>
      <w:lvlJc w:val="left"/>
      <w:pPr>
        <w:ind w:left="5400" w:hanging="360"/>
      </w:pPr>
    </w:lvl>
    <w:lvl w:ilvl="7" w:tplc="9A149E6C" w:tentative="1">
      <w:start w:val="1"/>
      <w:numFmt w:val="lowerLetter"/>
      <w:lvlText w:val="%8."/>
      <w:lvlJc w:val="left"/>
      <w:pPr>
        <w:ind w:left="6120" w:hanging="360"/>
      </w:pPr>
    </w:lvl>
    <w:lvl w:ilvl="8" w:tplc="06B0D426" w:tentative="1">
      <w:start w:val="1"/>
      <w:numFmt w:val="lowerRoman"/>
      <w:lvlText w:val="%9."/>
      <w:lvlJc w:val="right"/>
      <w:pPr>
        <w:ind w:left="6840" w:hanging="180"/>
      </w:pPr>
    </w:lvl>
  </w:abstractNum>
  <w:abstractNum w:abstractNumId="30" w15:restartNumberingAfterBreak="0">
    <w:nsid w:val="62FD5AF6"/>
    <w:multiLevelType w:val="hybridMultilevel"/>
    <w:tmpl w:val="716CB256"/>
    <w:lvl w:ilvl="0" w:tplc="A07E9290">
      <w:start w:val="1"/>
      <w:numFmt w:val="bullet"/>
      <w:lvlText w:val=""/>
      <w:lvlJc w:val="left"/>
      <w:pPr>
        <w:ind w:left="720" w:hanging="360"/>
      </w:pPr>
      <w:rPr>
        <w:rFonts w:ascii="Symbol" w:hAnsi="Symbol" w:hint="default"/>
      </w:rPr>
    </w:lvl>
    <w:lvl w:ilvl="1" w:tplc="1E9493F4" w:tentative="1">
      <w:start w:val="1"/>
      <w:numFmt w:val="bullet"/>
      <w:lvlText w:val="o"/>
      <w:lvlJc w:val="left"/>
      <w:pPr>
        <w:ind w:left="1440" w:hanging="360"/>
      </w:pPr>
      <w:rPr>
        <w:rFonts w:ascii="Courier New" w:hAnsi="Courier New" w:cs="Courier New" w:hint="default"/>
      </w:rPr>
    </w:lvl>
    <w:lvl w:ilvl="2" w:tplc="A6629FE4" w:tentative="1">
      <w:start w:val="1"/>
      <w:numFmt w:val="bullet"/>
      <w:lvlText w:val=""/>
      <w:lvlJc w:val="left"/>
      <w:pPr>
        <w:ind w:left="2160" w:hanging="360"/>
      </w:pPr>
      <w:rPr>
        <w:rFonts w:ascii="Wingdings" w:hAnsi="Wingdings" w:hint="default"/>
      </w:rPr>
    </w:lvl>
    <w:lvl w:ilvl="3" w:tplc="9F644BEA" w:tentative="1">
      <w:start w:val="1"/>
      <w:numFmt w:val="bullet"/>
      <w:lvlText w:val=""/>
      <w:lvlJc w:val="left"/>
      <w:pPr>
        <w:ind w:left="2880" w:hanging="360"/>
      </w:pPr>
      <w:rPr>
        <w:rFonts w:ascii="Symbol" w:hAnsi="Symbol" w:hint="default"/>
      </w:rPr>
    </w:lvl>
    <w:lvl w:ilvl="4" w:tplc="C0AAC844" w:tentative="1">
      <w:start w:val="1"/>
      <w:numFmt w:val="bullet"/>
      <w:lvlText w:val="o"/>
      <w:lvlJc w:val="left"/>
      <w:pPr>
        <w:ind w:left="3600" w:hanging="360"/>
      </w:pPr>
      <w:rPr>
        <w:rFonts w:ascii="Courier New" w:hAnsi="Courier New" w:cs="Courier New" w:hint="default"/>
      </w:rPr>
    </w:lvl>
    <w:lvl w:ilvl="5" w:tplc="5E86B090" w:tentative="1">
      <w:start w:val="1"/>
      <w:numFmt w:val="bullet"/>
      <w:lvlText w:val=""/>
      <w:lvlJc w:val="left"/>
      <w:pPr>
        <w:ind w:left="4320" w:hanging="360"/>
      </w:pPr>
      <w:rPr>
        <w:rFonts w:ascii="Wingdings" w:hAnsi="Wingdings" w:hint="default"/>
      </w:rPr>
    </w:lvl>
    <w:lvl w:ilvl="6" w:tplc="36D4DF2C" w:tentative="1">
      <w:start w:val="1"/>
      <w:numFmt w:val="bullet"/>
      <w:lvlText w:val=""/>
      <w:lvlJc w:val="left"/>
      <w:pPr>
        <w:ind w:left="5040" w:hanging="360"/>
      </w:pPr>
      <w:rPr>
        <w:rFonts w:ascii="Symbol" w:hAnsi="Symbol" w:hint="default"/>
      </w:rPr>
    </w:lvl>
    <w:lvl w:ilvl="7" w:tplc="5C0ED6EE" w:tentative="1">
      <w:start w:val="1"/>
      <w:numFmt w:val="bullet"/>
      <w:lvlText w:val="o"/>
      <w:lvlJc w:val="left"/>
      <w:pPr>
        <w:ind w:left="5760" w:hanging="360"/>
      </w:pPr>
      <w:rPr>
        <w:rFonts w:ascii="Courier New" w:hAnsi="Courier New" w:cs="Courier New" w:hint="default"/>
      </w:rPr>
    </w:lvl>
    <w:lvl w:ilvl="8" w:tplc="EA12566A" w:tentative="1">
      <w:start w:val="1"/>
      <w:numFmt w:val="bullet"/>
      <w:lvlText w:val=""/>
      <w:lvlJc w:val="left"/>
      <w:pPr>
        <w:ind w:left="6480" w:hanging="360"/>
      </w:pPr>
      <w:rPr>
        <w:rFonts w:ascii="Wingdings" w:hAnsi="Wingdings" w:hint="default"/>
      </w:rPr>
    </w:lvl>
  </w:abstractNum>
  <w:abstractNum w:abstractNumId="31" w15:restartNumberingAfterBreak="0">
    <w:nsid w:val="663A023A"/>
    <w:multiLevelType w:val="multilevel"/>
    <w:tmpl w:val="B180218E"/>
    <w:lvl w:ilvl="0">
      <w:start w:val="5"/>
      <w:numFmt w:val="decimal"/>
      <w:lvlText w:val="%1."/>
      <w:lvlJc w:val="left"/>
      <w:pPr>
        <w:ind w:left="720" w:hanging="360"/>
      </w:pPr>
      <w:rPr>
        <w:rFonts w:hint="default"/>
        <w:sz w:val="28"/>
        <w:szCs w:val="28"/>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32" w15:restartNumberingAfterBreak="0">
    <w:nsid w:val="726F566A"/>
    <w:multiLevelType w:val="hybridMultilevel"/>
    <w:tmpl w:val="AB2C30B0"/>
    <w:lvl w:ilvl="0" w:tplc="AD44BAA0">
      <w:start w:val="1"/>
      <w:numFmt w:val="bullet"/>
      <w:lvlText w:val=""/>
      <w:lvlJc w:val="left"/>
      <w:pPr>
        <w:ind w:left="1225" w:hanging="360"/>
      </w:pPr>
      <w:rPr>
        <w:rFonts w:ascii="Symbol" w:hAnsi="Symbol" w:hint="default"/>
      </w:rPr>
    </w:lvl>
    <w:lvl w:ilvl="1" w:tplc="12689176" w:tentative="1">
      <w:start w:val="1"/>
      <w:numFmt w:val="bullet"/>
      <w:lvlText w:val="o"/>
      <w:lvlJc w:val="left"/>
      <w:pPr>
        <w:ind w:left="1945" w:hanging="360"/>
      </w:pPr>
      <w:rPr>
        <w:rFonts w:ascii="Courier New" w:hAnsi="Courier New" w:cs="Courier New" w:hint="default"/>
      </w:rPr>
    </w:lvl>
    <w:lvl w:ilvl="2" w:tplc="D5ACE5B6" w:tentative="1">
      <w:start w:val="1"/>
      <w:numFmt w:val="bullet"/>
      <w:lvlText w:val=""/>
      <w:lvlJc w:val="left"/>
      <w:pPr>
        <w:ind w:left="2665" w:hanging="360"/>
      </w:pPr>
      <w:rPr>
        <w:rFonts w:ascii="Wingdings" w:hAnsi="Wingdings" w:hint="default"/>
      </w:rPr>
    </w:lvl>
    <w:lvl w:ilvl="3" w:tplc="12E2C15E" w:tentative="1">
      <w:start w:val="1"/>
      <w:numFmt w:val="bullet"/>
      <w:lvlText w:val=""/>
      <w:lvlJc w:val="left"/>
      <w:pPr>
        <w:ind w:left="3385" w:hanging="360"/>
      </w:pPr>
      <w:rPr>
        <w:rFonts w:ascii="Symbol" w:hAnsi="Symbol" w:hint="default"/>
      </w:rPr>
    </w:lvl>
    <w:lvl w:ilvl="4" w:tplc="D81AD9AE" w:tentative="1">
      <w:start w:val="1"/>
      <w:numFmt w:val="bullet"/>
      <w:lvlText w:val="o"/>
      <w:lvlJc w:val="left"/>
      <w:pPr>
        <w:ind w:left="4105" w:hanging="360"/>
      </w:pPr>
      <w:rPr>
        <w:rFonts w:ascii="Courier New" w:hAnsi="Courier New" w:cs="Courier New" w:hint="default"/>
      </w:rPr>
    </w:lvl>
    <w:lvl w:ilvl="5" w:tplc="6BFE6704" w:tentative="1">
      <w:start w:val="1"/>
      <w:numFmt w:val="bullet"/>
      <w:lvlText w:val=""/>
      <w:lvlJc w:val="left"/>
      <w:pPr>
        <w:ind w:left="4825" w:hanging="360"/>
      </w:pPr>
      <w:rPr>
        <w:rFonts w:ascii="Wingdings" w:hAnsi="Wingdings" w:hint="default"/>
      </w:rPr>
    </w:lvl>
    <w:lvl w:ilvl="6" w:tplc="9F70FDAE" w:tentative="1">
      <w:start w:val="1"/>
      <w:numFmt w:val="bullet"/>
      <w:lvlText w:val=""/>
      <w:lvlJc w:val="left"/>
      <w:pPr>
        <w:ind w:left="5545" w:hanging="360"/>
      </w:pPr>
      <w:rPr>
        <w:rFonts w:ascii="Symbol" w:hAnsi="Symbol" w:hint="default"/>
      </w:rPr>
    </w:lvl>
    <w:lvl w:ilvl="7" w:tplc="9AE0F55A" w:tentative="1">
      <w:start w:val="1"/>
      <w:numFmt w:val="bullet"/>
      <w:lvlText w:val="o"/>
      <w:lvlJc w:val="left"/>
      <w:pPr>
        <w:ind w:left="6265" w:hanging="360"/>
      </w:pPr>
      <w:rPr>
        <w:rFonts w:ascii="Courier New" w:hAnsi="Courier New" w:cs="Courier New" w:hint="default"/>
      </w:rPr>
    </w:lvl>
    <w:lvl w:ilvl="8" w:tplc="0D92D524" w:tentative="1">
      <w:start w:val="1"/>
      <w:numFmt w:val="bullet"/>
      <w:lvlText w:val=""/>
      <w:lvlJc w:val="left"/>
      <w:pPr>
        <w:ind w:left="6985" w:hanging="360"/>
      </w:pPr>
      <w:rPr>
        <w:rFonts w:ascii="Wingdings" w:hAnsi="Wingdings" w:hint="default"/>
      </w:rPr>
    </w:lvl>
  </w:abstractNum>
  <w:abstractNum w:abstractNumId="33" w15:restartNumberingAfterBreak="0">
    <w:nsid w:val="72C136E7"/>
    <w:multiLevelType w:val="hybridMultilevel"/>
    <w:tmpl w:val="12E4263C"/>
    <w:lvl w:ilvl="0" w:tplc="6C7073E0">
      <w:start w:val="1"/>
      <w:numFmt w:val="bullet"/>
      <w:lvlText w:val=""/>
      <w:lvlJc w:val="left"/>
      <w:pPr>
        <w:ind w:left="720" w:hanging="360"/>
      </w:pPr>
      <w:rPr>
        <w:rFonts w:ascii="Symbol" w:hAnsi="Symbol" w:hint="default"/>
      </w:rPr>
    </w:lvl>
    <w:lvl w:ilvl="1" w:tplc="E2AEB94C" w:tentative="1">
      <w:start w:val="1"/>
      <w:numFmt w:val="bullet"/>
      <w:lvlText w:val="o"/>
      <w:lvlJc w:val="left"/>
      <w:pPr>
        <w:ind w:left="1440" w:hanging="360"/>
      </w:pPr>
      <w:rPr>
        <w:rFonts w:ascii="Courier New" w:hAnsi="Courier New" w:cs="Courier New" w:hint="default"/>
      </w:rPr>
    </w:lvl>
    <w:lvl w:ilvl="2" w:tplc="0A3E6CFE" w:tentative="1">
      <w:start w:val="1"/>
      <w:numFmt w:val="bullet"/>
      <w:lvlText w:val=""/>
      <w:lvlJc w:val="left"/>
      <w:pPr>
        <w:ind w:left="2160" w:hanging="360"/>
      </w:pPr>
      <w:rPr>
        <w:rFonts w:ascii="Wingdings" w:hAnsi="Wingdings" w:hint="default"/>
      </w:rPr>
    </w:lvl>
    <w:lvl w:ilvl="3" w:tplc="EA5C800A" w:tentative="1">
      <w:start w:val="1"/>
      <w:numFmt w:val="bullet"/>
      <w:lvlText w:val=""/>
      <w:lvlJc w:val="left"/>
      <w:pPr>
        <w:ind w:left="2880" w:hanging="360"/>
      </w:pPr>
      <w:rPr>
        <w:rFonts w:ascii="Symbol" w:hAnsi="Symbol" w:hint="default"/>
      </w:rPr>
    </w:lvl>
    <w:lvl w:ilvl="4" w:tplc="83EA27D4" w:tentative="1">
      <w:start w:val="1"/>
      <w:numFmt w:val="bullet"/>
      <w:lvlText w:val="o"/>
      <w:lvlJc w:val="left"/>
      <w:pPr>
        <w:ind w:left="3600" w:hanging="360"/>
      </w:pPr>
      <w:rPr>
        <w:rFonts w:ascii="Courier New" w:hAnsi="Courier New" w:cs="Courier New" w:hint="default"/>
      </w:rPr>
    </w:lvl>
    <w:lvl w:ilvl="5" w:tplc="6CA45EA2" w:tentative="1">
      <w:start w:val="1"/>
      <w:numFmt w:val="bullet"/>
      <w:lvlText w:val=""/>
      <w:lvlJc w:val="left"/>
      <w:pPr>
        <w:ind w:left="4320" w:hanging="360"/>
      </w:pPr>
      <w:rPr>
        <w:rFonts w:ascii="Wingdings" w:hAnsi="Wingdings" w:hint="default"/>
      </w:rPr>
    </w:lvl>
    <w:lvl w:ilvl="6" w:tplc="E07A4B72" w:tentative="1">
      <w:start w:val="1"/>
      <w:numFmt w:val="bullet"/>
      <w:lvlText w:val=""/>
      <w:lvlJc w:val="left"/>
      <w:pPr>
        <w:ind w:left="5040" w:hanging="360"/>
      </w:pPr>
      <w:rPr>
        <w:rFonts w:ascii="Symbol" w:hAnsi="Symbol" w:hint="default"/>
      </w:rPr>
    </w:lvl>
    <w:lvl w:ilvl="7" w:tplc="ACD26040" w:tentative="1">
      <w:start w:val="1"/>
      <w:numFmt w:val="bullet"/>
      <w:lvlText w:val="o"/>
      <w:lvlJc w:val="left"/>
      <w:pPr>
        <w:ind w:left="5760" w:hanging="360"/>
      </w:pPr>
      <w:rPr>
        <w:rFonts w:ascii="Courier New" w:hAnsi="Courier New" w:cs="Courier New" w:hint="default"/>
      </w:rPr>
    </w:lvl>
    <w:lvl w:ilvl="8" w:tplc="D7FC75D8" w:tentative="1">
      <w:start w:val="1"/>
      <w:numFmt w:val="bullet"/>
      <w:lvlText w:val=""/>
      <w:lvlJc w:val="left"/>
      <w:pPr>
        <w:ind w:left="6480" w:hanging="360"/>
      </w:pPr>
      <w:rPr>
        <w:rFonts w:ascii="Wingdings" w:hAnsi="Wingdings" w:hint="default"/>
      </w:rPr>
    </w:lvl>
  </w:abstractNum>
  <w:abstractNum w:abstractNumId="34" w15:restartNumberingAfterBreak="0">
    <w:nsid w:val="74925954"/>
    <w:multiLevelType w:val="hybridMultilevel"/>
    <w:tmpl w:val="E0FA928E"/>
    <w:lvl w:ilvl="0" w:tplc="8B108B70">
      <w:start w:val="1"/>
      <w:numFmt w:val="bullet"/>
      <w:lvlText w:val=""/>
      <w:lvlJc w:val="left"/>
      <w:pPr>
        <w:ind w:left="720" w:hanging="360"/>
      </w:pPr>
      <w:rPr>
        <w:rFonts w:ascii="Symbol" w:hAnsi="Symbol" w:hint="default"/>
      </w:rPr>
    </w:lvl>
    <w:lvl w:ilvl="1" w:tplc="BE74F646" w:tentative="1">
      <w:start w:val="1"/>
      <w:numFmt w:val="bullet"/>
      <w:lvlText w:val="o"/>
      <w:lvlJc w:val="left"/>
      <w:pPr>
        <w:ind w:left="1440" w:hanging="360"/>
      </w:pPr>
      <w:rPr>
        <w:rFonts w:ascii="Courier New" w:hAnsi="Courier New" w:cs="Courier New" w:hint="default"/>
      </w:rPr>
    </w:lvl>
    <w:lvl w:ilvl="2" w:tplc="938038D6" w:tentative="1">
      <w:start w:val="1"/>
      <w:numFmt w:val="bullet"/>
      <w:lvlText w:val=""/>
      <w:lvlJc w:val="left"/>
      <w:pPr>
        <w:ind w:left="2160" w:hanging="360"/>
      </w:pPr>
      <w:rPr>
        <w:rFonts w:ascii="Wingdings" w:hAnsi="Wingdings" w:hint="default"/>
      </w:rPr>
    </w:lvl>
    <w:lvl w:ilvl="3" w:tplc="BC6AB944" w:tentative="1">
      <w:start w:val="1"/>
      <w:numFmt w:val="bullet"/>
      <w:lvlText w:val=""/>
      <w:lvlJc w:val="left"/>
      <w:pPr>
        <w:ind w:left="2880" w:hanging="360"/>
      </w:pPr>
      <w:rPr>
        <w:rFonts w:ascii="Symbol" w:hAnsi="Symbol" w:hint="default"/>
      </w:rPr>
    </w:lvl>
    <w:lvl w:ilvl="4" w:tplc="04CC4516" w:tentative="1">
      <w:start w:val="1"/>
      <w:numFmt w:val="bullet"/>
      <w:lvlText w:val="o"/>
      <w:lvlJc w:val="left"/>
      <w:pPr>
        <w:ind w:left="3600" w:hanging="360"/>
      </w:pPr>
      <w:rPr>
        <w:rFonts w:ascii="Courier New" w:hAnsi="Courier New" w:cs="Courier New" w:hint="default"/>
      </w:rPr>
    </w:lvl>
    <w:lvl w:ilvl="5" w:tplc="EA52EED0" w:tentative="1">
      <w:start w:val="1"/>
      <w:numFmt w:val="bullet"/>
      <w:lvlText w:val=""/>
      <w:lvlJc w:val="left"/>
      <w:pPr>
        <w:ind w:left="4320" w:hanging="360"/>
      </w:pPr>
      <w:rPr>
        <w:rFonts w:ascii="Wingdings" w:hAnsi="Wingdings" w:hint="default"/>
      </w:rPr>
    </w:lvl>
    <w:lvl w:ilvl="6" w:tplc="5574B906" w:tentative="1">
      <w:start w:val="1"/>
      <w:numFmt w:val="bullet"/>
      <w:lvlText w:val=""/>
      <w:lvlJc w:val="left"/>
      <w:pPr>
        <w:ind w:left="5040" w:hanging="360"/>
      </w:pPr>
      <w:rPr>
        <w:rFonts w:ascii="Symbol" w:hAnsi="Symbol" w:hint="default"/>
      </w:rPr>
    </w:lvl>
    <w:lvl w:ilvl="7" w:tplc="9872F586" w:tentative="1">
      <w:start w:val="1"/>
      <w:numFmt w:val="bullet"/>
      <w:lvlText w:val="o"/>
      <w:lvlJc w:val="left"/>
      <w:pPr>
        <w:ind w:left="5760" w:hanging="360"/>
      </w:pPr>
      <w:rPr>
        <w:rFonts w:ascii="Courier New" w:hAnsi="Courier New" w:cs="Courier New" w:hint="default"/>
      </w:rPr>
    </w:lvl>
    <w:lvl w:ilvl="8" w:tplc="9EC471EE" w:tentative="1">
      <w:start w:val="1"/>
      <w:numFmt w:val="bullet"/>
      <w:lvlText w:val=""/>
      <w:lvlJc w:val="left"/>
      <w:pPr>
        <w:ind w:left="6480" w:hanging="360"/>
      </w:pPr>
      <w:rPr>
        <w:rFonts w:ascii="Wingdings" w:hAnsi="Wingdings" w:hint="default"/>
      </w:rPr>
    </w:lvl>
  </w:abstractNum>
  <w:abstractNum w:abstractNumId="35" w15:restartNumberingAfterBreak="0">
    <w:nsid w:val="76C64BBF"/>
    <w:multiLevelType w:val="hybridMultilevel"/>
    <w:tmpl w:val="D87A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9"/>
  </w:num>
  <w:num w:numId="4">
    <w:abstractNumId w:val="33"/>
  </w:num>
  <w:num w:numId="5">
    <w:abstractNumId w:val="3"/>
  </w:num>
  <w:num w:numId="6">
    <w:abstractNumId w:val="11"/>
  </w:num>
  <w:num w:numId="7">
    <w:abstractNumId w:val="2"/>
  </w:num>
  <w:num w:numId="8">
    <w:abstractNumId w:val="27"/>
  </w:num>
  <w:num w:numId="9">
    <w:abstractNumId w:val="10"/>
  </w:num>
  <w:num w:numId="10">
    <w:abstractNumId w:val="7"/>
  </w:num>
  <w:num w:numId="11">
    <w:abstractNumId w:val="17"/>
  </w:num>
  <w:num w:numId="12">
    <w:abstractNumId w:val="20"/>
  </w:num>
  <w:num w:numId="13">
    <w:abstractNumId w:val="32"/>
  </w:num>
  <w:num w:numId="14">
    <w:abstractNumId w:val="24"/>
  </w:num>
  <w:num w:numId="15">
    <w:abstractNumId w:val="8"/>
  </w:num>
  <w:num w:numId="16">
    <w:abstractNumId w:val="4"/>
  </w:num>
  <w:num w:numId="17">
    <w:abstractNumId w:val="31"/>
  </w:num>
  <w:num w:numId="18">
    <w:abstractNumId w:val="19"/>
  </w:num>
  <w:num w:numId="19">
    <w:abstractNumId w:val="34"/>
  </w:num>
  <w:num w:numId="20">
    <w:abstractNumId w:val="0"/>
  </w:num>
  <w:num w:numId="21">
    <w:abstractNumId w:val="28"/>
  </w:num>
  <w:num w:numId="22">
    <w:abstractNumId w:val="13"/>
  </w:num>
  <w:num w:numId="23">
    <w:abstractNumId w:val="25"/>
  </w:num>
  <w:num w:numId="24">
    <w:abstractNumId w:val="12"/>
  </w:num>
  <w:num w:numId="25">
    <w:abstractNumId w:val="16"/>
  </w:num>
  <w:num w:numId="26">
    <w:abstractNumId w:val="15"/>
  </w:num>
  <w:num w:numId="27">
    <w:abstractNumId w:val="30"/>
  </w:num>
  <w:num w:numId="28">
    <w:abstractNumId w:val="5"/>
  </w:num>
  <w:num w:numId="29">
    <w:abstractNumId w:val="26"/>
  </w:num>
  <w:num w:numId="30">
    <w:abstractNumId w:val="18"/>
  </w:num>
  <w:num w:numId="31">
    <w:abstractNumId w:val="29"/>
  </w:num>
  <w:num w:numId="32">
    <w:abstractNumId w:val="23"/>
  </w:num>
  <w:num w:numId="33">
    <w:abstractNumId w:val="22"/>
  </w:num>
  <w:num w:numId="34">
    <w:abstractNumId w:val="35"/>
  </w:num>
  <w:num w:numId="35">
    <w:abstractNumId w:val="1"/>
  </w:num>
  <w:num w:numId="36">
    <w:abstractNumId w:val="1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D79"/>
    <w:rsid w:val="0000486E"/>
    <w:rsid w:val="000064EA"/>
    <w:rsid w:val="0001219C"/>
    <w:rsid w:val="00034F39"/>
    <w:rsid w:val="00036A78"/>
    <w:rsid w:val="00040003"/>
    <w:rsid w:val="00041F23"/>
    <w:rsid w:val="00043E33"/>
    <w:rsid w:val="00055442"/>
    <w:rsid w:val="00055976"/>
    <w:rsid w:val="0005695A"/>
    <w:rsid w:val="00067C5A"/>
    <w:rsid w:val="0007429A"/>
    <w:rsid w:val="00085346"/>
    <w:rsid w:val="000A4298"/>
    <w:rsid w:val="000B48B1"/>
    <w:rsid w:val="000C3F14"/>
    <w:rsid w:val="000D22D1"/>
    <w:rsid w:val="000F1341"/>
    <w:rsid w:val="000F16DF"/>
    <w:rsid w:val="000F38EB"/>
    <w:rsid w:val="001064FC"/>
    <w:rsid w:val="0011244F"/>
    <w:rsid w:val="00116C5D"/>
    <w:rsid w:val="00131C64"/>
    <w:rsid w:val="00141EAB"/>
    <w:rsid w:val="0014218B"/>
    <w:rsid w:val="00147FAF"/>
    <w:rsid w:val="00172A5C"/>
    <w:rsid w:val="00182354"/>
    <w:rsid w:val="001B1629"/>
    <w:rsid w:val="001D5BD3"/>
    <w:rsid w:val="001E1F6D"/>
    <w:rsid w:val="001F2BA6"/>
    <w:rsid w:val="001F43F9"/>
    <w:rsid w:val="0020182E"/>
    <w:rsid w:val="002145E2"/>
    <w:rsid w:val="00215CFB"/>
    <w:rsid w:val="00217210"/>
    <w:rsid w:val="0022716D"/>
    <w:rsid w:val="002469BE"/>
    <w:rsid w:val="00267A1E"/>
    <w:rsid w:val="002841AB"/>
    <w:rsid w:val="0029437C"/>
    <w:rsid w:val="002A1E2F"/>
    <w:rsid w:val="002B2ACA"/>
    <w:rsid w:val="002B3093"/>
    <w:rsid w:val="002D7EDC"/>
    <w:rsid w:val="002F0779"/>
    <w:rsid w:val="002F082C"/>
    <w:rsid w:val="002F20F4"/>
    <w:rsid w:val="00306EA4"/>
    <w:rsid w:val="00307BF2"/>
    <w:rsid w:val="00312E5B"/>
    <w:rsid w:val="0035175A"/>
    <w:rsid w:val="00352B38"/>
    <w:rsid w:val="003679AB"/>
    <w:rsid w:val="00385D04"/>
    <w:rsid w:val="003B31BC"/>
    <w:rsid w:val="003B594E"/>
    <w:rsid w:val="003C53E3"/>
    <w:rsid w:val="003C7686"/>
    <w:rsid w:val="003E2564"/>
    <w:rsid w:val="003E2587"/>
    <w:rsid w:val="003F1010"/>
    <w:rsid w:val="003F1239"/>
    <w:rsid w:val="003F75E9"/>
    <w:rsid w:val="00407BDD"/>
    <w:rsid w:val="00407E40"/>
    <w:rsid w:val="00414740"/>
    <w:rsid w:val="004667EE"/>
    <w:rsid w:val="00471B65"/>
    <w:rsid w:val="0047401E"/>
    <w:rsid w:val="0047473E"/>
    <w:rsid w:val="004755A7"/>
    <w:rsid w:val="0047749C"/>
    <w:rsid w:val="004A2A78"/>
    <w:rsid w:val="004C4DB1"/>
    <w:rsid w:val="004D1A09"/>
    <w:rsid w:val="004D4A5F"/>
    <w:rsid w:val="004E3B76"/>
    <w:rsid w:val="004E50CD"/>
    <w:rsid w:val="004F6A10"/>
    <w:rsid w:val="00501160"/>
    <w:rsid w:val="00503A7B"/>
    <w:rsid w:val="00504517"/>
    <w:rsid w:val="00507851"/>
    <w:rsid w:val="0051582A"/>
    <w:rsid w:val="00521F9C"/>
    <w:rsid w:val="00530CC8"/>
    <w:rsid w:val="00563B7F"/>
    <w:rsid w:val="00582011"/>
    <w:rsid w:val="005828FE"/>
    <w:rsid w:val="00583473"/>
    <w:rsid w:val="00585AFB"/>
    <w:rsid w:val="005A2C20"/>
    <w:rsid w:val="005A4086"/>
    <w:rsid w:val="005B322B"/>
    <w:rsid w:val="005C17D0"/>
    <w:rsid w:val="005C6DD7"/>
    <w:rsid w:val="005C6EEF"/>
    <w:rsid w:val="005C7EF3"/>
    <w:rsid w:val="005E4237"/>
    <w:rsid w:val="00643415"/>
    <w:rsid w:val="00652F34"/>
    <w:rsid w:val="00655784"/>
    <w:rsid w:val="00656CF7"/>
    <w:rsid w:val="006751A2"/>
    <w:rsid w:val="006906C7"/>
    <w:rsid w:val="00696901"/>
    <w:rsid w:val="006A0E7E"/>
    <w:rsid w:val="006B305A"/>
    <w:rsid w:val="006B4244"/>
    <w:rsid w:val="006D10D2"/>
    <w:rsid w:val="006F317B"/>
    <w:rsid w:val="006F57AA"/>
    <w:rsid w:val="006F6857"/>
    <w:rsid w:val="0070095B"/>
    <w:rsid w:val="007155DB"/>
    <w:rsid w:val="00724318"/>
    <w:rsid w:val="00730ACE"/>
    <w:rsid w:val="00762596"/>
    <w:rsid w:val="00772C6C"/>
    <w:rsid w:val="0079439A"/>
    <w:rsid w:val="007A6FAE"/>
    <w:rsid w:val="007A7EA8"/>
    <w:rsid w:val="007B1976"/>
    <w:rsid w:val="007B2D34"/>
    <w:rsid w:val="007C354D"/>
    <w:rsid w:val="007C5B32"/>
    <w:rsid w:val="007C6D90"/>
    <w:rsid w:val="007E2A76"/>
    <w:rsid w:val="007F17BC"/>
    <w:rsid w:val="007F2801"/>
    <w:rsid w:val="00800700"/>
    <w:rsid w:val="00802BB5"/>
    <w:rsid w:val="00843956"/>
    <w:rsid w:val="00845DF4"/>
    <w:rsid w:val="0088723F"/>
    <w:rsid w:val="00887460"/>
    <w:rsid w:val="008A4458"/>
    <w:rsid w:val="008A5FFB"/>
    <w:rsid w:val="008B56D1"/>
    <w:rsid w:val="008C1633"/>
    <w:rsid w:val="008C5B7F"/>
    <w:rsid w:val="008D1062"/>
    <w:rsid w:val="008D1712"/>
    <w:rsid w:val="008D1C82"/>
    <w:rsid w:val="008E35A7"/>
    <w:rsid w:val="00906EC1"/>
    <w:rsid w:val="00921A6B"/>
    <w:rsid w:val="00924A62"/>
    <w:rsid w:val="00930F34"/>
    <w:rsid w:val="00962C3C"/>
    <w:rsid w:val="00967170"/>
    <w:rsid w:val="0097395B"/>
    <w:rsid w:val="00995623"/>
    <w:rsid w:val="009B2C93"/>
    <w:rsid w:val="009B38CD"/>
    <w:rsid w:val="009D6DB7"/>
    <w:rsid w:val="009D78B0"/>
    <w:rsid w:val="009D7B68"/>
    <w:rsid w:val="009E2DB9"/>
    <w:rsid w:val="009E40CC"/>
    <w:rsid w:val="00A1087E"/>
    <w:rsid w:val="00A13546"/>
    <w:rsid w:val="00A171FE"/>
    <w:rsid w:val="00A50602"/>
    <w:rsid w:val="00A5061D"/>
    <w:rsid w:val="00A74DBE"/>
    <w:rsid w:val="00A82F0B"/>
    <w:rsid w:val="00A95DE9"/>
    <w:rsid w:val="00AC1A2B"/>
    <w:rsid w:val="00AE4CF1"/>
    <w:rsid w:val="00AF50B6"/>
    <w:rsid w:val="00B0388C"/>
    <w:rsid w:val="00B21558"/>
    <w:rsid w:val="00B328BB"/>
    <w:rsid w:val="00B43181"/>
    <w:rsid w:val="00B509DB"/>
    <w:rsid w:val="00B539F3"/>
    <w:rsid w:val="00B55041"/>
    <w:rsid w:val="00B5556D"/>
    <w:rsid w:val="00B70F0D"/>
    <w:rsid w:val="00B7627E"/>
    <w:rsid w:val="00B80C28"/>
    <w:rsid w:val="00BA1E51"/>
    <w:rsid w:val="00BA7E47"/>
    <w:rsid w:val="00BC1F34"/>
    <w:rsid w:val="00BC3308"/>
    <w:rsid w:val="00BD54C4"/>
    <w:rsid w:val="00BE270D"/>
    <w:rsid w:val="00BE7F1D"/>
    <w:rsid w:val="00BF143F"/>
    <w:rsid w:val="00C01252"/>
    <w:rsid w:val="00C16334"/>
    <w:rsid w:val="00C21B3F"/>
    <w:rsid w:val="00C2410A"/>
    <w:rsid w:val="00C345B7"/>
    <w:rsid w:val="00C616E9"/>
    <w:rsid w:val="00C658E7"/>
    <w:rsid w:val="00C727C8"/>
    <w:rsid w:val="00C74F14"/>
    <w:rsid w:val="00C817DD"/>
    <w:rsid w:val="00C83DE7"/>
    <w:rsid w:val="00CA1B9C"/>
    <w:rsid w:val="00CA5D33"/>
    <w:rsid w:val="00CC6614"/>
    <w:rsid w:val="00CD155E"/>
    <w:rsid w:val="00CD19C2"/>
    <w:rsid w:val="00CE54E5"/>
    <w:rsid w:val="00D02E8B"/>
    <w:rsid w:val="00D12937"/>
    <w:rsid w:val="00D15683"/>
    <w:rsid w:val="00D3667A"/>
    <w:rsid w:val="00D42AF4"/>
    <w:rsid w:val="00D555C6"/>
    <w:rsid w:val="00D749AD"/>
    <w:rsid w:val="00D819BA"/>
    <w:rsid w:val="00D86FC1"/>
    <w:rsid w:val="00D94754"/>
    <w:rsid w:val="00DA75CA"/>
    <w:rsid w:val="00DB2845"/>
    <w:rsid w:val="00DC028A"/>
    <w:rsid w:val="00DC2696"/>
    <w:rsid w:val="00DE2A45"/>
    <w:rsid w:val="00DE30FC"/>
    <w:rsid w:val="00DE6306"/>
    <w:rsid w:val="00DF114A"/>
    <w:rsid w:val="00DF4F31"/>
    <w:rsid w:val="00E02E45"/>
    <w:rsid w:val="00E1063F"/>
    <w:rsid w:val="00E25DD7"/>
    <w:rsid w:val="00E355DF"/>
    <w:rsid w:val="00E40DB8"/>
    <w:rsid w:val="00E53F61"/>
    <w:rsid w:val="00E61584"/>
    <w:rsid w:val="00E644E0"/>
    <w:rsid w:val="00E726C9"/>
    <w:rsid w:val="00E81AC2"/>
    <w:rsid w:val="00EA0B69"/>
    <w:rsid w:val="00EB7D94"/>
    <w:rsid w:val="00EC1420"/>
    <w:rsid w:val="00EC4969"/>
    <w:rsid w:val="00EE6362"/>
    <w:rsid w:val="00F00AE5"/>
    <w:rsid w:val="00F148F6"/>
    <w:rsid w:val="00F22853"/>
    <w:rsid w:val="00F27D79"/>
    <w:rsid w:val="00F3051B"/>
    <w:rsid w:val="00F47596"/>
    <w:rsid w:val="00F5012D"/>
    <w:rsid w:val="00F518DB"/>
    <w:rsid w:val="00F561A2"/>
    <w:rsid w:val="00F569C2"/>
    <w:rsid w:val="00F841D1"/>
    <w:rsid w:val="00F848AF"/>
    <w:rsid w:val="00FA17A8"/>
    <w:rsid w:val="00FA1DFA"/>
    <w:rsid w:val="00FB180C"/>
    <w:rsid w:val="00FD19E1"/>
    <w:rsid w:val="00FE0AE5"/>
    <w:rsid w:val="00FE4924"/>
    <w:rsid w:val="00FE4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10171"/>
  <w15:docId w15:val="{1F34C6EF-8A1D-4A03-8E0A-29923EBD4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D79"/>
    <w:rPr>
      <w:lang w:val="fi-FI"/>
    </w:rPr>
  </w:style>
  <w:style w:type="paragraph" w:styleId="Heading1">
    <w:name w:val="heading 1"/>
    <w:basedOn w:val="Normal"/>
    <w:next w:val="Normal"/>
    <w:link w:val="Heading1Char"/>
    <w:uiPriority w:val="9"/>
    <w:qFormat/>
    <w:rsid w:val="00F27D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27D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27D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D79"/>
    <w:rPr>
      <w:rFonts w:asciiTheme="majorHAnsi" w:eastAsiaTheme="majorEastAsia" w:hAnsiTheme="majorHAnsi" w:cstheme="majorBidi"/>
      <w:color w:val="2E74B5" w:themeColor="accent1" w:themeShade="BF"/>
      <w:sz w:val="32"/>
      <w:szCs w:val="32"/>
      <w:lang w:val="fi-FI"/>
    </w:rPr>
  </w:style>
  <w:style w:type="character" w:customStyle="1" w:styleId="Heading2Char">
    <w:name w:val="Heading 2 Char"/>
    <w:basedOn w:val="DefaultParagraphFont"/>
    <w:link w:val="Heading2"/>
    <w:uiPriority w:val="9"/>
    <w:rsid w:val="00F27D79"/>
    <w:rPr>
      <w:rFonts w:asciiTheme="majorHAnsi" w:eastAsiaTheme="majorEastAsia" w:hAnsiTheme="majorHAnsi" w:cstheme="majorBidi"/>
      <w:color w:val="2E74B5" w:themeColor="accent1" w:themeShade="BF"/>
      <w:sz w:val="26"/>
      <w:szCs w:val="26"/>
      <w:lang w:val="fi-FI"/>
    </w:rPr>
  </w:style>
  <w:style w:type="character" w:customStyle="1" w:styleId="Heading3Char">
    <w:name w:val="Heading 3 Char"/>
    <w:basedOn w:val="DefaultParagraphFont"/>
    <w:link w:val="Heading3"/>
    <w:uiPriority w:val="9"/>
    <w:rsid w:val="00F27D79"/>
    <w:rPr>
      <w:rFonts w:asciiTheme="majorHAnsi" w:eastAsiaTheme="majorEastAsia" w:hAnsiTheme="majorHAnsi" w:cstheme="majorBidi"/>
      <w:color w:val="1F4D78" w:themeColor="accent1" w:themeShade="7F"/>
      <w:sz w:val="24"/>
      <w:szCs w:val="24"/>
      <w:lang w:val="fi-FI"/>
    </w:rPr>
  </w:style>
  <w:style w:type="paragraph" w:styleId="ListParagraph">
    <w:name w:val="List Paragraph"/>
    <w:aliases w:val="Akapit z listą BS,Bullet1,Bullets,IBL List Paragraph,List Paragraph (numbered (a)),List Paragraph 1,List Paragraph nowy,List_Paragraph,Multilevel para_II,NUMBERED PARAGRAPH,Numbered List Paragraph,Numbered list,NumberedParas,Абзац списка1"/>
    <w:basedOn w:val="Normal"/>
    <w:link w:val="ListParagraphChar"/>
    <w:uiPriority w:val="34"/>
    <w:qFormat/>
    <w:rsid w:val="00F27D79"/>
    <w:pPr>
      <w:ind w:left="720"/>
      <w:contextualSpacing/>
    </w:pPr>
  </w:style>
  <w:style w:type="character" w:customStyle="1" w:styleId="ListParagraphChar">
    <w:name w:val="List Paragraph Char"/>
    <w:aliases w:val="Akapit z listą BS Char,Bullet1 Char,Bullets Char,IBL List Paragraph Char,List Paragraph (numbered (a)) Char,List Paragraph 1 Char,List Paragraph nowy Char,List_Paragraph Char,Multilevel para_II Char,NUMBERED PARAGRAPH Char"/>
    <w:link w:val="ListParagraph"/>
    <w:uiPriority w:val="34"/>
    <w:locked/>
    <w:rsid w:val="00F27D79"/>
    <w:rPr>
      <w:lang w:val="fi-FI"/>
    </w:rPr>
  </w:style>
  <w:style w:type="table" w:styleId="TableGrid">
    <w:name w:val="Table Grid"/>
    <w:aliases w:val="DPC_Table Grid"/>
    <w:basedOn w:val="TableNormal"/>
    <w:uiPriority w:val="39"/>
    <w:rsid w:val="00F27D79"/>
    <w:pPr>
      <w:spacing w:after="0" w:line="240" w:lineRule="auto"/>
    </w:pPr>
    <w:rPr>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27D79"/>
    <w:pPr>
      <w:outlineLvl w:val="9"/>
    </w:pPr>
    <w:rPr>
      <w:lang w:eastAsia="fi-FI"/>
    </w:rPr>
  </w:style>
  <w:style w:type="paragraph" w:styleId="TOC1">
    <w:name w:val="toc 1"/>
    <w:basedOn w:val="Normal"/>
    <w:next w:val="Normal"/>
    <w:autoRedefine/>
    <w:uiPriority w:val="39"/>
    <w:unhideWhenUsed/>
    <w:rsid w:val="00F27D79"/>
    <w:pPr>
      <w:spacing w:after="100"/>
    </w:pPr>
  </w:style>
  <w:style w:type="character" w:styleId="Hyperlink">
    <w:name w:val="Hyperlink"/>
    <w:basedOn w:val="DefaultParagraphFont"/>
    <w:uiPriority w:val="99"/>
    <w:unhideWhenUsed/>
    <w:rsid w:val="00F27D79"/>
    <w:rPr>
      <w:color w:val="0563C1" w:themeColor="hyperlink"/>
      <w:u w:val="single"/>
    </w:rPr>
  </w:style>
  <w:style w:type="character" w:customStyle="1" w:styleId="c1">
    <w:name w:val="c1"/>
    <w:basedOn w:val="DefaultParagraphFont"/>
    <w:rsid w:val="00F27D79"/>
  </w:style>
  <w:style w:type="paragraph" w:styleId="TOC3">
    <w:name w:val="toc 3"/>
    <w:basedOn w:val="Normal"/>
    <w:next w:val="Normal"/>
    <w:autoRedefine/>
    <w:uiPriority w:val="39"/>
    <w:unhideWhenUsed/>
    <w:rsid w:val="00F27D79"/>
    <w:pPr>
      <w:spacing w:after="100"/>
      <w:ind w:left="440"/>
    </w:pPr>
  </w:style>
  <w:style w:type="paragraph" w:styleId="NormalWeb">
    <w:name w:val="Normal (Web)"/>
    <w:basedOn w:val="Normal"/>
    <w:uiPriority w:val="99"/>
    <w:unhideWhenUsed/>
    <w:rsid w:val="00F27D79"/>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Normal"/>
    <w:rsid w:val="00F27D79"/>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DefaultParagraphFont"/>
    <w:rsid w:val="00F27D79"/>
  </w:style>
  <w:style w:type="character" w:customStyle="1" w:styleId="eop">
    <w:name w:val="eop"/>
    <w:basedOn w:val="DefaultParagraphFont"/>
    <w:rsid w:val="00F27D79"/>
  </w:style>
  <w:style w:type="paragraph" w:styleId="Header">
    <w:name w:val="header"/>
    <w:basedOn w:val="Normal"/>
    <w:link w:val="HeaderChar"/>
    <w:uiPriority w:val="99"/>
    <w:unhideWhenUsed/>
    <w:rsid w:val="00F27D79"/>
    <w:pPr>
      <w:tabs>
        <w:tab w:val="center" w:pos="4819"/>
        <w:tab w:val="right" w:pos="9638"/>
      </w:tabs>
      <w:spacing w:after="0" w:line="240" w:lineRule="auto"/>
    </w:pPr>
  </w:style>
  <w:style w:type="character" w:customStyle="1" w:styleId="HeaderChar">
    <w:name w:val="Header Char"/>
    <w:basedOn w:val="DefaultParagraphFont"/>
    <w:link w:val="Header"/>
    <w:uiPriority w:val="99"/>
    <w:rsid w:val="00F27D79"/>
    <w:rPr>
      <w:lang w:val="fi-FI"/>
    </w:rPr>
  </w:style>
  <w:style w:type="paragraph" w:styleId="Footer">
    <w:name w:val="footer"/>
    <w:basedOn w:val="Normal"/>
    <w:link w:val="FooterChar"/>
    <w:uiPriority w:val="99"/>
    <w:unhideWhenUsed/>
    <w:rsid w:val="00F27D79"/>
    <w:pPr>
      <w:tabs>
        <w:tab w:val="center" w:pos="4819"/>
        <w:tab w:val="right" w:pos="9638"/>
      </w:tabs>
      <w:spacing w:after="0" w:line="240" w:lineRule="auto"/>
    </w:pPr>
  </w:style>
  <w:style w:type="character" w:customStyle="1" w:styleId="FooterChar">
    <w:name w:val="Footer Char"/>
    <w:basedOn w:val="DefaultParagraphFont"/>
    <w:link w:val="Footer"/>
    <w:uiPriority w:val="99"/>
    <w:rsid w:val="00F27D79"/>
    <w:rPr>
      <w:lang w:val="fi-FI"/>
    </w:rPr>
  </w:style>
  <w:style w:type="paragraph" w:styleId="CommentText">
    <w:name w:val="annotation text"/>
    <w:basedOn w:val="Normal"/>
    <w:link w:val="CommentTextChar"/>
    <w:uiPriority w:val="99"/>
    <w:semiHidden/>
    <w:unhideWhenUsed/>
    <w:rsid w:val="00F27D79"/>
    <w:pPr>
      <w:spacing w:line="240" w:lineRule="auto"/>
    </w:pPr>
    <w:rPr>
      <w:sz w:val="20"/>
      <w:szCs w:val="20"/>
    </w:rPr>
  </w:style>
  <w:style w:type="character" w:customStyle="1" w:styleId="CommentTextChar">
    <w:name w:val="Comment Text Char"/>
    <w:basedOn w:val="DefaultParagraphFont"/>
    <w:link w:val="CommentText"/>
    <w:uiPriority w:val="99"/>
    <w:semiHidden/>
    <w:rsid w:val="00F27D79"/>
    <w:rPr>
      <w:sz w:val="20"/>
      <w:szCs w:val="20"/>
      <w:lang w:val="fi-FI"/>
    </w:rPr>
  </w:style>
  <w:style w:type="character" w:customStyle="1" w:styleId="CommentSubjectChar">
    <w:name w:val="Comment Subject Char"/>
    <w:basedOn w:val="CommentTextChar"/>
    <w:link w:val="CommentSubject"/>
    <w:uiPriority w:val="99"/>
    <w:semiHidden/>
    <w:rsid w:val="00F27D79"/>
    <w:rPr>
      <w:b/>
      <w:bCs/>
      <w:sz w:val="20"/>
      <w:szCs w:val="20"/>
      <w:lang w:val="fi-FI"/>
    </w:rPr>
  </w:style>
  <w:style w:type="paragraph" w:styleId="CommentSubject">
    <w:name w:val="annotation subject"/>
    <w:basedOn w:val="CommentText"/>
    <w:next w:val="CommentText"/>
    <w:link w:val="CommentSubjectChar"/>
    <w:uiPriority w:val="99"/>
    <w:semiHidden/>
    <w:unhideWhenUsed/>
    <w:rsid w:val="00F27D79"/>
    <w:rPr>
      <w:b/>
      <w:bCs/>
    </w:rPr>
  </w:style>
  <w:style w:type="paragraph" w:styleId="TOC2">
    <w:name w:val="toc 2"/>
    <w:basedOn w:val="Normal"/>
    <w:next w:val="Normal"/>
    <w:autoRedefine/>
    <w:uiPriority w:val="39"/>
    <w:unhideWhenUsed/>
    <w:rsid w:val="00930F34"/>
    <w:pPr>
      <w:tabs>
        <w:tab w:val="right" w:leader="dot" w:pos="9072"/>
      </w:tabs>
      <w:spacing w:after="0"/>
      <w:ind w:left="851" w:hanging="567"/>
    </w:pPr>
  </w:style>
  <w:style w:type="character" w:styleId="Emphasis">
    <w:name w:val="Emphasis"/>
    <w:basedOn w:val="DefaultParagraphFont"/>
    <w:uiPriority w:val="20"/>
    <w:qFormat/>
    <w:rsid w:val="00F27D79"/>
    <w:rPr>
      <w:i/>
      <w:iCs/>
    </w:rPr>
  </w:style>
  <w:style w:type="character" w:customStyle="1" w:styleId="BalloonTextChar">
    <w:name w:val="Balloon Text Char"/>
    <w:basedOn w:val="DefaultParagraphFont"/>
    <w:link w:val="BalloonText"/>
    <w:uiPriority w:val="99"/>
    <w:semiHidden/>
    <w:rsid w:val="00F27D79"/>
    <w:rPr>
      <w:rFonts w:ascii="Segoe UI" w:hAnsi="Segoe UI" w:cs="Segoe UI"/>
      <w:sz w:val="18"/>
      <w:szCs w:val="18"/>
      <w:lang w:val="fi-FI"/>
    </w:rPr>
  </w:style>
  <w:style w:type="paragraph" w:styleId="BalloonText">
    <w:name w:val="Balloon Text"/>
    <w:basedOn w:val="Normal"/>
    <w:link w:val="BalloonTextChar"/>
    <w:uiPriority w:val="99"/>
    <w:semiHidden/>
    <w:unhideWhenUsed/>
    <w:rsid w:val="00F27D79"/>
    <w:pPr>
      <w:spacing w:after="0" w:line="240" w:lineRule="auto"/>
    </w:pPr>
    <w:rPr>
      <w:rFonts w:ascii="Segoe UI" w:hAnsi="Segoe UI" w:cs="Segoe UI"/>
      <w:sz w:val="18"/>
      <w:szCs w:val="18"/>
    </w:rPr>
  </w:style>
  <w:style w:type="table" w:customStyle="1" w:styleId="DPCTableGrid181">
    <w:name w:val="DPC_Table Grid181"/>
    <w:basedOn w:val="TableNormal"/>
    <w:next w:val="TableGrid"/>
    <w:uiPriority w:val="39"/>
    <w:rsid w:val="002A1E2F"/>
    <w:pPr>
      <w:spacing w:after="0" w:line="240" w:lineRule="auto"/>
    </w:pPr>
    <w:rPr>
      <w:rFonts w:eastAsia="Calibri"/>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7429A"/>
    <w:pPr>
      <w:spacing w:after="0" w:line="240" w:lineRule="auto"/>
    </w:pPr>
    <w:rPr>
      <w:rFonts w:eastAsiaTheme="minorEastAsia"/>
      <w:lang w:eastAsia="ru-RU"/>
    </w:rPr>
  </w:style>
  <w:style w:type="paragraph" w:customStyle="1" w:styleId="c5">
    <w:name w:val="c5"/>
    <w:basedOn w:val="Normal"/>
    <w:rsid w:val="001064F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E81AC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99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6" ma:contentTypeDescription="Luo uusi asiakirja." ma:contentTypeScope="" ma:versionID="e26ef09c3afbebf9e015fa4e477a01c7">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a3c1825cfc1e2bac406a6bb03ce035bf"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77DDC8-A5DC-45E8-84BC-888BC15C0DAF}"/>
</file>

<file path=customXml/itemProps2.xml><?xml version="1.0" encoding="utf-8"?>
<ds:datastoreItem xmlns:ds="http://schemas.openxmlformats.org/officeDocument/2006/customXml" ds:itemID="{D7DD000E-D48A-4E19-B1E3-ED503C10BEFF}"/>
</file>

<file path=customXml/itemProps3.xml><?xml version="1.0" encoding="utf-8"?>
<ds:datastoreItem xmlns:ds="http://schemas.openxmlformats.org/officeDocument/2006/customXml" ds:itemID="{32FA2BF1-4403-4B61-B031-0282BA863F22}"/>
</file>

<file path=docProps/app.xml><?xml version="1.0" encoding="utf-8"?>
<Properties xmlns="http://schemas.openxmlformats.org/officeDocument/2006/extended-properties" xmlns:vt="http://schemas.openxmlformats.org/officeDocument/2006/docPropsVTypes">
  <Template>Normal</Template>
  <TotalTime>12</TotalTime>
  <Pages>3</Pages>
  <Words>15777</Words>
  <Characters>89929</Characters>
  <Application>Microsoft Office Word</Application>
  <DocSecurity>0</DocSecurity>
  <Lines>749</Lines>
  <Paragraphs>210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2023-04-13T23:07:00Z</cp:lastPrinted>
  <dcterms:created xsi:type="dcterms:W3CDTF">2023-04-11T21:20:00Z</dcterms:created>
  <dcterms:modified xsi:type="dcterms:W3CDTF">2023-06-09T18:22:00Z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